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23 – consultar profesores.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</w:t>
            </w:r>
            <w:r>
              <w:rPr>
                <w:rFonts w:ascii="Arial" w:hAnsi="Arial" w:cs="Arial"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consultar todo</w:t>
            </w:r>
            <w:r>
              <w:rPr>
                <w:rFonts w:ascii="Arial" w:hAnsi="Arial" w:cs="Arial"/>
                <w:sz w:val="24"/>
                <w:szCs w:val="24"/>
              </w:rPr>
              <w:t>s los profesores existentes en el sistema.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P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profesores.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profesores existentes en el sistema y los muestra al director.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busca a un profesor especifico</w:t>
            </w:r>
          </w:p>
          <w:p w:rsid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un criterio de búsqueda para el profesor que se desea consultar.</w:t>
            </w:r>
          </w:p>
          <w:p w:rsid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 del profesor que desea y selecciona aceptar.</w:t>
            </w:r>
          </w:p>
          <w:p w:rsidR="00252FBB" w:rsidRPr="00252FBB" w:rsidRDefault="00252FBB" w:rsidP="00252FBB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</w:p>
        </w:tc>
      </w:tr>
      <w:tr w:rsidR="00252FBB" w:rsidTr="00252FBB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252FBB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252FB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:rsidR="00252FBB" w:rsidRPr="00252FBB" w:rsidRDefault="00252FBB" w:rsidP="00252FBB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FF1348" w:rsidRDefault="00FF1348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52FBB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FBB" w:rsidRDefault="00252FBB" w:rsidP="00F5481C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2FBB" w:rsidRDefault="00252FBB" w:rsidP="00F5481C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24 – consultar clientes.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director puede consultar todos los profesores </w:t>
            </w:r>
            <w:r>
              <w:rPr>
                <w:rFonts w:ascii="Arial" w:hAnsi="Arial" w:cs="Arial"/>
                <w:sz w:val="24"/>
                <w:szCs w:val="24"/>
              </w:rPr>
              <w:t>clientes registrados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sistema.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debe tener una sesión iniciada en el sistema. 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Deben existir </w:t>
            </w:r>
            <w:r>
              <w:rPr>
                <w:rFonts w:ascii="Arial" w:hAnsi="Arial" w:cs="Arial"/>
                <w:sz w:val="24"/>
                <w:szCs w:val="24"/>
              </w:rPr>
              <w:t>clientes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 registrados en el sistema.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Pr="00252FBB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consultar clientes.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todos los clientes existentes en el sistema y los muestra al director.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busca a un cliente especifico</w:t>
            </w:r>
          </w:p>
          <w:p w:rsidR="00341AA0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 un criterio de búsqueda para el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que se desea consultar.</w:t>
            </w:r>
          </w:p>
          <w:p w:rsidR="00341AA0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el nombre del cliente que desea y selecciona aceptar.</w:t>
            </w:r>
          </w:p>
          <w:p w:rsidR="00341AA0" w:rsidRPr="00252FBB" w:rsidRDefault="00341AA0" w:rsidP="00341AA0">
            <w:pPr>
              <w:pStyle w:val="Prrafodelista"/>
              <w:numPr>
                <w:ilvl w:val="1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resultados coincidentes con el criterio de búsqueda.</w:t>
            </w:r>
          </w:p>
        </w:tc>
      </w:tr>
      <w:tr w:rsidR="00341AA0" w:rsidTr="00341AA0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A0" w:rsidRDefault="00341AA0" w:rsidP="00341AA0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A0" w:rsidRDefault="00341AA0" w:rsidP="00341AA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 consultarse los datos en la base del sistema,</w:t>
            </w:r>
          </w:p>
          <w:p w:rsidR="00341AA0" w:rsidRPr="00252FBB" w:rsidRDefault="00341AA0" w:rsidP="00341AA0">
            <w:pPr>
              <w:pStyle w:val="Prrafodelista"/>
              <w:numPr>
                <w:ilvl w:val="0"/>
                <w:numId w:val="6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252FBB" w:rsidRDefault="00252FBB" w:rsidP="00341AA0">
      <w:bookmarkStart w:id="0" w:name="_GoBack"/>
      <w:bookmarkEnd w:id="0"/>
    </w:p>
    <w:sectPr w:rsidR="00252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02C49"/>
    <w:multiLevelType w:val="multilevel"/>
    <w:tmpl w:val="F90CC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D301167"/>
    <w:multiLevelType w:val="hybridMultilevel"/>
    <w:tmpl w:val="D4A2F3D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C567FC"/>
    <w:multiLevelType w:val="multilevel"/>
    <w:tmpl w:val="DA7678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BB"/>
    <w:rsid w:val="00252FBB"/>
    <w:rsid w:val="00341AA0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2F3F"/>
  <w15:chartTrackingRefBased/>
  <w15:docId w15:val="{7FD65CF0-2854-4A91-8CF4-9033EAF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FB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252FBB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2</cp:revision>
  <dcterms:created xsi:type="dcterms:W3CDTF">2018-03-03T13:27:00Z</dcterms:created>
  <dcterms:modified xsi:type="dcterms:W3CDTF">2018-03-03T13:40:00Z</dcterms:modified>
</cp:coreProperties>
</file>