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7D9A" w:rsidRDefault="001A2034">
      <w:r w:rsidRPr="001A2034">
        <w:drawing>
          <wp:inline distT="0" distB="0" distL="0" distR="0" wp14:anchorId="6ECD0535" wp14:editId="24ED4B75">
            <wp:extent cx="4597400" cy="5753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034" w:rsidRDefault="001A2034">
      <w:r>
        <w:t>Click on ellipses to ‘Open’</w:t>
      </w:r>
    </w:p>
    <w:p w:rsidR="001A2034" w:rsidRDefault="001A2034"/>
    <w:p w:rsidR="001A2034" w:rsidRDefault="001A2034">
      <w:r w:rsidRPr="001A2034">
        <w:lastRenderedPageBreak/>
        <w:drawing>
          <wp:inline distT="0" distB="0" distL="0" distR="0" wp14:anchorId="64778453" wp14:editId="4E6E7F2E">
            <wp:extent cx="5943600" cy="3469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034" w:rsidRDefault="001A2034">
      <w:r>
        <w:t>Go to the Menu on far right and click on ‘</w:t>
      </w:r>
      <w:proofErr w:type="spellStart"/>
      <w:r>
        <w:t>RunSQL</w:t>
      </w:r>
      <w:proofErr w:type="spellEnd"/>
      <w:r>
        <w:t>’</w:t>
      </w:r>
    </w:p>
    <w:p w:rsidR="001A2034" w:rsidRDefault="001A2034"/>
    <w:p w:rsidR="001A2034" w:rsidRDefault="001A2034">
      <w:r w:rsidRPr="001A2034">
        <w:drawing>
          <wp:inline distT="0" distB="0" distL="0" distR="0" wp14:anchorId="53091025" wp14:editId="5D62CDEE">
            <wp:extent cx="5943600" cy="5594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034" w:rsidRDefault="001A2034">
      <w:r>
        <w:t>Click on the setup widget to set the default Schema to whatever user the database was initially created against.</w:t>
      </w:r>
    </w:p>
    <w:p w:rsidR="001A2034" w:rsidRDefault="001A2034"/>
    <w:p w:rsidR="001A2034" w:rsidRDefault="001A2034"/>
    <w:p w:rsidR="001A2034" w:rsidRDefault="001A2034"/>
    <w:p w:rsidR="001A2034" w:rsidRDefault="001A2034"/>
    <w:p w:rsidR="001A2034" w:rsidRDefault="001A2034"/>
    <w:p w:rsidR="001A2034" w:rsidRDefault="001A2034"/>
    <w:p w:rsidR="001A2034" w:rsidRDefault="001A2034"/>
    <w:p w:rsidR="001A2034" w:rsidRDefault="001A2034"/>
    <w:p w:rsidR="001A2034" w:rsidRDefault="001A2034"/>
    <w:p w:rsidR="001A2034" w:rsidRDefault="001A2034"/>
    <w:p w:rsidR="001A2034" w:rsidRDefault="001A2034"/>
    <w:p w:rsidR="001A2034" w:rsidRDefault="001A2034"/>
    <w:p w:rsidR="001A2034" w:rsidRDefault="001A2034"/>
    <w:p w:rsidR="001A2034" w:rsidRDefault="001A2034"/>
    <w:p w:rsidR="001A2034" w:rsidRDefault="001A2034">
      <w:r w:rsidRPr="001A2034">
        <w:lastRenderedPageBreak/>
        <w:drawing>
          <wp:inline distT="0" distB="0" distL="0" distR="0" wp14:anchorId="7E0FEC58" wp14:editId="6153A357">
            <wp:extent cx="5943600" cy="5156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034" w:rsidRDefault="001A2034">
      <w:r>
        <w:t>In my case, I have chosen user999</w:t>
      </w:r>
    </w:p>
    <w:p w:rsidR="001A2034" w:rsidRDefault="001A2034"/>
    <w:p w:rsidR="001A2034" w:rsidRDefault="001A2034">
      <w:r>
        <w:t xml:space="preserve">Finally, click the plus sign to bring up the choice for </w:t>
      </w:r>
      <w:proofErr w:type="spellStart"/>
      <w:r>
        <w:t>Sql</w:t>
      </w:r>
      <w:proofErr w:type="spellEnd"/>
      <w:r>
        <w:t xml:space="preserve"> Editor. In this case we are choosing ‘From file’ to utilize the </w:t>
      </w:r>
      <w:proofErr w:type="spellStart"/>
      <w:r>
        <w:t>Senzing</w:t>
      </w:r>
      <w:proofErr w:type="spellEnd"/>
      <w:r>
        <w:t xml:space="preserve"> DDL creation script.</w:t>
      </w:r>
    </w:p>
    <w:p w:rsidR="001A2034" w:rsidRDefault="001A2034"/>
    <w:p w:rsidR="001A2034" w:rsidRDefault="001A2034">
      <w:r w:rsidRPr="001A2034">
        <w:drawing>
          <wp:inline distT="0" distB="0" distL="0" distR="0" wp14:anchorId="1AC9768D" wp14:editId="6A656D7A">
            <wp:extent cx="5943600" cy="751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034" w:rsidRDefault="001A2034">
      <w:r w:rsidRPr="001A2034">
        <w:lastRenderedPageBreak/>
        <w:drawing>
          <wp:inline distT="0" distB="0" distL="0" distR="0" wp14:anchorId="5B9CE766" wp14:editId="5793C315">
            <wp:extent cx="5943600" cy="33718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034" w:rsidRDefault="001A2034">
      <w:r>
        <w:t>Click on ‘Run all’</w:t>
      </w:r>
      <w:bookmarkStart w:id="0" w:name="_GoBack"/>
      <w:bookmarkEnd w:id="0"/>
    </w:p>
    <w:sectPr w:rsidR="001A2034" w:rsidSect="00E05B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034"/>
    <w:rsid w:val="001A2034"/>
    <w:rsid w:val="00285EE8"/>
    <w:rsid w:val="00E05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76B539"/>
  <w15:chartTrackingRefBased/>
  <w15:docId w15:val="{C38C43B7-C90A-D143-88D9-1D92B31BF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1A2034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2034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034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90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63</Words>
  <Characters>364</Characters>
  <Application>Microsoft Office Word</Application>
  <DocSecurity>0</DocSecurity>
  <Lines>3</Lines>
  <Paragraphs>1</Paragraphs>
  <ScaleCrop>false</ScaleCrop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Russell Anderson</dc:creator>
  <cp:keywords/>
  <dc:description/>
  <cp:lastModifiedBy>Russell Anderson</cp:lastModifiedBy>
  <cp:revision>1</cp:revision>
  <dcterms:created xsi:type="dcterms:W3CDTF">2019-04-10T19:38:00Z</dcterms:created>
  <dcterms:modified xsi:type="dcterms:W3CDTF">2019-04-10T19:50:00Z</dcterms:modified>
</cp:coreProperties>
</file>