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BB3D" w14:textId="77777777" w:rsidR="005A38F5" w:rsidRDefault="003B0801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Juegos para Dispositivos Móviles</w:t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hidden="0" allowOverlap="1" wp14:anchorId="3F57AB3F" wp14:editId="21516E00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64EA00" w14:textId="77777777" w:rsidR="005A38F5" w:rsidRDefault="003B0801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gjdgxs" w:colFirst="0" w:colLast="0"/>
      <w:bookmarkEnd w:id="0"/>
      <w:r>
        <w:rPr>
          <w:color w:val="000000"/>
        </w:rPr>
        <w:t>Responsabilidad ética y profesional “ABET – 2”</w:t>
      </w:r>
    </w:p>
    <w:p w14:paraId="4A71EFD8" w14:textId="77777777" w:rsidR="005A38F5" w:rsidRDefault="003B080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14:paraId="100B1640" w14:textId="77777777" w:rsidR="005A38F5" w:rsidRDefault="005A38F5">
      <w:pPr>
        <w:spacing w:line="360" w:lineRule="auto"/>
        <w:jc w:val="center"/>
        <w:rPr>
          <w:b/>
        </w:rPr>
      </w:pPr>
    </w:p>
    <w:p w14:paraId="1461547E" w14:textId="77777777" w:rsidR="005A38F5" w:rsidRDefault="003B080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INFORME DE APLICACIÓN DE LAS COMPETENCIAS “ABET” EN EL TRABAJO FINAL</w:t>
      </w:r>
    </w:p>
    <w:p w14:paraId="74F324EF" w14:textId="77777777"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GENERALIDADES:</w:t>
      </w:r>
    </w:p>
    <w:p w14:paraId="2EDCE9C0" w14:textId="12D8533A"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  <w:r w:rsidR="00DF07F0">
        <w:rPr>
          <w:rFonts w:ascii="Arial" w:eastAsia="Arial" w:hAnsi="Arial" w:cs="Arial"/>
          <w:color w:val="000000"/>
        </w:rPr>
        <w:t>José María Rojas Guimarey</w:t>
      </w:r>
    </w:p>
    <w:p w14:paraId="6C002737" w14:textId="6BB688A4"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del estudiante:</w:t>
      </w:r>
      <w:r>
        <w:rPr>
          <w:rFonts w:ascii="Arial" w:eastAsia="Arial" w:hAnsi="Arial" w:cs="Arial"/>
        </w:rPr>
        <w:t xml:space="preserve"> </w:t>
      </w:r>
      <w:r w:rsidR="006653C8">
        <w:rPr>
          <w:rFonts w:ascii="Arial" w:eastAsia="Arial" w:hAnsi="Arial" w:cs="Arial"/>
        </w:rPr>
        <w:t>u</w:t>
      </w:r>
      <w:r w:rsidR="00DF07F0">
        <w:rPr>
          <w:rFonts w:ascii="Arial" w:eastAsia="Arial" w:hAnsi="Arial" w:cs="Arial"/>
        </w:rPr>
        <w:t>201623243</w:t>
      </w:r>
    </w:p>
    <w:p w14:paraId="5CED5939" w14:textId="77777777" w:rsidR="005A38F5" w:rsidRDefault="003B0801">
      <w:pPr>
        <w:pStyle w:val="Ttulo1"/>
        <w:spacing w:line="36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Título del trabajo final: </w:t>
      </w:r>
      <w:r w:rsidR="006653C8">
        <w:rPr>
          <w:b w:val="0"/>
          <w:sz w:val="22"/>
          <w:szCs w:val="22"/>
        </w:rPr>
        <w:t>CoronaDestroyer</w:t>
      </w:r>
    </w:p>
    <w:p w14:paraId="1884BD72" w14:textId="77777777"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Objetivo de la propuesta del trabajo final</w:t>
      </w:r>
      <w:r>
        <w:rPr>
          <w:rFonts w:ascii="Arial" w:eastAsia="Arial" w:hAnsi="Arial" w:cs="Arial"/>
        </w:rPr>
        <w:t xml:space="preserve">: Concientizar a las personas de </w:t>
      </w:r>
      <w:r w:rsidR="000121C2">
        <w:rPr>
          <w:rFonts w:ascii="Arial" w:eastAsia="Arial" w:hAnsi="Arial" w:cs="Arial"/>
        </w:rPr>
        <w:t>la importancia del lavado de manos para evitar el contagio de CoVid-19.</w:t>
      </w:r>
    </w:p>
    <w:p w14:paraId="37647ACF" w14:textId="77777777"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</w:p>
    <w:p w14:paraId="24C81A1D" w14:textId="77777777"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30j0zll" w:colFirst="0" w:colLast="0"/>
      <w:bookmarkEnd w:id="1"/>
    </w:p>
    <w:p w14:paraId="2B9E85E1" w14:textId="77777777"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como su videojuego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color w:val="000000"/>
        </w:rPr>
        <w:t>componente satisface alguna de estas necesidades</w:t>
      </w:r>
    </w:p>
    <w:p w14:paraId="0E57DA98" w14:textId="20B22714" w:rsidR="00DF07F0" w:rsidRDefault="00DF07F0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juego comunica la importancia del lavado de manos, simulando de una manera amena la batalla de un anti agente contra los virus, en el presente caso, el COVID-19.</w:t>
      </w:r>
    </w:p>
    <w:p w14:paraId="293B7516" w14:textId="77777777" w:rsidR="007752E7" w:rsidRDefault="003B0801" w:rsidP="007752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</w:rPr>
        <w:t>Algoritmos, métodos, técnicas u otros en desarrollo de videojuegos que ha usado para el desarrollo de proyecto</w:t>
      </w:r>
    </w:p>
    <w:p w14:paraId="2AE657F8" w14:textId="27209D33" w:rsidR="007752E7" w:rsidRDefault="007752E7" w:rsidP="0077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utilizó la estructura de datos “group” nativa de Phaser2, con la cual, mediante similar a un pool, se puede administrar mejor los objetos pertenecientes a este. Los enemigos son creados en base a criterio de procedularidad y de un JSon parser por niveles, asimismo como las balas que son dependientes del tipo de enemigo.</w:t>
      </w:r>
    </w:p>
    <w:p w14:paraId="434A79A2" w14:textId="69079260"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brevemente la arquitectura o modelo de la solución que emplea al desarrollar el videojuego o componente del proyecto</w:t>
      </w:r>
    </w:p>
    <w:p w14:paraId="1B2916BE" w14:textId="7AD3200D" w:rsidR="006653C8" w:rsidRPr="00D138C0" w:rsidRDefault="007752E7" w:rsidP="0077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utilizó la Programación Orientada a Objetos para desarrollar cada entidad del juego y los states, asimismo, las entidades tenían métodos sobrecargados para modificar funciones nativas como el “reset”.</w:t>
      </w:r>
    </w:p>
    <w:p w14:paraId="125A372A" w14:textId="77777777" w:rsidR="006653C8" w:rsidRDefault="006653C8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2A030C51" w14:textId="77777777"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Diseña proyectos que permiten la implementación de soluciones en ingeniería considerando el impacto en salud pública, seguridad, bienestar, así como factores globales, culturales, sociales, ambientales y económicos</w:t>
      </w:r>
    </w:p>
    <w:p w14:paraId="51FC52E5" w14:textId="77777777"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la arquitectura o diagrama de flujo del aplicativo que utiliza el modelo de solución del videojuego o componente.</w:t>
      </w:r>
    </w:p>
    <w:p w14:paraId="5805025E" w14:textId="77777777"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diagrama de flujo del videojuego sería como se presenta a continuación:</w:t>
      </w:r>
    </w:p>
    <w:p w14:paraId="5338AE8F" w14:textId="77777777"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BF5AEDF" wp14:editId="2B4275AF">
            <wp:extent cx="5962650" cy="2571750"/>
            <wp:effectExtent l="0" t="0" r="0" b="0"/>
            <wp:docPr id="18" name="Imagen 18" descr="C:\Users\renzo\Downloads\Mi primer 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zo\Downloads\Mi primer docum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78B2" w14:textId="1081928E"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cómo reconoce las restricciones éticas como plagios y/o copias de las otras propuestas planteadas.</w:t>
      </w:r>
    </w:p>
    <w:p w14:paraId="0E5C08DA" w14:textId="182E2678" w:rsidR="002F42AC" w:rsidRDefault="007752E7" w:rsidP="0077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assets usados dentro del juego son de uso libre y créditos a sus respectivos autores en caso de que lo hayan solicitado. </w:t>
      </w:r>
    </w:p>
    <w:p w14:paraId="7BCC51E8" w14:textId="77777777"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4462823" w14:textId="799A4D87" w:rsidR="007752E7" w:rsidRPr="007752E7" w:rsidRDefault="003B0801" w:rsidP="00775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la arquitectura planteada ayuda a satisfacer alguna de las necesidades anteriormente mencionadas</w:t>
      </w:r>
    </w:p>
    <w:p w14:paraId="0CFB1186" w14:textId="77777777" w:rsidR="002F42AC" w:rsidRDefault="00F405EF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se mencionó previamente ayuda a generar un impacto en la salud y bienestar público al concientizar a los usuarios frente al lavado de manos de manera cómica y con una mecánica poco compleja.</w:t>
      </w:r>
    </w:p>
    <w:p w14:paraId="16DBFB61" w14:textId="77777777"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404" w:type="dxa"/>
        <w:tblLayout w:type="fixed"/>
        <w:tblLook w:val="0400" w:firstRow="0" w:lastRow="0" w:firstColumn="0" w:lastColumn="0" w:noHBand="0" w:noVBand="1"/>
      </w:tblPr>
      <w:tblGrid>
        <w:gridCol w:w="9404"/>
      </w:tblGrid>
      <w:tr w:rsidR="005A38F5" w14:paraId="1E32E635" w14:textId="77777777">
        <w:tc>
          <w:tcPr>
            <w:tcW w:w="9404" w:type="dxa"/>
            <w:vAlign w:val="center"/>
          </w:tcPr>
          <w:p w14:paraId="10476679" w14:textId="77777777" w:rsidR="005A38F5" w:rsidRDefault="003B080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</w:pPr>
            <w:r>
              <w:rPr>
                <w:rFonts w:ascii="Arial" w:eastAsia="Arial" w:hAnsi="Arial" w:cs="Arial"/>
                <w:color w:val="000000"/>
              </w:rPr>
              <w:t>Diseña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14:paraId="21B64637" w14:textId="2F9D3957"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Métricas de mediciones que ha usado para mostrar los resultados y para comparar o discutir con otras propuestas.</w:t>
      </w:r>
    </w:p>
    <w:p w14:paraId="3DAD9DD7" w14:textId="77D10E42" w:rsidR="007752E7" w:rsidRDefault="001627DF" w:rsidP="0077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score de puntuación en el juego, la cantidad de vidas con las que termina un jugador, el nivel donde se queda y la reflexión sobre la importancia del lavado de manos.</w:t>
      </w:r>
    </w:p>
    <w:p w14:paraId="515EFC45" w14:textId="18C69C12"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Cuál es el impacto que puede tener su solución</w:t>
      </w:r>
    </w:p>
    <w:p w14:paraId="4400C5F9" w14:textId="374EE94A" w:rsidR="002F42AC" w:rsidRDefault="001627DF" w:rsidP="0016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Incentivar a los jugadores, en especial los más pequeños, a lavarse las manos y la importancia sobre la vida de las personas, más aún en esta época.</w:t>
      </w:r>
    </w:p>
    <w:p w14:paraId="6CB7B24D" w14:textId="77777777"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5E4033CC" w14:textId="77777777"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14:paraId="601014D0" w14:textId="77777777"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Arial" w:eastAsia="Arial" w:hAnsi="Arial" w:cs="Arial"/>
          <w:color w:val="000000"/>
        </w:rPr>
      </w:pPr>
    </w:p>
    <w:p w14:paraId="63FB6B7E" w14:textId="77777777" w:rsidR="005A38F5" w:rsidRDefault="003B080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Julio, 2020</w:t>
      </w:r>
    </w:p>
    <w:sectPr w:rsidR="005A38F5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1C9D"/>
    <w:multiLevelType w:val="multilevel"/>
    <w:tmpl w:val="B9AA38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08F1"/>
    <w:multiLevelType w:val="multilevel"/>
    <w:tmpl w:val="5C5C91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C57"/>
    <w:multiLevelType w:val="multilevel"/>
    <w:tmpl w:val="F5EAA04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CD8"/>
    <w:multiLevelType w:val="multilevel"/>
    <w:tmpl w:val="D430F654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8F5"/>
    <w:rsid w:val="000121C2"/>
    <w:rsid w:val="001627DF"/>
    <w:rsid w:val="002F42AC"/>
    <w:rsid w:val="003B0801"/>
    <w:rsid w:val="003B5F59"/>
    <w:rsid w:val="005A38F5"/>
    <w:rsid w:val="00642896"/>
    <w:rsid w:val="006653C8"/>
    <w:rsid w:val="007752E7"/>
    <w:rsid w:val="00CF3989"/>
    <w:rsid w:val="00D138C0"/>
    <w:rsid w:val="00D337B2"/>
    <w:rsid w:val="00DA1E25"/>
    <w:rsid w:val="00DF07F0"/>
    <w:rsid w:val="00F405EF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56996"/>
  <w15:docId w15:val="{B31D8B4C-FC99-4164-8198-3AD61D3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u201623243 (Rojas Guimarey, Josemaria Ansset)</cp:lastModifiedBy>
  <cp:revision>8</cp:revision>
  <dcterms:created xsi:type="dcterms:W3CDTF">2019-11-09T15:39:00Z</dcterms:created>
  <dcterms:modified xsi:type="dcterms:W3CDTF">2020-07-05T15:08:00Z</dcterms:modified>
</cp:coreProperties>
</file>