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6B64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2AFCD522" w14:textId="77777777" w:rsidR="007E7307" w:rsidRPr="007E7307" w:rsidRDefault="007E7307" w:rsidP="007E730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E7307">
        <w:rPr>
          <w:rFonts w:ascii="함초롬돋움" w:eastAsia="함초롬돋움" w:hAnsi="함초롬돋움" w:cs="함초롬돋움" w:hint="eastAsia"/>
          <w:color w:val="000000"/>
          <w:kern w:val="0"/>
          <w:sz w:val="82"/>
          <w:szCs w:val="82"/>
        </w:rPr>
        <w:t>웹기초프로그래밍</w:t>
      </w:r>
    </w:p>
    <w:p w14:paraId="408949FA" w14:textId="77777777" w:rsidR="007E7307" w:rsidRPr="007E7307" w:rsidRDefault="007E7307" w:rsidP="007E730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E7307">
        <w:rPr>
          <w:rFonts w:ascii="함초롬돋움" w:eastAsia="함초롬돋움" w:hAnsi="함초롬돋움" w:cs="함초롬돋움" w:hint="eastAsia"/>
          <w:color w:val="000000"/>
          <w:kern w:val="0"/>
          <w:sz w:val="82"/>
          <w:szCs w:val="82"/>
        </w:rPr>
        <w:t>기말프로젝트</w:t>
      </w:r>
    </w:p>
    <w:p w14:paraId="6DE7C061" w14:textId="77777777" w:rsidR="007E7307" w:rsidRPr="007E7307" w:rsidRDefault="007E7307" w:rsidP="007E730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E7307">
        <w:rPr>
          <w:rFonts w:ascii="함초롬돋움" w:eastAsia="함초롬돋움" w:hAnsi="함초롬돋움" w:cs="함초롬돋움" w:hint="eastAsia"/>
          <w:color w:val="000000"/>
          <w:kern w:val="0"/>
          <w:sz w:val="82"/>
          <w:szCs w:val="82"/>
        </w:rPr>
        <w:t>계획서</w:t>
      </w:r>
    </w:p>
    <w:p w14:paraId="6ECC2ACB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29929AC5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78483621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05518388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232FAF7B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776BC890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32C198D4" w14:textId="59E8C172" w:rsid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515224FB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4810BE21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455ACBE8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474D6DE7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007E22F8" w14:textId="5A089DAE" w:rsidR="007E7307" w:rsidRDefault="007E7307" w:rsidP="00E121CD">
      <w:pPr>
        <w:spacing w:after="0" w:line="384" w:lineRule="auto"/>
        <w:jc w:val="right"/>
        <w:textAlignment w:val="baseline"/>
        <w:rPr>
          <w:rFonts w:ascii="함초롬돋움" w:eastAsia="굴림" w:hAnsi="굴림" w:cs="굴림"/>
          <w:color w:val="000000"/>
          <w:kern w:val="0"/>
          <w:sz w:val="24"/>
          <w:szCs w:val="24"/>
        </w:rPr>
      </w:pPr>
    </w:p>
    <w:p w14:paraId="617FBD81" w14:textId="4A876769" w:rsidR="00E121CD" w:rsidRPr="007E7307" w:rsidRDefault="00E121CD" w:rsidP="00E121CD">
      <w:pPr>
        <w:spacing w:after="0" w:line="384" w:lineRule="auto"/>
        <w:ind w:right="240"/>
        <w:jc w:val="right"/>
        <w:textAlignment w:val="baseline"/>
        <w:rPr>
          <w:rFonts w:ascii="함초롬돋움" w:eastAsia="굴림" w:hAnsi="굴림" w:cs="굴림" w:hint="eastAsia"/>
          <w:color w:val="000000"/>
          <w:kern w:val="0"/>
          <w:sz w:val="24"/>
          <w:szCs w:val="24"/>
        </w:rPr>
      </w:pPr>
    </w:p>
    <w:tbl>
      <w:tblPr>
        <w:tblpPr w:vertAnchor="text" w:tblpYSpec="top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2977"/>
        <w:gridCol w:w="3969"/>
      </w:tblGrid>
      <w:tr w:rsidR="007E7307" w:rsidRPr="007E7307" w14:paraId="35A39EEE" w14:textId="77777777" w:rsidTr="007E7307">
        <w:trPr>
          <w:trHeight w:val="539"/>
        </w:trPr>
        <w:tc>
          <w:tcPr>
            <w:tcW w:w="354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034BA" w14:textId="77777777" w:rsidR="007E7307" w:rsidRPr="007E7307" w:rsidRDefault="007E7307" w:rsidP="007E730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lastRenderedPageBreak/>
              <w:t>학과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372A0" w14:textId="77777777" w:rsidR="007E7307" w:rsidRPr="007E7307" w:rsidRDefault="007E7307" w:rsidP="007E730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14C29" w14:textId="77777777" w:rsidR="007E7307" w:rsidRPr="007E7307" w:rsidRDefault="007E7307" w:rsidP="007E730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</w:tr>
      <w:tr w:rsidR="007E7307" w:rsidRPr="007E7307" w14:paraId="06D662DA" w14:textId="77777777" w:rsidTr="007E7307">
        <w:trPr>
          <w:trHeight w:val="822"/>
        </w:trPr>
        <w:tc>
          <w:tcPr>
            <w:tcW w:w="3544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4E8BA" w14:textId="1278A17F" w:rsidR="007E7307" w:rsidRPr="007E7307" w:rsidRDefault="00E121CD" w:rsidP="007E730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컴퓨터소프트웨어공학부</w:t>
            </w:r>
            <w:proofErr w:type="spellEnd"/>
          </w:p>
        </w:tc>
        <w:tc>
          <w:tcPr>
            <w:tcW w:w="2977" w:type="dxa"/>
            <w:tcBorders>
              <w:top w:val="double" w:sz="6" w:space="0" w:color="000000"/>
              <w:left w:val="single" w:sz="4" w:space="0" w:color="E5E5E5"/>
              <w:bottom w:val="single" w:sz="4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1005B" w14:textId="5B3FAEEE" w:rsidR="007E7307" w:rsidRPr="007E7307" w:rsidRDefault="00E121CD" w:rsidP="007E730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202195039</w:t>
            </w:r>
          </w:p>
        </w:tc>
        <w:tc>
          <w:tcPr>
            <w:tcW w:w="3969" w:type="dxa"/>
            <w:tcBorders>
              <w:top w:val="double" w:sz="6" w:space="0" w:color="000000"/>
              <w:left w:val="single" w:sz="4" w:space="0" w:color="E5E5E5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7ACA1" w14:textId="272731C6" w:rsidR="007E7307" w:rsidRPr="007E7307" w:rsidRDefault="00E121CD" w:rsidP="007E730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임서윤</w:t>
            </w:r>
          </w:p>
        </w:tc>
      </w:tr>
    </w:tbl>
    <w:p w14:paraId="699AE7CF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vanish/>
          <w:color w:val="000000"/>
          <w:kern w:val="0"/>
          <w:sz w:val="22"/>
        </w:rPr>
      </w:pPr>
    </w:p>
    <w:tbl>
      <w:tblPr>
        <w:tblpPr w:vertAnchor="text" w:tblpYSpec="top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E7307" w:rsidRPr="007E7307" w14:paraId="2289B686" w14:textId="77777777" w:rsidTr="007E7307">
        <w:trPr>
          <w:trHeight w:val="559"/>
        </w:trPr>
        <w:tc>
          <w:tcPr>
            <w:tcW w:w="10490" w:type="dxa"/>
            <w:tcBorders>
              <w:top w:val="single" w:sz="1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BED40" w14:textId="77777777" w:rsidR="007E7307" w:rsidRPr="007E7307" w:rsidRDefault="007E7307" w:rsidP="007E7307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>프로젝트 제목</w:t>
            </w:r>
          </w:p>
        </w:tc>
      </w:tr>
      <w:tr w:rsidR="007E7307" w:rsidRPr="007E7307" w14:paraId="6A093D18" w14:textId="77777777" w:rsidTr="007E7307">
        <w:trPr>
          <w:trHeight w:val="1125"/>
        </w:trPr>
        <w:tc>
          <w:tcPr>
            <w:tcW w:w="10490" w:type="dxa"/>
            <w:tcBorders>
              <w:top w:val="dotted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BF957" w14:textId="627FAF28" w:rsidR="007E7307" w:rsidRPr="007E7307" w:rsidRDefault="00E121CD" w:rsidP="007E7307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환율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변환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시각화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서비스</w:t>
            </w:r>
          </w:p>
        </w:tc>
      </w:tr>
    </w:tbl>
    <w:p w14:paraId="7F79AE49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tbl>
      <w:tblPr>
        <w:tblpPr w:vertAnchor="text" w:tblpYSpec="top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E7307" w:rsidRPr="007E7307" w14:paraId="3F9CABD1" w14:textId="77777777" w:rsidTr="007E7307">
        <w:trPr>
          <w:trHeight w:val="559"/>
        </w:trPr>
        <w:tc>
          <w:tcPr>
            <w:tcW w:w="10490" w:type="dxa"/>
            <w:tcBorders>
              <w:top w:val="single" w:sz="1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202E49" w14:textId="77777777" w:rsidR="007E7307" w:rsidRPr="007E7307" w:rsidRDefault="007E7307" w:rsidP="007E7307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 xml:space="preserve">프로젝트 주제 </w:t>
            </w:r>
          </w:p>
        </w:tc>
      </w:tr>
      <w:tr w:rsidR="007E7307" w:rsidRPr="007E7307" w14:paraId="3AA80990" w14:textId="77777777" w:rsidTr="007E7307">
        <w:trPr>
          <w:trHeight w:val="1125"/>
        </w:trPr>
        <w:tc>
          <w:tcPr>
            <w:tcW w:w="10490" w:type="dxa"/>
            <w:tcBorders>
              <w:top w:val="dotted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85028" w14:textId="1458B083" w:rsidR="007E7307" w:rsidRPr="007E7307" w:rsidRDefault="00E121CD" w:rsidP="007E7307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실시간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다양한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국가의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환율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정보를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제공하는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웹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서비스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개발</w:t>
            </w:r>
          </w:p>
        </w:tc>
      </w:tr>
    </w:tbl>
    <w:p w14:paraId="5B83BD0A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tbl>
      <w:tblPr>
        <w:tblpPr w:vertAnchor="text" w:tblpYSpec="top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E7307" w:rsidRPr="007E7307" w14:paraId="34E79B10" w14:textId="77777777" w:rsidTr="007E7307">
        <w:trPr>
          <w:trHeight w:val="559"/>
        </w:trPr>
        <w:tc>
          <w:tcPr>
            <w:tcW w:w="10490" w:type="dxa"/>
            <w:tcBorders>
              <w:top w:val="single" w:sz="1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81FC4" w14:textId="77777777" w:rsidR="007E7307" w:rsidRPr="007E7307" w:rsidRDefault="007E7307" w:rsidP="007E7307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 xml:space="preserve">프로젝트 개발 목적 </w:t>
            </w:r>
          </w:p>
        </w:tc>
      </w:tr>
      <w:tr w:rsidR="007E7307" w:rsidRPr="007E7307" w14:paraId="5F3D4F3E" w14:textId="77777777" w:rsidTr="007E7307">
        <w:trPr>
          <w:trHeight w:val="1125"/>
        </w:trPr>
        <w:tc>
          <w:tcPr>
            <w:tcW w:w="10490" w:type="dxa"/>
            <w:tcBorders>
              <w:top w:val="dotted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48E21" w14:textId="1E8D8334" w:rsidR="007E7307" w:rsidRPr="007E7307" w:rsidRDefault="00E121CD" w:rsidP="007E7307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환율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접근성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향상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: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사용자가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쉽고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빠르게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환율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정보를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얻을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수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있도록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실시간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환율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변환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제공</w:t>
            </w:r>
          </w:p>
        </w:tc>
      </w:tr>
    </w:tbl>
    <w:p w14:paraId="4E15F3C2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tbl>
      <w:tblPr>
        <w:tblpPr w:vertAnchor="text" w:tblpYSpec="top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E7307" w:rsidRPr="007E7307" w14:paraId="069C1275" w14:textId="77777777" w:rsidTr="007E7307">
        <w:trPr>
          <w:trHeight w:val="559"/>
        </w:trPr>
        <w:tc>
          <w:tcPr>
            <w:tcW w:w="10490" w:type="dxa"/>
            <w:tcBorders>
              <w:top w:val="single" w:sz="1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54B71" w14:textId="77777777" w:rsidR="007E7307" w:rsidRPr="007E7307" w:rsidRDefault="007E7307" w:rsidP="007E7307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 xml:space="preserve">기대 효과 </w:t>
            </w:r>
          </w:p>
        </w:tc>
      </w:tr>
      <w:tr w:rsidR="007E7307" w:rsidRPr="007E7307" w14:paraId="4C0E6579" w14:textId="77777777" w:rsidTr="007E7307">
        <w:trPr>
          <w:trHeight w:val="1125"/>
        </w:trPr>
        <w:tc>
          <w:tcPr>
            <w:tcW w:w="10490" w:type="dxa"/>
            <w:tcBorders>
              <w:top w:val="dotted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CD544" w14:textId="715C3F54" w:rsidR="007E7307" w:rsidRPr="007E7307" w:rsidRDefault="00E121CD" w:rsidP="007E7307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매일매일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환율이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바뀌기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때문에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편리하게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사용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가능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.</w:t>
            </w:r>
          </w:p>
        </w:tc>
      </w:tr>
    </w:tbl>
    <w:p w14:paraId="5F57AFA4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E7307" w:rsidRPr="007E7307" w14:paraId="32E58CE4" w14:textId="77777777" w:rsidTr="007E7307">
        <w:trPr>
          <w:trHeight w:val="559"/>
        </w:trPr>
        <w:tc>
          <w:tcPr>
            <w:tcW w:w="10490" w:type="dxa"/>
            <w:tcBorders>
              <w:top w:val="single" w:sz="1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A1ADE" w14:textId="77777777" w:rsidR="007E7307" w:rsidRPr="007E7307" w:rsidRDefault="007E7307" w:rsidP="007E7307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E730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>사용할 공공 데이터</w:t>
            </w:r>
          </w:p>
        </w:tc>
      </w:tr>
      <w:tr w:rsidR="007E7307" w:rsidRPr="007E7307" w14:paraId="58CE6D44" w14:textId="77777777" w:rsidTr="007E7307">
        <w:trPr>
          <w:trHeight w:val="2031"/>
        </w:trPr>
        <w:tc>
          <w:tcPr>
            <w:tcW w:w="10490" w:type="dxa"/>
            <w:tcBorders>
              <w:top w:val="dotted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E34B" w14:textId="5077F3A5" w:rsidR="007E7307" w:rsidRPr="007E7307" w:rsidRDefault="00E121CD" w:rsidP="007E7307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한국산업은행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_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환율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변동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E121CD">
              <w:rPr>
                <w:rFonts w:ascii="함초롬돋움" w:eastAsia="굴림" w:hAnsi="굴림" w:cs="굴림" w:hint="eastAsia"/>
                <w:b/>
                <w:bCs/>
                <w:color w:val="000000"/>
                <w:kern w:val="0"/>
                <w:sz w:val="22"/>
              </w:rPr>
              <w:t>현황</w:t>
            </w:r>
          </w:p>
        </w:tc>
      </w:tr>
    </w:tbl>
    <w:p w14:paraId="0242AC50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p w14:paraId="52D92E09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p w14:paraId="70C7F938" w14:textId="77777777" w:rsidR="007E7307" w:rsidRPr="007E7307" w:rsidRDefault="007E7307" w:rsidP="007E730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4D279861" w14:textId="77777777" w:rsidR="00CB5ACD" w:rsidRDefault="00CB5ACD"/>
    <w:sectPr w:rsidR="00CB5ACD" w:rsidSect="007E73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7D9A"/>
    <w:multiLevelType w:val="hybridMultilevel"/>
    <w:tmpl w:val="A6D247E4"/>
    <w:lvl w:ilvl="0" w:tplc="843EC994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C30E8E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7098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F211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A99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010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EF8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8C0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406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05BF0"/>
    <w:multiLevelType w:val="hybridMultilevel"/>
    <w:tmpl w:val="79DEAFA2"/>
    <w:lvl w:ilvl="0" w:tplc="828E1D0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45122A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36CB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DAF4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7670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622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F24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06B3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8CE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134BE"/>
    <w:multiLevelType w:val="multilevel"/>
    <w:tmpl w:val="1FC89DCC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42894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13536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625313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07"/>
    <w:rsid w:val="00022ECD"/>
    <w:rsid w:val="007E7307"/>
    <w:rsid w:val="00CB5ACD"/>
    <w:rsid w:val="00CD6639"/>
    <w:rsid w:val="00E1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4231"/>
  <w15:chartTrackingRefBased/>
  <w15:docId w15:val="{05E85A6A-4E0C-4939-9A5A-749A83E9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E7307"/>
    <w:pPr>
      <w:spacing w:after="0" w:line="384" w:lineRule="auto"/>
      <w:textAlignment w:val="baseline"/>
    </w:pPr>
    <w:rPr>
      <w:rFonts w:ascii="함초롬돋움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임서윤</cp:lastModifiedBy>
  <cp:revision>2</cp:revision>
  <dcterms:created xsi:type="dcterms:W3CDTF">2024-12-10T08:36:00Z</dcterms:created>
  <dcterms:modified xsi:type="dcterms:W3CDTF">2024-12-10T08:36:00Z</dcterms:modified>
</cp:coreProperties>
</file>