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0"/>
      </w:pPr>
      <w:r>
        <w:rPr>
          <w:color w:val="595959"/>
          <w:spacing w:val="40"/>
          <w:sz w:val="19"/>
          <w:szCs w:val="19"/>
        </w:rPr>
        <w:t xml:space="preserve">NATULAC  ·  ÁREA DE PREPARACIÓN</w:t>
      </w:r>
    </w:p>
    <w:p>
      <w:pPr>
        <w:spacing w:after="160"/>
      </w:pPr>
      <w:r>
        <w:rPr>
          <w:b/>
          <w:bCs/>
          <w:color w:val="1A1A1A"/>
          <w:sz w:val="64"/>
          <w:szCs w:val="64"/>
        </w:rPr>
        <w:t xml:space="preserve">Manual del plc-bridge</w:t>
      </w:r>
    </w:p>
    <w:p>
      <w:pPr>
        <w:pBdr>
          <w:bottom w:val="single" w:color="1A1A1A" w:sz="12" w:space="12"/>
        </w:pBdr>
        <w:spacing w:after="600"/>
      </w:pPr>
      <w:r>
        <w:rPr>
          <w:color w:val="595959"/>
          <w:sz w:val="28"/>
          <w:szCs w:val="28"/>
        </w:rPr>
        <w:t xml:space="preserve">Configurar y modificar el puente entre el PLC de Preparación y el dashboard</w:t>
      </w:r>
    </w:p>
    <w:p>
      <w:pPr>
        <w:spacing w:after="120"/>
      </w:pPr>
      <w:r>
        <w:rPr>
          <w:b/>
          <w:bCs/>
          <w:color w:val="595959"/>
          <w:spacing w:val="30"/>
          <w:sz w:val="18"/>
          <w:szCs w:val="18"/>
        </w:rPr>
        <w:t xml:space="preserve">CONTENIDO</w:t>
      </w:r>
    </w:p>
    <w:p>
      <w:pPr>
        <w:spacing w:after="70"/>
      </w:pPr>
      <w:r>
        <w:rPr>
          <w:b/>
          <w:bCs/>
          <w:color w:val="8C8C8C"/>
        </w:rPr>
        <w:t xml:space="preserve">01   </w:t>
      </w:r>
      <w:r>
        <w:t xml:space="preserve">Qué es el bridge y cómo funciona</w:t>
      </w:r>
    </w:p>
    <w:p>
      <w:pPr>
        <w:spacing w:after="70"/>
      </w:pPr>
      <w:r>
        <w:rPr>
          <w:b/>
          <w:bCs/>
          <w:color w:val="8C8C8C"/>
        </w:rPr>
        <w:t xml:space="preserve">02   </w:t>
      </w:r>
      <w:r>
        <w:t xml:space="preserve">Archivos de la carpeta</w:t>
      </w:r>
    </w:p>
    <w:p>
      <w:pPr>
        <w:spacing w:after="70"/>
      </w:pPr>
      <w:r>
        <w:rPr>
          <w:b/>
          <w:bCs/>
          <w:color w:val="8C8C8C"/>
        </w:rPr>
        <w:t xml:space="preserve">03   </w:t>
      </w:r>
      <w:r>
        <w:t xml:space="preserve">El archivo de configuración </w:t>
      </w:r>
      <w:r>
        <w:rPr>
          <w:rFonts w:ascii="Consolas" w:cs="Consolas" w:eastAsia="Consolas" w:hAnsi="Consolas"/>
          <w:sz w:val="19"/>
          <w:szCs w:val="19"/>
          <w:shd w:fill="EDEDED" w:color="auto" w:val="clear"/>
        </w:rPr>
        <w:t xml:space="preserve">bridge.conf</w:t>
      </w:r>
    </w:p>
    <w:p>
      <w:pPr>
        <w:spacing w:after="70"/>
      </w:pPr>
      <w:r>
        <w:rPr>
          <w:b/>
          <w:bCs/>
          <w:color w:val="8C8C8C"/>
        </w:rPr>
        <w:t xml:space="preserve">04   </w:t>
      </w:r>
      <w:r>
        <w:t xml:space="preserve">Pasar una variable de TIA Portal a dirección del bridge</w:t>
      </w:r>
    </w:p>
    <w:p>
      <w:pPr>
        <w:spacing w:after="70"/>
      </w:pPr>
      <w:r>
        <w:rPr>
          <w:b/>
          <w:bCs/>
          <w:color w:val="8C8C8C"/>
        </w:rPr>
        <w:t xml:space="preserve">05   </w:t>
      </w:r>
      <w:r>
        <w:t xml:space="preserve">Tareas frecuentes (paso a paso)</w:t>
      </w:r>
    </w:p>
    <w:p>
      <w:pPr>
        <w:spacing w:after="70"/>
      </w:pPr>
      <w:r>
        <w:rPr>
          <w:b/>
          <w:bCs/>
          <w:color w:val="8C8C8C"/>
        </w:rPr>
        <w:t xml:space="preserve">06   </w:t>
      </w:r>
      <w:r>
        <w:t xml:space="preserve">Usarlo en una PC de prueba</w:t>
      </w:r>
    </w:p>
    <w:p>
      <w:pPr>
        <w:spacing w:after="70"/>
      </w:pPr>
      <w:r>
        <w:rPr>
          <w:b/>
          <w:bCs/>
          <w:color w:val="8C8C8C"/>
        </w:rPr>
        <w:t xml:space="preserve">07   </w:t>
      </w:r>
      <w:r>
        <w:t xml:space="preserve">Usarlo en el servidor (Docker)</w:t>
      </w:r>
    </w:p>
    <w:p>
      <w:pPr>
        <w:spacing w:after="70"/>
      </w:pPr>
      <w:r>
        <w:rPr>
          <w:b/>
          <w:bCs/>
          <w:color w:val="8C8C8C"/>
        </w:rPr>
        <w:t xml:space="preserve">08   </w:t>
      </w:r>
      <w:r>
        <w:t xml:space="preserve">Qué datos envía el bridge</w:t>
      </w:r>
    </w:p>
    <w:p>
      <w:pPr>
        <w:spacing w:after="70"/>
      </w:pPr>
      <w:r>
        <w:rPr>
          <w:b/>
          <w:bCs/>
          <w:color w:val="8C8C8C"/>
        </w:rPr>
        <w:t xml:space="preserve">09   </w:t>
      </w:r>
      <w:r>
        <w:t xml:space="preserve">Diagnóstico de fallas</w:t>
      </w:r>
    </w:p>
    <w:p>
      <w:pPr>
        <w:spacing w:after="70"/>
      </w:pPr>
      <w:r>
        <w:rPr>
          <w:b/>
          <w:bCs/>
          <w:color w:val="8C8C8C"/>
        </w:rPr>
        <w:t xml:space="preserve">10   </w:t>
      </w:r>
      <w:r>
        <w:t xml:space="preserve">Qué cambios sí requieren programación</w:t>
      </w:r>
    </w:p>
    <w:p>
      <w:pPr>
        <w:pBdr>
          <w:top w:val="single" w:color="BFBFBF" w:sz="4" w:space="10"/>
        </w:pBdr>
        <w:spacing w:before="2000" w:after="60"/>
      </w:pPr>
      <w:r>
        <w:rPr>
          <w:b/>
          <w:bCs/>
          <w:sz w:val="19"/>
          <w:szCs w:val="19"/>
        </w:rPr>
        <w:t xml:space="preserve">Versión 1.1</w:t>
      </w:r>
      <w:r>
        <w:rPr>
          <w:color w:val="595959"/>
          <w:sz w:val="19"/>
          <w:szCs w:val="19"/>
        </w:rPr>
        <w:t xml:space="preserve">  ·  28 de octubre de 2026</w:t>
      </w:r>
    </w:p>
    <w:p>
      <w:pPr>
        <w:spacing w:after="60"/>
      </w:pPr>
      <w:r>
        <w:rPr>
          <w:color w:val="595959"/>
          <w:sz w:val="19"/>
          <w:szCs w:val="19"/>
        </w:rPr>
        <w:t xml:space="preserve">PLC_1: S7-1200 CPU 1212C · proyecto «Prom_Preparacion» · bloque de lectura DB5 (DB_MONITOREO)</w:t>
      </w:r>
    </w:p>
    <w:p>
      <w:pPr>
        <w:spacing w:after="140"/>
      </w:pPr>
      <w:r>
        <w:rPr>
          <w:color w:val="595959"/>
          <w:sz w:val="19"/>
          <w:szCs w:val="19"/>
        </w:rPr>
        <w:t xml:space="preserve">Las secciones marcadas AUTOMATIZACIÓN o SISTEMAS indican quién las usa normalmente.</w:t>
      </w:r>
    </w:p>
    <w:p>
      <w:pPr>
        <w:pStyle w:val="Heading1"/>
        <w:pageBreakBefore/>
      </w:pPr>
      <w:r>
        <w:t xml:space="preserve">1. Qué es el bridge y cómo funciona</w:t>
      </w:r>
    </w:p>
    <w:p>
      <w:pPr>
        <w:spacing w:after="140"/>
      </w:pPr>
      <w:r>
        <w:t xml:space="preserve">El </w:t>
      </w:r>
      <w:r>
        <w:rPr>
          <w:b/>
          <w:bCs/>
        </w:rPr>
        <w:t xml:space="preserve">plc-bridge</w:t>
      </w:r>
      <w:r>
        <w:t xml:space="preserve"> es un programa pequeño (hecho en Node.js) que lee los datos del PLC de Preparación y se los reenvía en tiempo real a las pantallas que los muestran: el dashboard de la planta y la página de prueba </w:t>
      </w:r>
      <w:r>
        <w:rPr>
          <w:rFonts w:ascii="Consolas" w:cs="Consolas" w:eastAsia="Consolas" w:hAnsi="Consolas"/>
          <w:sz w:val="19"/>
          <w:szCs w:val="19"/>
          <w:shd w:fill="EDEDED" w:color="auto" w:val="clear"/>
        </w:rPr>
        <w:t xml:space="preserve">prueba-visual.html</w:t>
      </w:r>
      <w:r>
        <w:t xml:space="preserve">.</w:t>
      </w:r>
    </w:p>
    <w:tbl>
      <w:tblPr>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0"/>
        <w:gridCol w:w="1500"/>
        <w:gridCol w:w="2280"/>
        <w:gridCol w:w="1500"/>
        <w:gridCol w:w="2280"/>
      </w:tblGrid>
      <w:tr>
        <w:tc>
          <w:tcPr>
            <w:tcW w:type="dxa" w:w="2280"/>
            <w:tcBorders>
              <w:top w:val="single" w:color="1A1A1A" w:sz="12"/>
              <w:left w:val="single" w:color="1A1A1A" w:sz="12"/>
              <w:bottom w:val="single" w:color="1A1A1A" w:sz="12"/>
              <w:right w:val="single" w:color="1A1A1A" w:sz="12"/>
            </w:tcBorders>
            <w:tcMar>
              <w:top w:type="dxa" w:w="100"/>
              <w:left w:type="dxa" w:w="80"/>
              <w:bottom w:type="dxa" w:w="100"/>
              <w:right w:type="dxa" w:w="80"/>
            </w:tcMar>
            <w:vAlign w:val="center"/>
          </w:tcPr>
          <w:p>
            <w:pPr>
              <w:spacing w:after="40"/>
              <w:jc w:val="center"/>
            </w:pPr>
            <w:r>
              <w:rPr>
                <w:b/>
                <w:bCs/>
                <w:sz w:val="22"/>
                <w:szCs w:val="22"/>
              </w:rPr>
              <w:t xml:space="preserve">PLC</w:t>
            </w:r>
          </w:p>
          <w:p>
            <w:pPr>
              <w:spacing w:after="0"/>
              <w:jc w:val="center"/>
            </w:pPr>
            <w:r>
              <w:rPr>
                <w:color w:val="595959"/>
                <w:sz w:val="18"/>
                <w:szCs w:val="18"/>
              </w:rPr>
              <w:t xml:space="preserve">S7-1200</w:t>
            </w:r>
          </w:p>
          <w:p>
            <w:pPr>
              <w:spacing w:after="0"/>
              <w:jc w:val="center"/>
            </w:pPr>
            <w:r>
              <w:rPr>
                <w:color w:val="595959"/>
                <w:sz w:val="18"/>
                <w:szCs w:val="18"/>
              </w:rPr>
              <w:t xml:space="preserve">192.168.0.10</w:t>
            </w:r>
          </w:p>
          <w:p>
            <w:pPr>
              <w:spacing w:after="0"/>
              <w:jc w:val="center"/>
            </w:pPr>
            <w:r>
              <w:rPr>
                <w:color w:val="595959"/>
                <w:sz w:val="18"/>
                <w:szCs w:val="18"/>
              </w:rPr>
              <w:t xml:space="preserve">DB5</w:t>
            </w:r>
          </w:p>
        </w:tc>
        <w:tc>
          <w:tcPr>
            <w:tcW w:type="dxa" w:w="1500"/>
            <w:tcBorders>
              <w:top w:val="none" w:color="FFFFFF" w:sz="0"/>
              <w:left w:val="none" w:color="FFFFFF" w:sz="0"/>
              <w:bottom w:val="none" w:color="FFFFFF" w:sz="0"/>
              <w:right w:val="none" w:color="FFFFFF" w:sz="0"/>
            </w:tcBorders>
            <w:vAlign w:val="center"/>
          </w:tcPr>
          <w:p>
            <w:pPr>
              <w:spacing w:after="0"/>
              <w:jc w:val="center"/>
            </w:pPr>
            <w:r>
              <w:rPr>
                <w:color w:val="595959"/>
                <w:sz w:val="16"/>
                <w:szCs w:val="16"/>
              </w:rPr>
              <w:t xml:space="preserve">S7comm</w:t>
            </w:r>
          </w:p>
          <w:p>
            <w:pPr>
              <w:spacing w:after="0"/>
              <w:jc w:val="center"/>
            </w:pPr>
            <w:r>
              <w:rPr>
                <w:color w:val="1A1A1A"/>
                <w:sz w:val="22"/>
                <w:szCs w:val="22"/>
              </w:rPr>
              <w:t xml:space="preserve">────►</w:t>
            </w:r>
          </w:p>
          <w:p>
            <w:pPr>
              <w:spacing w:after="0"/>
              <w:jc w:val="center"/>
            </w:pPr>
            <w:r>
              <w:rPr>
                <w:color w:val="595959"/>
                <w:sz w:val="16"/>
                <w:szCs w:val="16"/>
              </w:rPr>
              <w:t xml:space="preserve">puerto 102</w:t>
            </w:r>
          </w:p>
        </w:tc>
        <w:tc>
          <w:tcPr>
            <w:tcW w:type="dxa" w:w="2280"/>
            <w:tcBorders>
              <w:top w:val="single" w:color="1A1A1A" w:sz="12"/>
              <w:left w:val="single" w:color="1A1A1A" w:sz="12"/>
              <w:bottom w:val="single" w:color="1A1A1A" w:sz="12"/>
              <w:right w:val="single" w:color="1A1A1A" w:sz="12"/>
            </w:tcBorders>
            <w:tcMar>
              <w:top w:type="dxa" w:w="100"/>
              <w:left w:type="dxa" w:w="80"/>
              <w:bottom w:type="dxa" w:w="100"/>
              <w:right w:type="dxa" w:w="80"/>
            </w:tcMar>
            <w:vAlign w:val="center"/>
          </w:tcPr>
          <w:p>
            <w:pPr>
              <w:spacing w:after="40"/>
              <w:jc w:val="center"/>
            </w:pPr>
            <w:r>
              <w:rPr>
                <w:b/>
                <w:bCs/>
                <w:sz w:val="22"/>
                <w:szCs w:val="22"/>
              </w:rPr>
              <w:t xml:space="preserve">plc-bridge</w:t>
            </w:r>
          </w:p>
          <w:p>
            <w:pPr>
              <w:spacing w:after="0"/>
              <w:jc w:val="center"/>
            </w:pPr>
            <w:r>
              <w:rPr>
                <w:color w:val="595959"/>
                <w:sz w:val="18"/>
                <w:szCs w:val="18"/>
              </w:rPr>
              <w:t xml:space="preserve">lee cada 200 ms</w:t>
            </w:r>
          </w:p>
          <w:p>
            <w:pPr>
              <w:spacing w:after="0"/>
              <w:jc w:val="center"/>
            </w:pPr>
            <w:r>
              <w:rPr>
                <w:color w:val="595959"/>
                <w:sz w:val="18"/>
                <w:szCs w:val="18"/>
              </w:rPr>
              <w:t xml:space="preserve">y arma el mensaje</w:t>
            </w:r>
          </w:p>
        </w:tc>
        <w:tc>
          <w:tcPr>
            <w:tcW w:type="dxa" w:w="1500"/>
            <w:tcBorders>
              <w:top w:val="none" w:color="FFFFFF" w:sz="0"/>
              <w:left w:val="none" w:color="FFFFFF" w:sz="0"/>
              <w:bottom w:val="none" w:color="FFFFFF" w:sz="0"/>
              <w:right w:val="none" w:color="FFFFFF" w:sz="0"/>
            </w:tcBorders>
            <w:vAlign w:val="center"/>
          </w:tcPr>
          <w:p>
            <w:pPr>
              <w:spacing w:after="0"/>
              <w:jc w:val="center"/>
            </w:pPr>
            <w:r>
              <w:rPr>
                <w:color w:val="595959"/>
                <w:sz w:val="16"/>
                <w:szCs w:val="16"/>
              </w:rPr>
              <w:t xml:space="preserve">WebSocket</w:t>
            </w:r>
          </w:p>
          <w:p>
            <w:pPr>
              <w:spacing w:after="0"/>
              <w:jc w:val="center"/>
            </w:pPr>
            <w:r>
              <w:rPr>
                <w:color w:val="1A1A1A"/>
                <w:sz w:val="22"/>
                <w:szCs w:val="22"/>
              </w:rPr>
              <w:t xml:space="preserve">────►</w:t>
            </w:r>
          </w:p>
          <w:p>
            <w:pPr>
              <w:spacing w:after="0"/>
              <w:jc w:val="center"/>
            </w:pPr>
            <w:r>
              <w:rPr>
                <w:color w:val="595959"/>
                <w:sz w:val="16"/>
                <w:szCs w:val="16"/>
              </w:rPr>
              <w:t xml:space="preserve">puerto 4036</w:t>
            </w:r>
          </w:p>
        </w:tc>
        <w:tc>
          <w:tcPr>
            <w:tcW w:type="dxa" w:w="2280"/>
            <w:tcBorders>
              <w:top w:val="single" w:color="1A1A1A" w:sz="12"/>
              <w:left w:val="single" w:color="1A1A1A" w:sz="12"/>
              <w:bottom w:val="single" w:color="1A1A1A" w:sz="12"/>
              <w:right w:val="single" w:color="1A1A1A" w:sz="12"/>
            </w:tcBorders>
            <w:tcMar>
              <w:top w:type="dxa" w:w="100"/>
              <w:left w:type="dxa" w:w="80"/>
              <w:bottom w:type="dxa" w:w="100"/>
              <w:right w:type="dxa" w:w="80"/>
            </w:tcMar>
            <w:vAlign w:val="center"/>
          </w:tcPr>
          <w:p>
            <w:pPr>
              <w:spacing w:after="40"/>
              <w:jc w:val="center"/>
            </w:pPr>
            <w:r>
              <w:rPr>
                <w:b/>
                <w:bCs/>
                <w:sz w:val="22"/>
                <w:szCs w:val="22"/>
              </w:rPr>
              <w:t xml:space="preserve">Pantallas</w:t>
            </w:r>
          </w:p>
          <w:p>
            <w:pPr>
              <w:spacing w:after="0"/>
              <w:jc w:val="center"/>
            </w:pPr>
            <w:r>
              <w:rPr>
                <w:color w:val="595959"/>
                <w:sz w:val="18"/>
                <w:szCs w:val="18"/>
              </w:rPr>
              <w:t xml:space="preserve">dashboard</w:t>
            </w:r>
          </w:p>
          <w:p>
            <w:pPr>
              <w:spacing w:after="0"/>
              <w:jc w:val="center"/>
            </w:pPr>
            <w:r>
              <w:rPr>
                <w:color w:val="595959"/>
                <w:sz w:val="18"/>
                <w:szCs w:val="18"/>
              </w:rPr>
              <w:t xml:space="preserve">prueba-visual.html</w:t>
            </w:r>
          </w:p>
        </w:tc>
      </w:tr>
    </w:tbl>
    <w:p>
      <w:pPr>
        <w:spacing w:after="160"/>
      </w:pPr>
    </w:p>
    <w:p>
      <w:pPr>
        <w:pStyle w:val="ListParagraph"/>
        <w:numPr>
          <w:ilvl w:val="0"/>
          <w:numId w:val="2"/>
        </w:numPr>
        <w:spacing w:after="80"/>
      </w:pPr>
      <w:r>
        <w:rPr>
          <w:b/>
          <w:bCs/>
        </w:rPr>
        <w:t xml:space="preserve">Del PLC al bridge:</w:t>
      </w:r>
      <w:r>
        <w:t xml:space="preserve"> el bridge se conecta al PLC por el protocolo S7comm (puerto 102). No requiere programa adicional en el PLC; solo que el bloque tenga el acceso optimizado desactivado y que la CPU permita PUT/GET.</w:t>
      </w:r>
    </w:p>
    <w:p>
      <w:pPr>
        <w:pStyle w:val="ListParagraph"/>
        <w:numPr>
          <w:ilvl w:val="0"/>
          <w:numId w:val="2"/>
        </w:numPr>
        <w:spacing w:after="80"/>
      </w:pPr>
      <w:r>
        <w:rPr>
          <w:b/>
          <w:bCs/>
        </w:rPr>
        <w:t xml:space="preserve">Del bridge a las pantallas:</w:t>
      </w:r>
      <w:r>
        <w:t xml:space="preserve"> el bridge abre un servidor WebSocket (por defecto en el puerto 4036). Cada pantalla que se conecta recibe un mensaje con todos los valores, varias veces por segundo.</w:t>
      </w:r>
    </w:p>
    <w:p>
      <w:pPr>
        <w:pStyle w:val="ListParagraph"/>
        <w:numPr>
          <w:ilvl w:val="0"/>
          <w:numId w:val="2"/>
        </w:numPr>
        <w:spacing w:after="80"/>
      </w:pPr>
      <w:r>
        <w:rPr>
          <w:b/>
          <w:bCs/>
        </w:rPr>
        <w:t xml:space="preserve">Sin cálculos:</w:t>
      </w:r>
      <w:r>
        <w:t xml:space="preserve"> el bridge pasa los valores tal cual los entrega el PLC (litros, caudal, total del tanque). No calcula caudales, totales ni tiempos.</w:t>
      </w:r>
    </w:p>
    <w:p>
      <w:pPr>
        <w:pStyle w:val="ListParagraph"/>
        <w:numPr>
          <w:ilvl w:val="0"/>
          <w:numId w:val="2"/>
        </w:numPr>
        <w:spacing w:after="80"/>
      </w:pPr>
      <w:r>
        <w:rPr>
          <w:b/>
          <w:bCs/>
        </w:rPr>
        <w:t xml:space="preserve">Solo lectura:</w:t>
      </w:r>
      <w:r>
        <w:t xml:space="preserve"> esta versión del bridge </w:t>
      </w:r>
      <w:r>
        <w:rPr>
          <w:b/>
          <w:bCs/>
        </w:rPr>
        <w:t xml:space="preserve">no escribe</w:t>
      </w:r>
      <w:r>
        <w:t xml:space="preserve"> nada en el PLC. No puede abrir válvulas ni cambiar setpoints.</w:t>
      </w:r>
    </w:p>
    <w:p>
      <w:pPr>
        <w:spacing w:after="40"/>
      </w:pPr>
    </w:p>
    <w:p>
      <w:pPr>
        <w:pStyle w:val="Heading2"/>
      </w:pPr>
      <w:r>
        <w:t xml:space="preserve">Registro de llenados</w:t>
      </w:r>
    </w:p>
    <w:p>
      <w:pPr>
        <w:spacing w:after="80"/>
      </w:pPr>
      <w:r>
        <w:t xml:space="preserve">Además de reenviar los datos, el bridge lleva un </w:t>
      </w:r>
      <w:r>
        <w:rPr>
          <w:b/>
          <w:bCs/>
        </w:rPr>
        <w:t xml:space="preserve">registro de llenados</w:t>
      </w:r>
      <w:r>
        <w:t xml:space="preserve">, que se ve en la pantalla «Llenado PLC» y en </w:t>
      </w:r>
      <w:r>
        <w:rPr>
          <w:rFonts w:ascii="Consolas" w:cs="Consolas" w:eastAsia="Consolas" w:hAnsi="Consolas"/>
          <w:sz w:val="19"/>
          <w:szCs w:val="19"/>
          <w:shd w:fill="EDEDED" w:color="auto" w:val="clear"/>
        </w:rPr>
        <w:t xml:space="preserve">prueba-visual.html</w:t>
      </w:r>
      <w:r>
        <w:t xml:space="preserve">:</w:t>
      </w:r>
    </w:p>
    <w:p>
      <w:pPr>
        <w:pStyle w:val="ListParagraph"/>
        <w:numPr>
          <w:ilvl w:val="0"/>
          <w:numId w:val="3"/>
        </w:numPr>
        <w:spacing w:after="80"/>
      </w:pPr>
      <w:r>
        <w:t xml:space="preserve">Un llenado </w:t>
      </w:r>
      <w:r>
        <w:rPr>
          <w:b/>
          <w:bCs/>
        </w:rPr>
        <w:t xml:space="preserve">empieza</w:t>
      </w:r>
      <w:r>
        <w:t xml:space="preserve"> cuando el PLC selecciona un tanque (</w:t>
      </w:r>
      <w:r>
        <w:rPr>
          <w:rFonts w:ascii="Consolas" w:cs="Consolas" w:eastAsia="Consolas" w:hAnsi="Consolas"/>
          <w:sz w:val="19"/>
          <w:szCs w:val="19"/>
          <w:shd w:fill="EDEDED" w:color="auto" w:val="clear"/>
        </w:rPr>
        <w:t xml:space="preserve">PLC_ID_Tanque</w:t>
      </w:r>
      <w:r>
        <w:t xml:space="preserve"> pasa a 1, 2 o 3).</w:t>
      </w:r>
    </w:p>
    <w:p>
      <w:pPr>
        <w:pStyle w:val="ListParagraph"/>
        <w:numPr>
          <w:ilvl w:val="0"/>
          <w:numId w:val="3"/>
        </w:numPr>
        <w:spacing w:after="80"/>
      </w:pPr>
      <w:r>
        <w:rPr>
          <w:b/>
          <w:bCs/>
        </w:rPr>
        <w:t xml:space="preserve">Termina</w:t>
      </w:r>
      <w:r>
        <w:t xml:space="preserve"> cuando el PLC selecciona otro tanque o pasa a 0 (ninguno). Si pasa a 0 y vuelve al mismo tanque, quedan </w:t>
      </w:r>
      <w:r>
        <w:rPr>
          <w:b/>
          <w:bCs/>
        </w:rPr>
        <w:t xml:space="preserve">dos</w:t>
      </w:r>
      <w:r>
        <w:t xml:space="preserve"> llenados.</w:t>
      </w:r>
    </w:p>
    <w:p>
      <w:pPr>
        <w:pStyle w:val="ListParagraph"/>
        <w:numPr>
          <w:ilvl w:val="0"/>
          <w:numId w:val="3"/>
        </w:numPr>
        <w:spacing w:after="80"/>
      </w:pPr>
      <w:r>
        <w:t xml:space="preserve">Por cada llenado se guarda el tanque, la hora de inicio, la hora de fin y el </w:t>
      </w:r>
      <w:r>
        <w:rPr>
          <w:b/>
          <w:bCs/>
        </w:rPr>
        <w:t xml:space="preserve">total ingresado</w:t>
      </w:r>
      <w:r>
        <w:t xml:space="preserve">: el último valor de </w:t>
      </w:r>
      <w:r>
        <w:rPr>
          <w:rFonts w:ascii="Consolas" w:cs="Consolas" w:eastAsia="Consolas" w:hAnsi="Consolas"/>
          <w:sz w:val="19"/>
          <w:szCs w:val="19"/>
          <w:shd w:fill="EDEDED" w:color="auto" w:val="clear"/>
        </w:rPr>
        <w:t xml:space="preserve">PLC_Totales_Litros</w:t>
      </w:r>
      <w:r>
        <w:t xml:space="preserve"> que se leyó mientras el tanque estuvo seleccionado.</w:t>
      </w:r>
    </w:p>
    <w:p>
      <w:pPr>
        <w:pStyle w:val="ListParagraph"/>
        <w:numPr>
          <w:ilvl w:val="0"/>
          <w:numId w:val="3"/>
        </w:numPr>
        <w:spacing w:after="80"/>
      </w:pPr>
      <w:r>
        <w:t xml:space="preserve">El PLC pone ese total en cero solo al cambiar de tanque. Por eso, si se pasa a 0 y se vuelve al mismo tanque, el segundo llenado muestra el total acumulado de los dos.</w:t>
      </w:r>
    </w:p>
    <w:p>
      <w:pPr>
        <w:pStyle w:val="ListParagraph"/>
        <w:numPr>
          <w:ilvl w:val="0"/>
          <w:numId w:val="3"/>
        </w:numPr>
        <w:spacing w:after="80"/>
      </w:pPr>
      <w:r>
        <w:t xml:space="preserve">Mientras no hay comunicación con el PLC no se abre ni se cierra ningún llenado. Si el bridge se reinicia con un llenado abierto, ese llenado se cierra con el motivo «bridge reiniciado».</w:t>
      </w:r>
    </w:p>
    <w:p>
      <w:pPr>
        <w:pStyle w:val="ListParagraph"/>
        <w:numPr>
          <w:ilvl w:val="0"/>
          <w:numId w:val="3"/>
        </w:numPr>
        <w:spacing w:after="80"/>
      </w:pPr>
      <w:r>
        <w:t xml:space="preserve">Las pantallas muestran los </w:t>
      </w:r>
      <w:r>
        <w:rPr>
          <w:b/>
          <w:bCs/>
        </w:rPr>
        <w:t xml:space="preserve">últimos 20</w:t>
      </w:r>
      <w:r>
        <w:t xml:space="preserve">. El archivo guarda hasta 500 (sección 7 para el servidor; en una PC queda en la carpeta </w:t>
      </w:r>
      <w:r>
        <w:rPr>
          <w:rFonts w:ascii="Consolas" w:cs="Consolas" w:eastAsia="Consolas" w:hAnsi="Consolas"/>
          <w:sz w:val="19"/>
          <w:szCs w:val="19"/>
          <w:shd w:fill="EDEDED" w:color="auto" w:val="clear"/>
        </w:rPr>
        <w:t xml:space="preserve">datos</w:t>
      </w:r>
      <w:r>
        <w:t xml:space="preserve">).</w:t>
      </w:r>
    </w:p>
    <w:p>
      <w:pPr>
        <w:spacing w:after="40"/>
      </w:pPr>
    </w:p>
    <w:p>
      <w:pPr>
        <w:pStyle w:val="Heading2"/>
      </w:pPr>
      <w:r>
        <w:t xml:space="preserve">Dos modos de trabajo</w:t>
      </w:r>
    </w:p>
    <w:tbl>
      <w:tblPr>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8"/>
        <w:gridCol w:w="4723"/>
        <w:gridCol w:w="3149"/>
      </w:tblGrid>
      <w:tr>
        <w:trPr>
          <w:cantSplit/>
          <w:tblHeader/>
        </w:trPr>
        <w:tc>
          <w:tcPr>
            <w:tcW w:type="dxa" w:w="1968"/>
            <w:tcBorders>
              <w:top w:val="single" w:color="BFBFBF" w:sz="4"/>
              <w:left w:val="single" w:color="BFBFBF" w:sz="4"/>
              <w:bottom w:val="single" w:color="BFBFBF" w:sz="4"/>
              <w:right w:val="single" w:color="BFBFBF" w:sz="4"/>
            </w:tcBorders>
            <w:shd w:fill="E3E3E3" w:color="auto" w:val="clear"/>
            <w:tcMar>
              <w:top w:type="dxa" w:w="70"/>
              <w:left w:type="dxa" w:w="110"/>
              <w:bottom w:type="dxa" w:w="70"/>
              <w:right w:type="dxa" w:w="110"/>
            </w:tcMar>
          </w:tcPr>
          <w:p>
            <w:pPr>
              <w:spacing w:after="0"/>
            </w:pPr>
            <w:r>
              <w:rPr>
                <w:b/>
                <w:bCs/>
                <w:sz w:val="19"/>
                <w:szCs w:val="19"/>
              </w:rPr>
              <w:t xml:space="preserve">Modo</w:t>
            </w:r>
          </w:p>
        </w:tc>
        <w:tc>
          <w:tcPr>
            <w:tcW w:type="dxa" w:w="4723"/>
            <w:tcBorders>
              <w:top w:val="single" w:color="BFBFBF" w:sz="4"/>
              <w:left w:val="single" w:color="BFBFBF" w:sz="4"/>
              <w:bottom w:val="single" w:color="BFBFBF" w:sz="4"/>
              <w:right w:val="single" w:color="BFBFBF" w:sz="4"/>
            </w:tcBorders>
            <w:shd w:fill="E3E3E3" w:color="auto" w:val="clear"/>
            <w:tcMar>
              <w:top w:type="dxa" w:w="70"/>
              <w:left w:type="dxa" w:w="110"/>
              <w:bottom w:type="dxa" w:w="70"/>
              <w:right w:type="dxa" w:w="110"/>
            </w:tcMar>
          </w:tcPr>
          <w:p>
            <w:pPr>
              <w:spacing w:after="0"/>
            </w:pPr>
            <w:r>
              <w:rPr>
                <w:b/>
                <w:bCs/>
                <w:sz w:val="19"/>
                <w:szCs w:val="19"/>
              </w:rPr>
              <w:t xml:space="preserve">Qué hace</w:t>
            </w:r>
          </w:p>
        </w:tc>
        <w:tc>
          <w:tcPr>
            <w:tcW w:type="dxa" w:w="3149"/>
            <w:tcBorders>
              <w:top w:val="single" w:color="BFBFBF" w:sz="4"/>
              <w:left w:val="single" w:color="BFBFBF" w:sz="4"/>
              <w:bottom w:val="single" w:color="BFBFBF" w:sz="4"/>
              <w:right w:val="single" w:color="BFBFBF" w:sz="4"/>
            </w:tcBorders>
            <w:shd w:fill="E3E3E3" w:color="auto" w:val="clear"/>
            <w:tcMar>
              <w:top w:type="dxa" w:w="70"/>
              <w:left w:type="dxa" w:w="110"/>
              <w:bottom w:type="dxa" w:w="70"/>
              <w:right w:type="dxa" w:w="110"/>
            </w:tcMar>
          </w:tcPr>
          <w:p>
            <w:pPr>
              <w:spacing w:after="0"/>
            </w:pPr>
            <w:r>
              <w:rPr>
                <w:b/>
                <w:bCs/>
                <w:sz w:val="19"/>
                <w:szCs w:val="19"/>
              </w:rPr>
              <w:t xml:space="preserve">Cuándo se usa</w:t>
            </w:r>
          </w:p>
        </w:tc>
      </w:tr>
      <w:tr>
        <w:trPr>
          <w:cantSplit/>
          <w:tblHeader w:val="false"/>
        </w:trPr>
        <w:tc>
          <w:tcPr>
            <w:tcW w:type="dxa" w:w="196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real</w:t>
            </w:r>
          </w:p>
        </w:tc>
        <w:tc>
          <w:tcPr>
            <w:tcW w:type="dxa" w:w="472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Lee el PLC de verdad.</w:t>
            </w:r>
          </w:p>
        </w:tc>
        <w:tc>
          <w:tcPr>
            <w:tcW w:type="dxa" w:w="314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Con la PC o el servidor conectados a la red del PLC.</w:t>
            </w:r>
          </w:p>
        </w:tc>
      </w:tr>
      <w:tr>
        <w:trPr>
          <w:cantSplit/>
          <w:tblHeader w:val="false"/>
        </w:trPr>
        <w:tc>
          <w:tcPr>
            <w:tcW w:type="dxa" w:w="196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simulacion</w:t>
            </w:r>
          </w:p>
        </w:tc>
        <w:tc>
          <w:tcPr>
            <w:tcW w:type="dxa" w:w="472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Inventa datos de llenado (un tanque a la vez, setpoints al azar). No necesita PLC.</w:t>
            </w:r>
          </w:p>
        </w:tc>
        <w:tc>
          <w:tcPr>
            <w:tcW w:type="dxa" w:w="314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Para probar las pantallas o la red sin tocar el PLC.</w:t>
            </w:r>
          </w:p>
        </w:tc>
      </w:tr>
    </w:tbl>
    <w:p>
      <w:pPr>
        <w:spacing w:after="120"/>
      </w:pPr>
    </w:p>
    <w:p>
      <w:pPr>
        <w:pStyle w:val="Heading2"/>
      </w:pPr>
      <w:r>
        <w:t xml:space="preserve">Dónde se configura todo</w:t>
      </w:r>
    </w:p>
    <w:p>
      <w:pPr>
        <w:spacing w:after="140"/>
      </w:pPr>
      <w:r>
        <w:t xml:space="preserve">Toda la configuración está en </w:t>
      </w:r>
      <w:r>
        <w:rPr>
          <w:b/>
          <w:bCs/>
        </w:rPr>
        <w:t xml:space="preserve">un solo archivo de texto</w:t>
      </w:r>
      <w:r>
        <w:t xml:space="preserve">: </w:t>
      </w:r>
      <w:r>
        <w:rPr>
          <w:rFonts w:ascii="Consolas" w:cs="Consolas" w:eastAsia="Consolas" w:hAnsi="Consolas"/>
          <w:sz w:val="19"/>
          <w:szCs w:val="19"/>
          <w:shd w:fill="EDEDED" w:color="auto" w:val="clear"/>
        </w:rPr>
        <w:t xml:space="preserve">bridge.conf</w:t>
      </w:r>
      <w:r>
        <w:t xml:space="preserve">, dentro de la carpeta </w:t>
      </w:r>
      <w:r>
        <w:rPr>
          <w:rFonts w:ascii="Consolas" w:cs="Consolas" w:eastAsia="Consolas" w:hAnsi="Consolas"/>
          <w:sz w:val="19"/>
          <w:szCs w:val="19"/>
          <w:shd w:fill="EDEDED" w:color="auto" w:val="clear"/>
        </w:rPr>
        <w:t xml:space="preserve">plc-bridge</w:t>
      </w:r>
      <w:r>
        <w:t xml:space="preserve">. Ahí se define a qué PLC se conecta, qué variables lee y en qué puerto envía los datos. Para cambiar algo no hace falta tocar el código: se edita ese archivo y se reinicia el bridge.</w:t>
      </w:r>
    </w:p>
    <w:p>
      <w:pPr>
        <w:pStyle w:val="Heading1"/>
        <w:spacing w:before="520"/>
      </w:pPr>
      <w:r>
        <w:t xml:space="preserve">2. Archivos de la carpeta</w:t>
      </w:r>
    </w:p>
    <w:tbl>
      <w:tblPr>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49"/>
        <w:gridCol w:w="4920"/>
        <w:gridCol w:w="1771"/>
      </w:tblGrid>
      <w:tr>
        <w:trPr>
          <w:cantSplit/>
          <w:tblHeader/>
        </w:trPr>
        <w:tc>
          <w:tcPr>
            <w:tcW w:type="dxa" w:w="3149"/>
            <w:tcBorders>
              <w:top w:val="single" w:color="BFBFBF" w:sz="4"/>
              <w:left w:val="single" w:color="BFBFBF" w:sz="4"/>
              <w:bottom w:val="single" w:color="BFBFBF" w:sz="4"/>
              <w:right w:val="single" w:color="BFBFBF" w:sz="4"/>
            </w:tcBorders>
            <w:shd w:fill="E3E3E3" w:color="auto" w:val="clear"/>
            <w:tcMar>
              <w:top w:type="dxa" w:w="70"/>
              <w:left w:type="dxa" w:w="110"/>
              <w:bottom w:type="dxa" w:w="70"/>
              <w:right w:type="dxa" w:w="110"/>
            </w:tcMar>
          </w:tcPr>
          <w:p>
            <w:pPr>
              <w:spacing w:after="0"/>
            </w:pPr>
            <w:r>
              <w:rPr>
                <w:b/>
                <w:bCs/>
                <w:sz w:val="19"/>
                <w:szCs w:val="19"/>
              </w:rPr>
              <w:t xml:space="preserve">Archivo</w:t>
            </w:r>
          </w:p>
        </w:tc>
        <w:tc>
          <w:tcPr>
            <w:tcW w:type="dxa" w:w="4920"/>
            <w:tcBorders>
              <w:top w:val="single" w:color="BFBFBF" w:sz="4"/>
              <w:left w:val="single" w:color="BFBFBF" w:sz="4"/>
              <w:bottom w:val="single" w:color="BFBFBF" w:sz="4"/>
              <w:right w:val="single" w:color="BFBFBF" w:sz="4"/>
            </w:tcBorders>
            <w:shd w:fill="E3E3E3" w:color="auto" w:val="clear"/>
            <w:tcMar>
              <w:top w:type="dxa" w:w="70"/>
              <w:left w:type="dxa" w:w="110"/>
              <w:bottom w:type="dxa" w:w="70"/>
              <w:right w:type="dxa" w:w="110"/>
            </w:tcMar>
          </w:tcPr>
          <w:p>
            <w:pPr>
              <w:spacing w:after="0"/>
            </w:pPr>
            <w:r>
              <w:rPr>
                <w:b/>
                <w:bCs/>
                <w:sz w:val="19"/>
                <w:szCs w:val="19"/>
              </w:rPr>
              <w:t xml:space="preserve">Para qué sirve</w:t>
            </w:r>
          </w:p>
        </w:tc>
        <w:tc>
          <w:tcPr>
            <w:tcW w:type="dxa" w:w="1771"/>
            <w:tcBorders>
              <w:top w:val="single" w:color="BFBFBF" w:sz="4"/>
              <w:left w:val="single" w:color="BFBFBF" w:sz="4"/>
              <w:bottom w:val="single" w:color="BFBFBF" w:sz="4"/>
              <w:right w:val="single" w:color="BFBFBF" w:sz="4"/>
            </w:tcBorders>
            <w:shd w:fill="E3E3E3" w:color="auto" w:val="clear"/>
            <w:tcMar>
              <w:top w:type="dxa" w:w="70"/>
              <w:left w:type="dxa" w:w="110"/>
              <w:bottom w:type="dxa" w:w="70"/>
              <w:right w:type="dxa" w:w="110"/>
            </w:tcMar>
          </w:tcPr>
          <w:p>
            <w:pPr>
              <w:spacing w:after="0"/>
            </w:pPr>
            <w:r>
              <w:rPr>
                <w:b/>
                <w:bCs/>
                <w:sz w:val="19"/>
                <w:szCs w:val="19"/>
              </w:rPr>
              <w:t xml:space="preserve">¿Se edita?</w:t>
            </w:r>
          </w:p>
        </w:tc>
      </w:tr>
      <w:tr>
        <w:trPr>
          <w:cantSplit/>
          <w:tblHeader w:val="false"/>
        </w:trPr>
        <w:tc>
          <w:tcPr>
            <w:tcW w:type="dxa" w:w="314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bridge.conf</w:t>
            </w:r>
          </w:p>
        </w:tc>
        <w:tc>
          <w:tcPr>
            <w:tcW w:type="dxa" w:w="4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Toda la configuración: PLC, tags, puerto, modo.</w:t>
            </w:r>
          </w:p>
        </w:tc>
        <w:tc>
          <w:tcPr>
            <w:tcW w:type="dxa" w:w="177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b/>
                <w:bCs/>
                <w:sz w:val="19"/>
                <w:szCs w:val="19"/>
              </w:rPr>
              <w:t xml:space="preserve">Sí</w:t>
            </w:r>
          </w:p>
        </w:tc>
      </w:tr>
      <w:tr>
        <w:trPr>
          <w:cantSplit/>
          <w:tblHeader w:val="false"/>
        </w:trPr>
        <w:tc>
          <w:tcPr>
            <w:tcW w:type="dxa" w:w="314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probar-plc.bat</w:t>
            </w:r>
          </w:p>
        </w:tc>
        <w:tc>
          <w:tcPr>
            <w:tcW w:type="dxa" w:w="4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Arranca el bridge en modo </w:t>
            </w:r>
            <w:r>
              <w:rPr>
                <w:rFonts w:ascii="Consolas" w:cs="Consolas" w:eastAsia="Consolas" w:hAnsi="Consolas"/>
                <w:sz w:val="17"/>
                <w:szCs w:val="17"/>
                <w:shd w:fill="EDEDED" w:color="auto" w:val="clear"/>
              </w:rPr>
              <w:t xml:space="preserve">real</w:t>
            </w:r>
            <w:r>
              <w:rPr>
                <w:sz w:val="19"/>
                <w:szCs w:val="19"/>
              </w:rPr>
              <w:t xml:space="preserve"> (PC de prueba).</w:t>
            </w:r>
          </w:p>
        </w:tc>
        <w:tc>
          <w:tcPr>
            <w:tcW w:type="dxa" w:w="177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No</w:t>
            </w:r>
          </w:p>
        </w:tc>
      </w:tr>
      <w:tr>
        <w:trPr>
          <w:cantSplit/>
          <w:tblHeader w:val="false"/>
        </w:trPr>
        <w:tc>
          <w:tcPr>
            <w:tcW w:type="dxa" w:w="314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probar-simulacion.bat</w:t>
            </w:r>
          </w:p>
        </w:tc>
        <w:tc>
          <w:tcPr>
            <w:tcW w:type="dxa" w:w="4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Arranca el bridge en modo </w:t>
            </w:r>
            <w:r>
              <w:rPr>
                <w:rFonts w:ascii="Consolas" w:cs="Consolas" w:eastAsia="Consolas" w:hAnsi="Consolas"/>
                <w:sz w:val="17"/>
                <w:szCs w:val="17"/>
                <w:shd w:fill="EDEDED" w:color="auto" w:val="clear"/>
              </w:rPr>
              <w:t xml:space="preserve">simulacion</w:t>
            </w:r>
            <w:r>
              <w:rPr>
                <w:sz w:val="19"/>
                <w:szCs w:val="19"/>
              </w:rPr>
              <w:t xml:space="preserve">.</w:t>
            </w:r>
          </w:p>
        </w:tc>
        <w:tc>
          <w:tcPr>
            <w:tcW w:type="dxa" w:w="177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No</w:t>
            </w:r>
          </w:p>
        </w:tc>
      </w:tr>
      <w:tr>
        <w:trPr>
          <w:cantSplit/>
          <w:tblHeader w:val="false"/>
        </w:trPr>
        <w:tc>
          <w:tcPr>
            <w:tcW w:type="dxa" w:w="314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prueba-visual.html</w:t>
            </w:r>
          </w:p>
        </w:tc>
        <w:tc>
          <w:tcPr>
            <w:tcW w:type="dxa" w:w="4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Página para ver los datos en el navegador (doble clic).</w:t>
            </w:r>
          </w:p>
        </w:tc>
        <w:tc>
          <w:tcPr>
            <w:tcW w:type="dxa" w:w="177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No</w:t>
            </w:r>
          </w:p>
        </w:tc>
      </w:tr>
      <w:tr>
        <w:trPr>
          <w:cantSplit/>
          <w:tblHeader w:val="false"/>
        </w:trPr>
        <w:tc>
          <w:tcPr>
            <w:tcW w:type="dxa" w:w="314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probar-escritura.bat</w:t>
            </w:r>
          </w:p>
        </w:tc>
        <w:tc>
          <w:tcPr>
            <w:tcW w:type="dxa" w:w="4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Prueba de escritura sobre el DB9 de pruebas (fuera del alcance de este manual).</w:t>
            </w:r>
          </w:p>
        </w:tc>
        <w:tc>
          <w:tcPr>
            <w:tcW w:type="dxa" w:w="177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No</w:t>
            </w:r>
          </w:p>
        </w:tc>
      </w:tr>
      <w:tr>
        <w:trPr>
          <w:cantSplit/>
          <w:tblHeader w:val="false"/>
        </w:trPr>
        <w:tc>
          <w:tcPr>
            <w:tcW w:type="dxa" w:w="314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src\</w:t>
            </w:r>
          </w:p>
        </w:tc>
        <w:tc>
          <w:tcPr>
            <w:tcW w:type="dxa" w:w="4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El código del bridge (</w:t>
            </w:r>
            <w:r>
              <w:rPr>
                <w:rFonts w:ascii="Consolas" w:cs="Consolas" w:eastAsia="Consolas" w:hAnsi="Consolas"/>
                <w:sz w:val="17"/>
                <w:szCs w:val="17"/>
                <w:shd w:fill="EDEDED" w:color="auto" w:val="clear"/>
              </w:rPr>
              <w:t xml:space="preserve">index.js</w:t>
            </w:r>
            <w:r>
              <w:rPr>
                <w:sz w:val="19"/>
                <w:szCs w:val="19"/>
              </w:rPr>
              <w:t xml:space="preserve">, </w:t>
            </w:r>
            <w:r>
              <w:rPr>
                <w:rFonts w:ascii="Consolas" w:cs="Consolas" w:eastAsia="Consolas" w:hAnsi="Consolas"/>
                <w:sz w:val="17"/>
                <w:szCs w:val="17"/>
                <w:shd w:fill="EDEDED" w:color="auto" w:val="clear"/>
              </w:rPr>
              <w:t xml:space="preserve">config.js</w:t>
            </w:r>
            <w:r>
              <w:rPr>
                <w:sz w:val="19"/>
                <w:szCs w:val="19"/>
              </w:rPr>
              <w:t xml:space="preserve">, </w:t>
            </w:r>
            <w:r>
              <w:rPr>
                <w:rFonts w:ascii="Consolas" w:cs="Consolas" w:eastAsia="Consolas" w:hAnsi="Consolas"/>
                <w:sz w:val="17"/>
                <w:szCs w:val="17"/>
                <w:shd w:fill="EDEDED" w:color="auto" w:val="clear"/>
              </w:rPr>
              <w:t xml:space="preserve">fuentes\s7.js</w:t>
            </w:r>
            <w:r>
              <w:rPr>
                <w:sz w:val="19"/>
                <w:szCs w:val="19"/>
              </w:rPr>
              <w:t xml:space="preserve">, </w:t>
            </w:r>
            <w:r>
              <w:rPr>
                <w:rFonts w:ascii="Consolas" w:cs="Consolas" w:eastAsia="Consolas" w:hAnsi="Consolas"/>
                <w:sz w:val="17"/>
                <w:szCs w:val="17"/>
                <w:shd w:fill="EDEDED" w:color="auto" w:val="clear"/>
              </w:rPr>
              <w:t xml:space="preserve">fuentes\simulacion.js</w:t>
            </w:r>
            <w:r>
              <w:rPr>
                <w:sz w:val="19"/>
                <w:szCs w:val="19"/>
              </w:rPr>
              <w:t xml:space="preserve">).</w:t>
            </w:r>
          </w:p>
        </w:tc>
        <w:tc>
          <w:tcPr>
            <w:tcW w:type="dxa" w:w="177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Solo programación</w:t>
            </w:r>
          </w:p>
        </w:tc>
      </w:tr>
      <w:tr>
        <w:trPr>
          <w:cantSplit/>
          <w:tblHeader w:val="false"/>
        </w:trPr>
        <w:tc>
          <w:tcPr>
            <w:tcW w:type="dxa" w:w="314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package.json</w:t>
            </w:r>
          </w:p>
        </w:tc>
        <w:tc>
          <w:tcPr>
            <w:tcW w:type="dxa" w:w="4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Lista de librerías que usa (</w:t>
            </w:r>
            <w:r>
              <w:rPr>
                <w:rFonts w:ascii="Consolas" w:cs="Consolas" w:eastAsia="Consolas" w:hAnsi="Consolas"/>
                <w:sz w:val="17"/>
                <w:szCs w:val="17"/>
                <w:shd w:fill="EDEDED" w:color="auto" w:val="clear"/>
              </w:rPr>
              <w:t xml:space="preserve">nodes7</w:t>
            </w:r>
            <w:r>
              <w:rPr>
                <w:sz w:val="19"/>
                <w:szCs w:val="19"/>
              </w:rPr>
              <w:t xml:space="preserve"> y </w:t>
            </w:r>
            <w:r>
              <w:rPr>
                <w:rFonts w:ascii="Consolas" w:cs="Consolas" w:eastAsia="Consolas" w:hAnsi="Consolas"/>
                <w:sz w:val="17"/>
                <w:szCs w:val="17"/>
                <w:shd w:fill="EDEDED" w:color="auto" w:val="clear"/>
              </w:rPr>
              <w:t xml:space="preserve">ws</w:t>
            </w:r>
            <w:r>
              <w:rPr>
                <w:sz w:val="19"/>
                <w:szCs w:val="19"/>
              </w:rPr>
              <w:t xml:space="preserve">).</w:t>
            </w:r>
          </w:p>
        </w:tc>
        <w:tc>
          <w:tcPr>
            <w:tcW w:type="dxa" w:w="177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No</w:t>
            </w:r>
          </w:p>
        </w:tc>
      </w:tr>
      <w:tr>
        <w:trPr>
          <w:cantSplit/>
          <w:tblHeader w:val="false"/>
        </w:trPr>
        <w:tc>
          <w:tcPr>
            <w:tcW w:type="dxa" w:w="314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node_modules\</w:t>
            </w:r>
          </w:p>
        </w:tc>
        <w:tc>
          <w:tcPr>
            <w:tcW w:type="dxa" w:w="4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Las librerías ya instaladas (lo crea </w:t>
            </w:r>
            <w:r>
              <w:rPr>
                <w:rFonts w:ascii="Consolas" w:cs="Consolas" w:eastAsia="Consolas" w:hAnsi="Consolas"/>
                <w:sz w:val="17"/>
                <w:szCs w:val="17"/>
                <w:shd w:fill="EDEDED" w:color="auto" w:val="clear"/>
              </w:rPr>
              <w:t xml:space="preserve">npm install</w:t>
            </w:r>
            <w:r>
              <w:rPr>
                <w:sz w:val="19"/>
                <w:szCs w:val="19"/>
              </w:rPr>
              <w:t xml:space="preserve">).</w:t>
            </w:r>
          </w:p>
        </w:tc>
        <w:tc>
          <w:tcPr>
            <w:tcW w:type="dxa" w:w="177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No</w:t>
            </w:r>
          </w:p>
        </w:tc>
      </w:tr>
      <w:tr>
        <w:trPr>
          <w:cantSplit/>
          <w:tblHeader w:val="false"/>
        </w:trPr>
        <w:tc>
          <w:tcPr>
            <w:tcW w:type="dxa" w:w="314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Dockerfile</w:t>
            </w:r>
          </w:p>
        </w:tc>
        <w:tc>
          <w:tcPr>
            <w:tcW w:type="dxa" w:w="4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Receta para correr el bridge en el servidor con Docker.</w:t>
            </w:r>
          </w:p>
        </w:tc>
        <w:tc>
          <w:tcPr>
            <w:tcW w:type="dxa" w:w="177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No</w:t>
            </w:r>
          </w:p>
        </w:tc>
      </w:tr>
      <w:tr>
        <w:trPr>
          <w:cantSplit/>
          <w:tblHeader w:val="false"/>
        </w:trPr>
        <w:tc>
          <w:tcPr>
            <w:tcW w:type="dxa" w:w="314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datos\</w:t>
            </w:r>
          </w:p>
        </w:tc>
        <w:tc>
          <w:tcPr>
            <w:tcW w:type="dxa" w:w="4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Registro de llenados (</w:t>
            </w:r>
            <w:r>
              <w:rPr>
                <w:rFonts w:ascii="Consolas" w:cs="Consolas" w:eastAsia="Consolas" w:hAnsi="Consolas"/>
                <w:sz w:val="17"/>
                <w:szCs w:val="17"/>
                <w:shd w:fill="EDEDED" w:color="auto" w:val="clear"/>
              </w:rPr>
              <w:t xml:space="preserve">llenados.json</w:t>
            </w:r>
            <w:r>
              <w:rPr>
                <w:sz w:val="19"/>
                <w:szCs w:val="19"/>
              </w:rPr>
              <w:t xml:space="preserve"> en modo real, </w:t>
            </w:r>
            <w:r>
              <w:rPr>
                <w:rFonts w:ascii="Consolas" w:cs="Consolas" w:eastAsia="Consolas" w:hAnsi="Consolas"/>
                <w:sz w:val="17"/>
                <w:szCs w:val="17"/>
                <w:shd w:fill="EDEDED" w:color="auto" w:val="clear"/>
              </w:rPr>
              <w:t xml:space="preserve">llenados-simulacion.json</w:t>
            </w:r>
            <w:r>
              <w:rPr>
                <w:sz w:val="19"/>
                <w:szCs w:val="19"/>
              </w:rPr>
              <w:t xml:space="preserve"> en simulación). Lo crea el bridge.</w:t>
            </w:r>
          </w:p>
        </w:tc>
        <w:tc>
          <w:tcPr>
            <w:tcW w:type="dxa" w:w="177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No</w:t>
            </w:r>
          </w:p>
        </w:tc>
      </w:tr>
      <w:tr>
        <w:trPr>
          <w:cantSplit/>
          <w:tblHeader w:val="false"/>
        </w:trPr>
        <w:tc>
          <w:tcPr>
            <w:tcW w:type="dxa" w:w="314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Manual-plc-bridge.docx</w:t>
            </w:r>
          </w:p>
        </w:tc>
        <w:tc>
          <w:tcPr>
            <w:tcW w:type="dxa" w:w="49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Este manual (editable). También hay una versión PDF.</w:t>
            </w:r>
          </w:p>
        </w:tc>
        <w:tc>
          <w:tcPr>
            <w:tcW w:type="dxa" w:w="177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Sí, para actualizarlo</w:t>
            </w:r>
          </w:p>
        </w:tc>
      </w:tr>
    </w:tbl>
    <w:p>
      <w:pPr>
        <w:spacing w:after="120"/>
      </w:pPr>
    </w:p>
    <w:p>
      <w:pPr>
        <w:pStyle w:val="Heading1"/>
        <w:spacing w:before="520"/>
      </w:pPr>
      <w:r>
        <w:t xml:space="preserve">3. El archivo de configuración bridge.conf</w:t>
      </w:r>
    </w:p>
    <w:p>
      <w:pPr>
        <w:spacing w:after="140"/>
      </w:pPr>
      <w:r>
        <w:t xml:space="preserve">Es un archivo de texto plano. Se abre con el </w:t>
      </w:r>
      <w:r>
        <w:rPr>
          <w:b/>
          <w:bCs/>
        </w:rPr>
        <w:t xml:space="preserve">Bloc de notas</w:t>
      </w:r>
      <w:r>
        <w:t xml:space="preserve"> (clic derecho → Abrir con → Bloc de notas). Tiene cinco partes:</w:t>
      </w:r>
    </w:p>
    <w:p>
      <w:pPr>
        <w:keepNext w:val="false"/>
        <w:keepLines/>
        <w:pBdr>
          <w:top w:val="single" w:color="BFBFBF" w:sz="4" w:space="6"/>
          <w:left w:val="single" w:color="BFBFBF" w:sz="4" w:space="6"/>
          <w:right w:val="single" w:color="BFBFBF" w:sz="4" w:space="6"/>
        </w:pBdr>
        <w:shd w:fill="F2F2F2" w:color="auto" w:val="clear"/>
        <w:spacing w:after="0" w:line="260"/>
        <w:ind w:left="140" w:right="140"/>
      </w:pPr>
      <w:r>
        <w:rPr>
          <w:rFonts w:ascii="Consolas" w:cs="Consolas" w:eastAsia="Consolas" w:hAnsi="Consolas"/>
          <w:color w:val="595959"/>
          <w:sz w:val="18"/>
          <w:szCs w:val="18"/>
        </w:rPr>
        <w:t xml:space="preserve"># 1. Modo de trabajo</w:t>
      </w:r>
    </w:p>
    <w:p>
      <w:pPr>
        <w:keepNext w:val="false"/>
        <w:keepLines/>
        <w:pBdr>
          <w:left w:val="single" w:color="BFBFBF" w:sz="4" w:space="6"/>
          <w:right w:val="single" w:color="BFBFBF" w:sz="4" w:space="6"/>
        </w:pBdr>
        <w:shd w:fill="F2F2F2" w:color="auto" w:val="clear"/>
        <w:spacing w:after="0" w:line="260"/>
        <w:ind w:left="140" w:right="140"/>
      </w:pPr>
      <w:r>
        <w:rPr>
          <w:rFonts w:ascii="Consolas" w:cs="Consolas" w:eastAsia="Consolas" w:hAnsi="Consolas"/>
          <w:color w:val="1A1A1A"/>
          <w:sz w:val="18"/>
          <w:szCs w:val="18"/>
        </w:rPr>
        <w:t xml:space="preserve">PLC_MODO=simulacion</w:t>
      </w:r>
    </w:p>
    <w:p>
      <w:pPr>
        <w:keepNext w:val="false"/>
        <w:keepLines/>
        <w:pBdr>
          <w:left w:val="single" w:color="BFBFBF" w:sz="4" w:space="6"/>
          <w:right w:val="single" w:color="BFBFBF" w:sz="4" w:space="6"/>
        </w:pBdr>
        <w:shd w:fill="F2F2F2" w:color="auto" w:val="clear"/>
        <w:spacing w:after="0" w:line="260"/>
        <w:ind w:left="140" w:right="140"/>
      </w:pPr>
      <w:r>
        <w:rPr>
          <w:rFonts w:ascii="Consolas" w:cs="Consolas" w:eastAsia="Consolas" w:hAnsi="Consolas"/>
          <w:color w:val="1A1A1A"/>
          <w:sz w:val="18"/>
          <w:szCs w:val="18"/>
        </w:rPr>
        <w:t xml:space="preserve"> </w:t>
      </w:r>
    </w:p>
    <w:p>
      <w:pPr>
        <w:keepNext w:val="false"/>
        <w:keepLines/>
        <w:pBdr>
          <w:left w:val="single" w:color="BFBFBF" w:sz="4" w:space="6"/>
          <w:right w:val="single" w:color="BFBFBF" w:sz="4" w:space="6"/>
        </w:pBdr>
        <w:shd w:fill="F2F2F2" w:color="auto" w:val="clear"/>
        <w:spacing w:after="0" w:line="260"/>
        <w:ind w:left="140" w:right="140"/>
      </w:pPr>
      <w:r>
        <w:rPr>
          <w:rFonts w:ascii="Consolas" w:cs="Consolas" w:eastAsia="Consolas" w:hAnsi="Consolas"/>
          <w:color w:val="595959"/>
          <w:sz w:val="18"/>
          <w:szCs w:val="18"/>
        </w:rPr>
        <w:t xml:space="preserve"># 2. A dónde envía la información</w:t>
      </w:r>
    </w:p>
    <w:p>
      <w:pPr>
        <w:keepNext w:val="false"/>
        <w:keepLines/>
        <w:pBdr>
          <w:left w:val="single" w:color="BFBFBF" w:sz="4" w:space="6"/>
          <w:right w:val="single" w:color="BFBFBF" w:sz="4" w:space="6"/>
        </w:pBdr>
        <w:shd w:fill="F2F2F2" w:color="auto" w:val="clear"/>
        <w:spacing w:after="0" w:line="260"/>
        <w:ind w:left="140" w:right="140"/>
      </w:pPr>
      <w:r>
        <w:rPr>
          <w:rFonts w:ascii="Consolas" w:cs="Consolas" w:eastAsia="Consolas" w:hAnsi="Consolas"/>
          <w:color w:val="1A1A1A"/>
          <w:sz w:val="18"/>
          <w:szCs w:val="18"/>
        </w:rPr>
        <w:t xml:space="preserve">PLC_BRIDGE_PUERTO=4036</w:t>
      </w:r>
    </w:p>
    <w:p>
      <w:pPr>
        <w:keepNext w:val="false"/>
        <w:keepLines/>
        <w:pBdr>
          <w:left w:val="single" w:color="BFBFBF" w:sz="4" w:space="6"/>
          <w:right w:val="single" w:color="BFBFBF" w:sz="4" w:space="6"/>
        </w:pBdr>
        <w:shd w:fill="F2F2F2" w:color="auto" w:val="clear"/>
        <w:spacing w:after="0" w:line="260"/>
        <w:ind w:left="140" w:right="140"/>
      </w:pPr>
      <w:r>
        <w:rPr>
          <w:rFonts w:ascii="Consolas" w:cs="Consolas" w:eastAsia="Consolas" w:hAnsi="Consolas"/>
          <w:color w:val="1A1A1A"/>
          <w:sz w:val="18"/>
          <w:szCs w:val="18"/>
        </w:rPr>
        <w:t xml:space="preserve">PLC_BRIDGE_HOST=0.0.0.0</w:t>
      </w:r>
    </w:p>
    <w:p>
      <w:pPr>
        <w:keepNext w:val="false"/>
        <w:keepLines/>
        <w:pBdr>
          <w:left w:val="single" w:color="BFBFBF" w:sz="4" w:space="6"/>
          <w:right w:val="single" w:color="BFBFBF" w:sz="4" w:space="6"/>
        </w:pBdr>
        <w:shd w:fill="F2F2F2" w:color="auto" w:val="clear"/>
        <w:spacing w:after="0" w:line="260"/>
        <w:ind w:left="140" w:right="140"/>
      </w:pPr>
      <w:r>
        <w:rPr>
          <w:rFonts w:ascii="Consolas" w:cs="Consolas" w:eastAsia="Consolas" w:hAnsi="Consolas"/>
          <w:color w:val="1A1A1A"/>
          <w:sz w:val="18"/>
          <w:szCs w:val="18"/>
        </w:rPr>
        <w:t xml:space="preserve">PLC_BRIDGE_INTERVALO_MS=200</w:t>
      </w:r>
    </w:p>
    <w:p>
      <w:pPr>
        <w:keepNext w:val="false"/>
        <w:keepLines/>
        <w:pBdr>
          <w:left w:val="single" w:color="BFBFBF" w:sz="4" w:space="6"/>
          <w:right w:val="single" w:color="BFBFBF" w:sz="4" w:space="6"/>
        </w:pBdr>
        <w:shd w:fill="F2F2F2" w:color="auto" w:val="clear"/>
        <w:spacing w:after="0" w:line="260"/>
        <w:ind w:left="140" w:right="140"/>
      </w:pPr>
      <w:r>
        <w:rPr>
          <w:rFonts w:ascii="Consolas" w:cs="Consolas" w:eastAsia="Consolas" w:hAnsi="Consolas"/>
          <w:color w:val="1A1A1A"/>
          <w:sz w:val="18"/>
          <w:szCs w:val="18"/>
        </w:rPr>
        <w:t xml:space="preserve"> </w:t>
      </w:r>
    </w:p>
    <w:p>
      <w:pPr>
        <w:keepNext w:val="false"/>
        <w:keepLines/>
        <w:pBdr>
          <w:left w:val="single" w:color="BFBFBF" w:sz="4" w:space="6"/>
          <w:right w:val="single" w:color="BFBFBF" w:sz="4" w:space="6"/>
        </w:pBdr>
        <w:shd w:fill="F2F2F2" w:color="auto" w:val="clear"/>
        <w:spacing w:after="0" w:line="260"/>
        <w:ind w:left="140" w:right="140"/>
      </w:pPr>
      <w:r>
        <w:rPr>
          <w:rFonts w:ascii="Consolas" w:cs="Consolas" w:eastAsia="Consolas" w:hAnsi="Consolas"/>
          <w:color w:val="595959"/>
          <w:sz w:val="18"/>
          <w:szCs w:val="18"/>
        </w:rPr>
        <w:t xml:space="preserve"># 3. De dónde lee la información (PLC de origen)</w:t>
      </w:r>
    </w:p>
    <w:p>
      <w:pPr>
        <w:keepNext w:val="false"/>
        <w:keepLines/>
        <w:pBdr>
          <w:left w:val="single" w:color="BFBFBF" w:sz="4" w:space="6"/>
          <w:right w:val="single" w:color="BFBFBF" w:sz="4" w:space="6"/>
        </w:pBdr>
        <w:shd w:fill="F2F2F2" w:color="auto" w:val="clear"/>
        <w:spacing w:after="0" w:line="260"/>
        <w:ind w:left="140" w:right="140"/>
      </w:pPr>
      <w:r>
        <w:rPr>
          <w:rFonts w:ascii="Consolas" w:cs="Consolas" w:eastAsia="Consolas" w:hAnsi="Consolas"/>
          <w:color w:val="1A1A1A"/>
          <w:sz w:val="18"/>
          <w:szCs w:val="18"/>
        </w:rPr>
        <w:t xml:space="preserve">PLC_HOST=192.168.0.10</w:t>
      </w:r>
    </w:p>
    <w:p>
      <w:pPr>
        <w:keepNext w:val="false"/>
        <w:keepLines/>
        <w:pBdr>
          <w:left w:val="single" w:color="BFBFBF" w:sz="4" w:space="6"/>
          <w:right w:val="single" w:color="BFBFBF" w:sz="4" w:space="6"/>
        </w:pBdr>
        <w:shd w:fill="F2F2F2" w:color="auto" w:val="clear"/>
        <w:spacing w:after="0" w:line="260"/>
        <w:ind w:left="140" w:right="140"/>
      </w:pPr>
      <w:r>
        <w:rPr>
          <w:rFonts w:ascii="Consolas" w:cs="Consolas" w:eastAsia="Consolas" w:hAnsi="Consolas"/>
          <w:color w:val="1A1A1A"/>
          <w:sz w:val="18"/>
          <w:szCs w:val="18"/>
        </w:rPr>
        <w:t xml:space="preserve">PLC_PUERTO=102</w:t>
      </w:r>
    </w:p>
    <w:p>
      <w:pPr>
        <w:keepNext w:val="false"/>
        <w:keepLines/>
        <w:pBdr>
          <w:left w:val="single" w:color="BFBFBF" w:sz="4" w:space="6"/>
          <w:right w:val="single" w:color="BFBFBF" w:sz="4" w:space="6"/>
        </w:pBdr>
        <w:shd w:fill="F2F2F2" w:color="auto" w:val="clear"/>
        <w:spacing w:after="0" w:line="260"/>
        <w:ind w:left="140" w:right="140"/>
      </w:pPr>
      <w:r>
        <w:rPr>
          <w:rFonts w:ascii="Consolas" w:cs="Consolas" w:eastAsia="Consolas" w:hAnsi="Consolas"/>
          <w:color w:val="1A1A1A"/>
          <w:sz w:val="18"/>
          <w:szCs w:val="18"/>
        </w:rPr>
        <w:t xml:space="preserve">PLC_RACK=0</w:t>
      </w:r>
    </w:p>
    <w:p>
      <w:pPr>
        <w:keepNext w:val="false"/>
        <w:keepLines/>
        <w:pBdr>
          <w:left w:val="single" w:color="BFBFBF" w:sz="4" w:space="6"/>
          <w:right w:val="single" w:color="BFBFBF" w:sz="4" w:space="6"/>
        </w:pBdr>
        <w:shd w:fill="F2F2F2" w:color="auto" w:val="clear"/>
        <w:spacing w:after="0" w:line="260"/>
        <w:ind w:left="140" w:right="140"/>
      </w:pPr>
      <w:r>
        <w:rPr>
          <w:rFonts w:ascii="Consolas" w:cs="Consolas" w:eastAsia="Consolas" w:hAnsi="Consolas"/>
          <w:color w:val="1A1A1A"/>
          <w:sz w:val="18"/>
          <w:szCs w:val="18"/>
        </w:rPr>
        <w:t xml:space="preserve">PLC_SLOT=1</w:t>
      </w:r>
    </w:p>
    <w:p>
      <w:pPr>
        <w:keepNext w:val="false"/>
        <w:keepLines/>
        <w:pBdr>
          <w:left w:val="single" w:color="BFBFBF" w:sz="4" w:space="6"/>
          <w:right w:val="single" w:color="BFBFBF" w:sz="4" w:space="6"/>
        </w:pBdr>
        <w:shd w:fill="F2F2F2" w:color="auto" w:val="clear"/>
        <w:spacing w:after="0" w:line="260"/>
        <w:ind w:left="140" w:right="140"/>
      </w:pPr>
      <w:r>
        <w:rPr>
          <w:rFonts w:ascii="Consolas" w:cs="Consolas" w:eastAsia="Consolas" w:hAnsi="Consolas"/>
          <w:color w:val="1A1A1A"/>
          <w:sz w:val="18"/>
          <w:szCs w:val="18"/>
        </w:rPr>
        <w:t xml:space="preserve"> </w:t>
      </w:r>
    </w:p>
    <w:p>
      <w:pPr>
        <w:keepNext w:val="false"/>
        <w:keepLines/>
        <w:pBdr>
          <w:left w:val="single" w:color="BFBFBF" w:sz="4" w:space="6"/>
          <w:right w:val="single" w:color="BFBFBF" w:sz="4" w:space="6"/>
        </w:pBdr>
        <w:shd w:fill="F2F2F2" w:color="auto" w:val="clear"/>
        <w:spacing w:after="0" w:line="260"/>
        <w:ind w:left="140" w:right="140"/>
      </w:pPr>
      <w:r>
        <w:rPr>
          <w:rFonts w:ascii="Consolas" w:cs="Consolas" w:eastAsia="Consolas" w:hAnsi="Consolas"/>
          <w:color w:val="595959"/>
          <w:sz w:val="18"/>
          <w:szCs w:val="18"/>
        </w:rPr>
        <w:t xml:space="preserve"># 4. Tags base (los usa la pantalla para dibujar los tanques)</w:t>
      </w:r>
    </w:p>
    <w:p>
      <w:pPr>
        <w:keepNext w:val="false"/>
        <w:keepLines/>
        <w:pBdr>
          <w:left w:val="single" w:color="BFBFBF" w:sz="4" w:space="6"/>
          <w:right w:val="single" w:color="BFBFBF" w:sz="4" w:space="6"/>
        </w:pBdr>
        <w:shd w:fill="F2F2F2" w:color="auto" w:val="clear"/>
        <w:spacing w:after="0" w:line="260"/>
        <w:ind w:left="140" w:right="140"/>
      </w:pPr>
      <w:r>
        <w:rPr>
          <w:rFonts w:ascii="Consolas" w:cs="Consolas" w:eastAsia="Consolas" w:hAnsi="Consolas"/>
          <w:color w:val="1A1A1A"/>
          <w:sz w:val="18"/>
          <w:szCs w:val="18"/>
        </w:rPr>
        <w:t xml:space="preserve">PLC_TAG_SETPOINT=DB5,DINT0</w:t>
      </w:r>
    </w:p>
    <w:p>
      <w:pPr>
        <w:keepNext w:val="false"/>
        <w:keepLines/>
        <w:pBdr>
          <w:left w:val="single" w:color="BFBFBF" w:sz="4" w:space="6"/>
          <w:right w:val="single" w:color="BFBFBF" w:sz="4" w:space="6"/>
        </w:pBdr>
        <w:shd w:fill="F2F2F2" w:color="auto" w:val="clear"/>
        <w:spacing w:after="0" w:line="260"/>
        <w:ind w:left="140" w:right="140"/>
      </w:pPr>
      <w:r>
        <w:rPr>
          <w:rFonts w:ascii="Consolas" w:cs="Consolas" w:eastAsia="Consolas" w:hAnsi="Consolas"/>
          <w:color w:val="1A1A1A"/>
          <w:sz w:val="18"/>
          <w:szCs w:val="18"/>
        </w:rPr>
        <w:t xml:space="preserve">PLC_TAG_VALVULA_1=DB5,X14.0</w:t>
      </w:r>
    </w:p>
    <w:p>
      <w:pPr>
        <w:keepNext w:val="false"/>
        <w:keepLines/>
        <w:pBdr>
          <w:left w:val="single" w:color="BFBFBF" w:sz="4" w:space="6"/>
          <w:right w:val="single" w:color="BFBFBF" w:sz="4" w:space="6"/>
        </w:pBdr>
        <w:shd w:fill="F2F2F2" w:color="auto" w:val="clear"/>
        <w:spacing w:after="0" w:line="260"/>
        <w:ind w:left="140" w:right="140"/>
      </w:pPr>
      <w:r>
        <w:rPr>
          <w:rFonts w:ascii="Consolas" w:cs="Consolas" w:eastAsia="Consolas" w:hAnsi="Consolas"/>
          <w:color w:val="595959"/>
          <w:sz w:val="18"/>
          <w:szCs w:val="18"/>
        </w:rPr>
        <w:t xml:space="preserve"># ...</w:t>
      </w:r>
    </w:p>
    <w:p>
      <w:pPr>
        <w:keepNext w:val="false"/>
        <w:keepLines/>
        <w:pBdr>
          <w:left w:val="single" w:color="BFBFBF" w:sz="4" w:space="6"/>
          <w:right w:val="single" w:color="BFBFBF" w:sz="4" w:space="6"/>
        </w:pBdr>
        <w:shd w:fill="F2F2F2" w:color="auto" w:val="clear"/>
        <w:spacing w:after="0" w:line="260"/>
        <w:ind w:left="140" w:right="140"/>
      </w:pPr>
      <w:r>
        <w:rPr>
          <w:rFonts w:ascii="Consolas" w:cs="Consolas" w:eastAsia="Consolas" w:hAnsi="Consolas"/>
          <w:color w:val="1A1A1A"/>
          <w:sz w:val="18"/>
          <w:szCs w:val="18"/>
        </w:rPr>
        <w:t xml:space="preserve"> </w:t>
      </w:r>
    </w:p>
    <w:p>
      <w:pPr>
        <w:keepNext w:val="false"/>
        <w:keepLines/>
        <w:pBdr>
          <w:left w:val="single" w:color="BFBFBF" w:sz="4" w:space="6"/>
          <w:right w:val="single" w:color="BFBFBF" w:sz="4" w:space="6"/>
        </w:pBdr>
        <w:shd w:fill="F2F2F2" w:color="auto" w:val="clear"/>
        <w:spacing w:after="0" w:line="260"/>
        <w:ind w:left="140" w:right="140"/>
      </w:pPr>
      <w:r>
        <w:rPr>
          <w:rFonts w:ascii="Consolas" w:cs="Consolas" w:eastAsia="Consolas" w:hAnsi="Consolas"/>
          <w:color w:val="595959"/>
          <w:sz w:val="18"/>
          <w:szCs w:val="18"/>
        </w:rPr>
        <w:t xml:space="preserve"># 5. Tags adicionales (libres)</w:t>
      </w:r>
    </w:p>
    <w:p>
      <w:pPr>
        <w:keepNext w:val="false"/>
        <w:keepLines/>
        <w:pBdr>
          <w:bottom w:val="single" w:color="BFBFBF" w:sz="4" w:space="6"/>
          <w:left w:val="single" w:color="BFBFBF" w:sz="4" w:space="6"/>
          <w:right w:val="single" w:color="BFBFBF" w:sz="4" w:space="6"/>
        </w:pBdr>
        <w:shd w:fill="F2F2F2" w:color="auto" w:val="clear"/>
        <w:spacing w:after="180" w:line="260"/>
        <w:ind w:left="140" w:right="140"/>
      </w:pPr>
      <w:r>
        <w:rPr>
          <w:rFonts w:ascii="Consolas" w:cs="Consolas" w:eastAsia="Consolas" w:hAnsi="Consolas"/>
          <w:color w:val="1A1A1A"/>
          <w:sz w:val="18"/>
          <w:szCs w:val="18"/>
        </w:rPr>
        <w:t xml:space="preserve">PLC_EXTRA_TEMPERATURA_AGUA=DB5,REAL16</w:t>
      </w:r>
    </w:p>
    <w:p>
      <w:pPr>
        <w:pStyle w:val="Heading2"/>
      </w:pPr>
      <w:r>
        <w:t xml:space="preserve">Reglas para escribirlo</w:t>
      </w:r>
    </w:p>
    <w:p>
      <w:pPr>
        <w:pStyle w:val="ListParagraph"/>
        <w:numPr>
          <w:ilvl w:val="0"/>
          <w:numId w:val="4"/>
        </w:numPr>
        <w:spacing w:after="80"/>
      </w:pPr>
      <w:r>
        <w:rPr>
          <w:b/>
          <w:bCs/>
        </w:rPr>
        <w:t xml:space="preserve">Una línea por ajuste</w:t>
      </w:r>
      <w:r>
        <w:t xml:space="preserve">, con la forma </w:t>
      </w:r>
      <w:r>
        <w:rPr>
          <w:rFonts w:ascii="Consolas" w:cs="Consolas" w:eastAsia="Consolas" w:hAnsi="Consolas"/>
          <w:sz w:val="19"/>
          <w:szCs w:val="19"/>
          <w:shd w:fill="EDEDED" w:color="auto" w:val="clear"/>
        </w:rPr>
        <w:t xml:space="preserve">CLAVE=VALOR</w:t>
      </w:r>
      <w:r>
        <w:t xml:space="preserve">.</w:t>
      </w:r>
    </w:p>
    <w:p>
      <w:pPr>
        <w:pStyle w:val="ListParagraph"/>
        <w:numPr>
          <w:ilvl w:val="0"/>
          <w:numId w:val="4"/>
        </w:numPr>
        <w:spacing w:after="80"/>
      </w:pPr>
      <w:r>
        <w:rPr>
          <w:b/>
          <w:bCs/>
        </w:rPr>
        <w:t xml:space="preserve">Sin espacios</w:t>
      </w:r>
      <w:r>
        <w:t xml:space="preserve"> alrededor del </w:t>
      </w:r>
      <w:r>
        <w:rPr>
          <w:rFonts w:ascii="Consolas" w:cs="Consolas" w:eastAsia="Consolas" w:hAnsi="Consolas"/>
          <w:sz w:val="19"/>
          <w:szCs w:val="19"/>
          <w:shd w:fill="EDEDED" w:color="auto" w:val="clear"/>
        </w:rPr>
        <w:t xml:space="preserve">=</w:t>
      </w:r>
      <w:r>
        <w:t xml:space="preserve"> y sin comillas.</w:t>
      </w:r>
    </w:p>
    <w:p>
      <w:pPr>
        <w:pStyle w:val="ListParagraph"/>
        <w:numPr>
          <w:ilvl w:val="0"/>
          <w:numId w:val="4"/>
        </w:numPr>
        <w:spacing w:after="80"/>
      </w:pPr>
      <w:r>
        <w:t xml:space="preserve">Las líneas que empiezan con </w:t>
      </w:r>
      <w:r>
        <w:rPr>
          <w:rFonts w:ascii="Consolas" w:cs="Consolas" w:eastAsia="Consolas" w:hAnsi="Consolas"/>
          <w:sz w:val="19"/>
          <w:szCs w:val="19"/>
          <w:shd w:fill="EDEDED" w:color="auto" w:val="clear"/>
        </w:rPr>
        <w:t xml:space="preserve">#</w:t>
      </w:r>
      <w:r>
        <w:t xml:space="preserve"> son </w:t>
      </w:r>
      <w:r>
        <w:rPr>
          <w:b/>
          <w:bCs/>
        </w:rPr>
        <w:t xml:space="preserve">comentarios</w:t>
      </w:r>
      <w:r>
        <w:t xml:space="preserve">: el bridge las ignora. Para "apagar" un ajuste sin borrarlo, ponle </w:t>
      </w:r>
      <w:r>
        <w:rPr>
          <w:rFonts w:ascii="Consolas" w:cs="Consolas" w:eastAsia="Consolas" w:hAnsi="Consolas"/>
          <w:sz w:val="19"/>
          <w:szCs w:val="19"/>
          <w:shd w:fill="EDEDED" w:color="auto" w:val="clear"/>
        </w:rPr>
        <w:t xml:space="preserve">#</w:t>
      </w:r>
      <w:r>
        <w:t xml:space="preserve"> adelante.</w:t>
      </w:r>
    </w:p>
    <w:p>
      <w:pPr>
        <w:pStyle w:val="ListParagraph"/>
        <w:numPr>
          <w:ilvl w:val="0"/>
          <w:numId w:val="4"/>
        </w:numPr>
        <w:spacing w:after="80"/>
      </w:pPr>
      <w:r>
        <w:t xml:space="preserve">Las claves van en </w:t>
      </w:r>
      <w:r>
        <w:rPr>
          <w:b/>
          <w:bCs/>
        </w:rPr>
        <w:t xml:space="preserve">MAYÚSCULAS</w:t>
      </w:r>
      <w:r>
        <w:t xml:space="preserve">, con números y guion bajo (</w:t>
      </w:r>
      <w:r>
        <w:rPr>
          <w:rFonts w:ascii="Consolas" w:cs="Consolas" w:eastAsia="Consolas" w:hAnsi="Consolas"/>
          <w:sz w:val="19"/>
          <w:szCs w:val="19"/>
          <w:shd w:fill="EDEDED" w:color="auto" w:val="clear"/>
        </w:rPr>
        <w:t xml:space="preserve">_</w:t>
      </w:r>
      <w:r>
        <w:t xml:space="preserve">). Nada de tildes, eñes ni espacios.</w:t>
      </w:r>
    </w:p>
    <w:p>
      <w:pPr>
        <w:pStyle w:val="ListParagraph"/>
        <w:numPr>
          <w:ilvl w:val="0"/>
          <w:numId w:val="4"/>
        </w:numPr>
        <w:spacing w:after="80"/>
      </w:pPr>
      <w:r>
        <w:t xml:space="preserve">Una clave vacía (</w:t>
      </w:r>
      <w:r>
        <w:rPr>
          <w:rFonts w:ascii="Consolas" w:cs="Consolas" w:eastAsia="Consolas" w:hAnsi="Consolas"/>
          <w:sz w:val="19"/>
          <w:szCs w:val="19"/>
          <w:shd w:fill="EDEDED" w:color="auto" w:val="clear"/>
        </w:rPr>
        <w:t xml:space="preserve">PLC_REGISTRO_CARPETA=</w:t>
      </w:r>
      <w:r>
        <w:t xml:space="preserve">) equivale a no definirla: se usa el valor por defecto. En un tag base, vacío = ese dato llega como «sin dato».</w:t>
      </w:r>
    </w:p>
    <w:p>
      <w:pPr>
        <w:spacing w:after="40"/>
      </w:pPr>
    </w:p>
    <w:p>
      <w:pPr>
        <w:keepNext/>
        <w:keepLines/>
        <w:pBdr>
          <w:left w:val="single" w:color="1A1A1A" w:sz="24" w:space="8"/>
        </w:pBdr>
        <w:shd w:fill="E3E3E3" w:color="auto" w:val="clear"/>
        <w:spacing w:before="60" w:after="60"/>
        <w:ind w:left="200" w:right="140"/>
      </w:pPr>
      <w:r>
        <w:rPr>
          <w:b/>
          <w:bCs/>
          <w:spacing w:val="20"/>
          <w:sz w:val="17"/>
          <w:szCs w:val="17"/>
        </w:rPr>
        <w:t xml:space="preserve">ATENCIÓN  </w:t>
      </w:r>
      <w:r>
        <w:rPr>
          <w:b/>
          <w:bCs/>
        </w:rPr>
        <w:t xml:space="preserve">Después de cualquier cambio hay que reiniciar el bridge.</w:t>
      </w:r>
    </w:p>
    <w:p>
      <w:pPr>
        <w:keepNext w:val="false"/>
        <w:keepLines/>
        <w:pBdr>
          <w:left w:val="single" w:color="1A1A1A" w:sz="24" w:space="8"/>
        </w:pBdr>
        <w:shd w:fill="E3E3E3" w:color="auto" w:val="clear"/>
        <w:spacing w:after="100"/>
        <w:ind w:left="200" w:right="140"/>
      </w:pPr>
      <w:r>
        <w:t xml:space="preserve">El bridge lee </w:t>
      </w:r>
      <w:r>
        <w:rPr>
          <w:rFonts w:ascii="Consolas" w:cs="Consolas" w:eastAsia="Consolas" w:hAnsi="Consolas"/>
          <w:sz w:val="19"/>
          <w:szCs w:val="19"/>
          <w:shd w:fill="EDEDED" w:color="auto" w:val="clear"/>
        </w:rPr>
        <w:t xml:space="preserve">bridge.conf</w:t>
      </w:r>
      <w:r>
        <w:t xml:space="preserve"> solo al arrancar. En la PC de prueba: cerrar la ventana del </w:t>
      </w:r>
      <w:r>
        <w:rPr>
          <w:rFonts w:ascii="Consolas" w:cs="Consolas" w:eastAsia="Consolas" w:hAnsi="Consolas"/>
          <w:sz w:val="19"/>
          <w:szCs w:val="19"/>
          <w:shd w:fill="EDEDED" w:color="auto" w:val="clear"/>
        </w:rPr>
        <w:t xml:space="preserve">.bat</w:t>
      </w:r>
      <w:r>
        <w:t xml:space="preserve"> y volver a abrirlo. En el servidor: ver la sección 7.</w:t>
      </w:r>
    </w:p>
    <w:p>
      <w:pPr>
        <w:spacing w:after="60"/>
      </w:pPr>
    </w:p>
    <w:p>
      <w:pPr>
        <w:pStyle w:val="Heading2"/>
      </w:pPr>
      <w:r>
        <w:t xml:space="preserve">Todas las claves</w:t>
      </w:r>
    </w:p>
    <w:tbl>
      <w:tblPr>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46"/>
        <w:gridCol w:w="4526"/>
        <w:gridCol w:w="1968"/>
      </w:tblGrid>
      <w:tr>
        <w:trPr>
          <w:cantSplit/>
          <w:tblHeader/>
        </w:trPr>
        <w:tc>
          <w:tcPr>
            <w:tcW w:type="dxa" w:w="3346"/>
            <w:tcBorders>
              <w:top w:val="single" w:color="BFBFBF" w:sz="4"/>
              <w:left w:val="single" w:color="BFBFBF" w:sz="4"/>
              <w:bottom w:val="single" w:color="BFBFBF" w:sz="4"/>
              <w:right w:val="single" w:color="BFBFBF" w:sz="4"/>
            </w:tcBorders>
            <w:shd w:fill="E3E3E3" w:color="auto" w:val="clear"/>
            <w:tcMar>
              <w:top w:type="dxa" w:w="70"/>
              <w:left w:type="dxa" w:w="110"/>
              <w:bottom w:type="dxa" w:w="70"/>
              <w:right w:type="dxa" w:w="110"/>
            </w:tcMar>
          </w:tcPr>
          <w:p>
            <w:pPr>
              <w:spacing w:after="0"/>
            </w:pPr>
            <w:r>
              <w:rPr>
                <w:b/>
                <w:bCs/>
                <w:sz w:val="19"/>
                <w:szCs w:val="19"/>
              </w:rPr>
              <w:t xml:space="preserve">Clave</w:t>
            </w:r>
          </w:p>
        </w:tc>
        <w:tc>
          <w:tcPr>
            <w:tcW w:type="dxa" w:w="4526"/>
            <w:tcBorders>
              <w:top w:val="single" w:color="BFBFBF" w:sz="4"/>
              <w:left w:val="single" w:color="BFBFBF" w:sz="4"/>
              <w:bottom w:val="single" w:color="BFBFBF" w:sz="4"/>
              <w:right w:val="single" w:color="BFBFBF" w:sz="4"/>
            </w:tcBorders>
            <w:shd w:fill="E3E3E3" w:color="auto" w:val="clear"/>
            <w:tcMar>
              <w:top w:type="dxa" w:w="70"/>
              <w:left w:type="dxa" w:w="110"/>
              <w:bottom w:type="dxa" w:w="70"/>
              <w:right w:type="dxa" w:w="110"/>
            </w:tcMar>
          </w:tcPr>
          <w:p>
            <w:pPr>
              <w:spacing w:after="0"/>
            </w:pPr>
            <w:r>
              <w:rPr>
                <w:b/>
                <w:bCs/>
                <w:sz w:val="19"/>
                <w:szCs w:val="19"/>
              </w:rPr>
              <w:t xml:space="preserve">Qué es</w:t>
            </w:r>
          </w:p>
        </w:tc>
        <w:tc>
          <w:tcPr>
            <w:tcW w:type="dxa" w:w="1968"/>
            <w:tcBorders>
              <w:top w:val="single" w:color="BFBFBF" w:sz="4"/>
              <w:left w:val="single" w:color="BFBFBF" w:sz="4"/>
              <w:bottom w:val="single" w:color="BFBFBF" w:sz="4"/>
              <w:right w:val="single" w:color="BFBFBF" w:sz="4"/>
            </w:tcBorders>
            <w:shd w:fill="E3E3E3" w:color="auto" w:val="clear"/>
            <w:tcMar>
              <w:top w:type="dxa" w:w="70"/>
              <w:left w:type="dxa" w:w="110"/>
              <w:bottom w:type="dxa" w:w="70"/>
              <w:right w:type="dxa" w:w="110"/>
            </w:tcMar>
          </w:tcPr>
          <w:p>
            <w:pPr>
              <w:spacing w:after="0"/>
            </w:pPr>
            <w:r>
              <w:rPr>
                <w:b/>
                <w:bCs/>
                <w:sz w:val="19"/>
                <w:szCs w:val="19"/>
              </w:rPr>
              <w:t xml:space="preserve">Valor actual</w:t>
            </w:r>
          </w:p>
        </w:tc>
      </w:tr>
      <w:tr>
        <w:trPr>
          <w:cantSplit/>
          <w:tblHeader w:val="false"/>
        </w:trPr>
        <w:tc>
          <w:tcPr>
            <w:tcW w:type="dxa" w:w="33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PLC_MODO</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real</w:t>
            </w:r>
            <w:r>
              <w:rPr>
                <w:sz w:val="19"/>
                <w:szCs w:val="19"/>
              </w:rPr>
              <w:t xml:space="preserve"> o </w:t>
            </w:r>
            <w:r>
              <w:rPr>
                <w:rFonts w:ascii="Consolas" w:cs="Consolas" w:eastAsia="Consolas" w:hAnsi="Consolas"/>
                <w:sz w:val="17"/>
                <w:szCs w:val="17"/>
                <w:shd w:fill="EDEDED" w:color="auto" w:val="clear"/>
              </w:rPr>
              <w:t xml:space="preserve">simulacion</w:t>
            </w:r>
            <w:r>
              <w:rPr>
                <w:sz w:val="19"/>
                <w:szCs w:val="19"/>
              </w:rPr>
              <w:t xml:space="preserve">.</w:t>
            </w:r>
          </w:p>
        </w:tc>
        <w:tc>
          <w:tcPr>
            <w:tcW w:type="dxa" w:w="196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simulacion</w:t>
            </w:r>
          </w:p>
        </w:tc>
      </w:tr>
      <w:tr>
        <w:trPr>
          <w:cantSplit/>
          <w:tblHeader w:val="false"/>
        </w:trPr>
        <w:tc>
          <w:tcPr>
            <w:tcW w:type="dxa" w:w="33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PLC_BRIDGE_PUERTO</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Puerto donde el bridge espera a las pantallas.</w:t>
            </w:r>
          </w:p>
        </w:tc>
        <w:tc>
          <w:tcPr>
            <w:tcW w:type="dxa" w:w="196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4036</w:t>
            </w:r>
          </w:p>
        </w:tc>
      </w:tr>
      <w:tr>
        <w:trPr>
          <w:cantSplit/>
          <w:tblHeader w:val="false"/>
        </w:trPr>
        <w:tc>
          <w:tcPr>
            <w:tcW w:type="dxa" w:w="33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PLC_BRIDGE_HOST</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Interfaz de red donde escucha. </w:t>
            </w:r>
            <w:r>
              <w:rPr>
                <w:rFonts w:ascii="Consolas" w:cs="Consolas" w:eastAsia="Consolas" w:hAnsi="Consolas"/>
                <w:sz w:val="17"/>
                <w:szCs w:val="17"/>
                <w:shd w:fill="EDEDED" w:color="auto" w:val="clear"/>
              </w:rPr>
              <w:t xml:space="preserve">0.0.0.0</w:t>
            </w:r>
            <w:r>
              <w:rPr>
                <w:sz w:val="19"/>
                <w:szCs w:val="19"/>
              </w:rPr>
              <w:t xml:space="preserve"> = todas (cualquier PC de la red se puede conectar).</w:t>
            </w:r>
          </w:p>
        </w:tc>
        <w:tc>
          <w:tcPr>
            <w:tcW w:type="dxa" w:w="196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0.0.0.0</w:t>
            </w:r>
          </w:p>
        </w:tc>
      </w:tr>
      <w:tr>
        <w:trPr>
          <w:cantSplit/>
          <w:tblHeader w:val="false"/>
        </w:trPr>
        <w:tc>
          <w:tcPr>
            <w:tcW w:type="dxa" w:w="33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PLC_BRIDGE_INTERVALO_MS</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Cada cuántos milisegundos lee el PLC y envía los datos. Recomendado entre 100 y 500.</w:t>
            </w:r>
          </w:p>
        </w:tc>
        <w:tc>
          <w:tcPr>
            <w:tcW w:type="dxa" w:w="196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200</w:t>
            </w:r>
          </w:p>
        </w:tc>
      </w:tr>
      <w:tr>
        <w:trPr>
          <w:cantSplit/>
          <w:tblHeader w:val="false"/>
        </w:trPr>
        <w:tc>
          <w:tcPr>
            <w:tcW w:type="dxa" w:w="33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PLC_REGISTRO_CARPETA</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Carpeta donde se guarda el registro de llenados. Vacío = carpeta </w:t>
            </w:r>
            <w:r>
              <w:rPr>
                <w:rFonts w:ascii="Consolas" w:cs="Consolas" w:eastAsia="Consolas" w:hAnsi="Consolas"/>
                <w:sz w:val="17"/>
                <w:szCs w:val="17"/>
                <w:shd w:fill="EDEDED" w:color="auto" w:val="clear"/>
              </w:rPr>
              <w:t xml:space="preserve">datos</w:t>
            </w:r>
            <w:r>
              <w:rPr>
                <w:sz w:val="19"/>
                <w:szCs w:val="19"/>
              </w:rPr>
              <w:t xml:space="preserve"> del bridge.</w:t>
            </w:r>
          </w:p>
        </w:tc>
        <w:tc>
          <w:tcPr>
            <w:tcW w:type="dxa" w:w="196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(vacío)</w:t>
            </w:r>
          </w:p>
        </w:tc>
      </w:tr>
      <w:tr>
        <w:trPr>
          <w:cantSplit/>
          <w:tblHeader w:val="false"/>
        </w:trPr>
        <w:tc>
          <w:tcPr>
            <w:tcW w:type="dxa" w:w="33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PLC_HOST</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IP del PLC.</w:t>
            </w:r>
          </w:p>
        </w:tc>
        <w:tc>
          <w:tcPr>
            <w:tcW w:type="dxa" w:w="196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192.168.0.10</w:t>
            </w:r>
          </w:p>
        </w:tc>
      </w:tr>
      <w:tr>
        <w:trPr>
          <w:cantSplit/>
          <w:tblHeader w:val="false"/>
        </w:trPr>
        <w:tc>
          <w:tcPr>
            <w:tcW w:type="dxa" w:w="33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PLC_PUERTO</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Puerto S7comm del PLC (casi siempre 102).</w:t>
            </w:r>
          </w:p>
        </w:tc>
        <w:tc>
          <w:tcPr>
            <w:tcW w:type="dxa" w:w="196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102</w:t>
            </w:r>
          </w:p>
        </w:tc>
      </w:tr>
      <w:tr>
        <w:trPr>
          <w:cantSplit/>
          <w:tblHeader w:val="false"/>
        </w:trPr>
        <w:tc>
          <w:tcPr>
            <w:tcW w:type="dxa" w:w="33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PLC_RACK</w:t>
            </w:r>
            <w:r>
              <w:rPr>
                <w:sz w:val="19"/>
                <w:szCs w:val="19"/>
              </w:rPr>
              <w:t xml:space="preserve"> / </w:t>
            </w:r>
            <w:r>
              <w:rPr>
                <w:rFonts w:ascii="Consolas" w:cs="Consolas" w:eastAsia="Consolas" w:hAnsi="Consolas"/>
                <w:sz w:val="17"/>
                <w:szCs w:val="17"/>
                <w:shd w:fill="EDEDED" w:color="auto" w:val="clear"/>
              </w:rPr>
              <w:t xml:space="preserve">PLC_SLOT</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Posición de la CPU. S7-1200/1500: rack 0, slot 1. S7-300/400: rack 0, slot 2.</w:t>
            </w:r>
          </w:p>
        </w:tc>
        <w:tc>
          <w:tcPr>
            <w:tcW w:type="dxa" w:w="196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0 / 1</w:t>
            </w:r>
          </w:p>
        </w:tc>
      </w:tr>
      <w:tr>
        <w:trPr>
          <w:cantSplit/>
          <w:tblHeader w:val="false"/>
        </w:trPr>
        <w:tc>
          <w:tcPr>
            <w:tcW w:type="dxa" w:w="33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PLC_TIMEOUT_MS</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Cuánto espera una respuesta del PLC antes de darla por fallida.</w:t>
            </w:r>
          </w:p>
        </w:tc>
        <w:tc>
          <w:tcPr>
            <w:tcW w:type="dxa" w:w="196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5000</w:t>
            </w:r>
          </w:p>
        </w:tc>
      </w:tr>
      <w:tr>
        <w:trPr>
          <w:cantSplit/>
          <w:tblHeader w:val="false"/>
        </w:trPr>
        <w:tc>
          <w:tcPr>
            <w:tcW w:type="dxa" w:w="33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PLC_RECONEXION_MS</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Cada cuánto reintenta si se pierde la conexión.</w:t>
            </w:r>
          </w:p>
        </w:tc>
        <w:tc>
          <w:tcPr>
            <w:tcW w:type="dxa" w:w="196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5000</w:t>
            </w:r>
          </w:p>
        </w:tc>
      </w:tr>
      <w:tr>
        <w:trPr>
          <w:cantSplit/>
          <w:tblHeader w:val="false"/>
        </w:trPr>
        <w:tc>
          <w:tcPr>
            <w:tcW w:type="dxa" w:w="33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PLC_TAG_SETPOINT</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Setpoint de litros que puso el operador.</w:t>
            </w:r>
          </w:p>
        </w:tc>
        <w:tc>
          <w:tcPr>
            <w:tcW w:type="dxa" w:w="196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DB5,DINT0</w:t>
            </w:r>
          </w:p>
        </w:tc>
      </w:tr>
      <w:tr>
        <w:trPr>
          <w:cantSplit/>
          <w:tblHeader w:val="false"/>
        </w:trPr>
        <w:tc>
          <w:tcPr>
            <w:tcW w:type="dxa" w:w="33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PLC_TAG_LITROS_ACTUALES</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Litros que van en la apertura en curso.</w:t>
            </w:r>
          </w:p>
        </w:tc>
        <w:tc>
          <w:tcPr>
            <w:tcW w:type="dxa" w:w="196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DB5,DINT4</w:t>
            </w:r>
          </w:p>
        </w:tc>
      </w:tr>
      <w:tr>
        <w:trPr>
          <w:cantSplit/>
          <w:tblHeader w:val="false"/>
        </w:trPr>
        <w:tc>
          <w:tcPr>
            <w:tcW w:type="dxa" w:w="33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PLC_TAG_TOTAL_TANQUE</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PLC_Totales_Litros</w:t>
            </w:r>
            <w:r>
              <w:rPr>
                <w:sz w:val="19"/>
                <w:szCs w:val="19"/>
              </w:rPr>
              <w:t xml:space="preserve">: total que entró al tanque seleccionado. El PLC lo suma y lo pone en cero al cambiar de tanque. Es el valor que guarda el registro.</w:t>
            </w:r>
          </w:p>
        </w:tc>
        <w:tc>
          <w:tcPr>
            <w:tcW w:type="dxa" w:w="196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DB5,DINT8</w:t>
            </w:r>
          </w:p>
        </w:tc>
      </w:tr>
      <w:tr>
        <w:trPr>
          <w:cantSplit/>
          <w:tblHeader w:val="false"/>
        </w:trPr>
        <w:tc>
          <w:tcPr>
            <w:tcW w:type="dxa" w:w="33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PLC_TAG_TANQUE_ACTIVO</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Tanque en uso: 0 = ninguno, 1, 2 o 3.</w:t>
            </w:r>
          </w:p>
        </w:tc>
        <w:tc>
          <w:tcPr>
            <w:tcW w:type="dxa" w:w="196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DB5,INT12</w:t>
            </w:r>
          </w:p>
        </w:tc>
      </w:tr>
      <w:tr>
        <w:trPr>
          <w:cantSplit/>
          <w:tblHeader w:val="false"/>
        </w:trPr>
        <w:tc>
          <w:tcPr>
            <w:tcW w:type="dxa" w:w="33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PLC_TAG_VALVULA_1</w:t>
            </w:r>
            <w:r>
              <w:rPr>
                <w:sz w:val="19"/>
                <w:szCs w:val="19"/>
              </w:rPr>
              <w:t xml:space="preserve"> … </w:t>
            </w:r>
            <w:r>
              <w:rPr>
                <w:rFonts w:ascii="Consolas" w:cs="Consolas" w:eastAsia="Consolas" w:hAnsi="Consolas"/>
                <w:sz w:val="17"/>
                <w:szCs w:val="17"/>
                <w:shd w:fill="EDEDED" w:color="auto" w:val="clear"/>
              </w:rPr>
              <w:t xml:space="preserve">_3</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Válvula de entrada de agua de cada tanque.</w:t>
            </w:r>
          </w:p>
        </w:tc>
        <w:tc>
          <w:tcPr>
            <w:tcW w:type="dxa" w:w="196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DB5,X14.0 … X14.2</w:t>
            </w:r>
          </w:p>
        </w:tc>
      </w:tr>
      <w:tr>
        <w:trPr>
          <w:cantSplit/>
          <w:tblHeader w:val="false"/>
        </w:trPr>
        <w:tc>
          <w:tcPr>
            <w:tcW w:type="dxa" w:w="33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PLC_TAG_AUX_1</w:t>
            </w:r>
            <w:r>
              <w:rPr>
                <w:sz w:val="19"/>
                <w:szCs w:val="19"/>
              </w:rPr>
              <w:t xml:space="preserve"> … </w:t>
            </w:r>
            <w:r>
              <w:rPr>
                <w:rFonts w:ascii="Consolas" w:cs="Consolas" w:eastAsia="Consolas" w:hAnsi="Consolas"/>
                <w:sz w:val="17"/>
                <w:szCs w:val="17"/>
                <w:shd w:fill="EDEDED" w:color="auto" w:val="clear"/>
              </w:rPr>
              <w:t xml:space="preserve">_3</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Válvula auxiliar de cada tanque (recirculación / CIP).</w:t>
            </w:r>
          </w:p>
        </w:tc>
        <w:tc>
          <w:tcPr>
            <w:tcW w:type="dxa" w:w="196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DB5,X14.3 … X14.5</w:t>
            </w:r>
          </w:p>
        </w:tc>
      </w:tr>
      <w:tr>
        <w:trPr>
          <w:cantSplit/>
          <w:tblHeader w:val="false"/>
        </w:trPr>
        <w:tc>
          <w:tcPr>
            <w:tcW w:type="dxa" w:w="33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PLC_TAG_CAUDAL</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PLC_Caudal_LPM</w:t>
            </w:r>
            <w:r>
              <w:rPr>
                <w:sz w:val="19"/>
                <w:szCs w:val="19"/>
              </w:rPr>
              <w:t xml:space="preserve">: caudal del flujómetro en L/min, calculado por el PLC.</w:t>
            </w:r>
          </w:p>
        </w:tc>
        <w:tc>
          <w:tcPr>
            <w:tcW w:type="dxa" w:w="196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DB5,INT16</w:t>
            </w:r>
          </w:p>
        </w:tc>
      </w:tr>
      <w:tr>
        <w:trPr>
          <w:cantSplit/>
          <w:tblHeader w:val="false"/>
        </w:trPr>
        <w:tc>
          <w:tcPr>
            <w:tcW w:type="dxa" w:w="33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PLC_EXTRA_&lt;NOMBRE&gt;</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Tags adicionales libres (ver sección 5.2).</w:t>
            </w:r>
          </w:p>
        </w:tc>
        <w:tc>
          <w:tcPr>
            <w:tcW w:type="dxa" w:w="196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(ninguno)</w:t>
            </w:r>
          </w:p>
        </w:tc>
      </w:tr>
    </w:tbl>
    <w:p>
      <w:pPr>
        <w:spacing w:after="120"/>
      </w:pPr>
    </w:p>
    <w:p>
      <w:pPr>
        <w:keepNext/>
        <w:keepLines/>
        <w:pBdr>
          <w:left w:val="single" w:color="8C8C8C" w:sz="18" w:space="8"/>
        </w:pBdr>
        <w:shd w:fill="F2F2F2" w:color="auto" w:val="clear"/>
        <w:spacing w:before="60" w:after="60"/>
        <w:ind w:left="200" w:right="140"/>
      </w:pPr>
      <w:r>
        <w:rPr>
          <w:b/>
          <w:bCs/>
          <w:color w:val="595959"/>
          <w:spacing w:val="20"/>
          <w:sz w:val="17"/>
          <w:szCs w:val="17"/>
        </w:rPr>
        <w:t xml:space="preserve">NOTA  </w:t>
      </w:r>
      <w:r>
        <w:rPr>
          <w:b/>
          <w:bCs/>
        </w:rPr>
        <w:t xml:space="preserve">Prioridad: el .bat y el servidor pueden pisar un valor.</w:t>
      </w:r>
    </w:p>
    <w:p>
      <w:pPr>
        <w:keepNext w:val="false"/>
        <w:keepLines/>
        <w:pBdr>
          <w:left w:val="single" w:color="8C8C8C" w:sz="18" w:space="8"/>
        </w:pBdr>
        <w:shd w:fill="F2F2F2" w:color="auto" w:val="clear"/>
        <w:spacing w:after="100"/>
        <w:ind w:left="200" w:right="140"/>
      </w:pPr>
      <w:r>
        <w:t xml:space="preserve">Si una clave también está definida en el </w:t>
      </w:r>
      <w:r>
        <w:rPr>
          <w:rFonts w:ascii="Consolas" w:cs="Consolas" w:eastAsia="Consolas" w:hAnsi="Consolas"/>
          <w:sz w:val="19"/>
          <w:szCs w:val="19"/>
          <w:shd w:fill="EDEDED" w:color="auto" w:val="clear"/>
        </w:rPr>
        <w:t xml:space="preserve">.bat</w:t>
      </w:r>
      <w:r>
        <w:t xml:space="preserve"> (con </w:t>
      </w:r>
      <w:r>
        <w:rPr>
          <w:rFonts w:ascii="Consolas" w:cs="Consolas" w:eastAsia="Consolas" w:hAnsi="Consolas"/>
          <w:sz w:val="19"/>
          <w:szCs w:val="19"/>
          <w:shd w:fill="EDEDED" w:color="auto" w:val="clear"/>
        </w:rPr>
        <w:t xml:space="preserve">set</w:t>
      </w:r>
      <w:r>
        <w:t xml:space="preserve">) o en </w:t>
      </w:r>
      <w:r>
        <w:rPr>
          <w:rFonts w:ascii="Consolas" w:cs="Consolas" w:eastAsia="Consolas" w:hAnsi="Consolas"/>
          <w:sz w:val="19"/>
          <w:szCs w:val="19"/>
          <w:shd w:fill="EDEDED" w:color="auto" w:val="clear"/>
        </w:rPr>
        <w:t xml:space="preserve">docker-compose.yml</w:t>
      </w:r>
      <w:r>
        <w:t xml:space="preserve"> (en </w:t>
      </w:r>
      <w:r>
        <w:rPr>
          <w:rFonts w:ascii="Consolas" w:cs="Consolas" w:eastAsia="Consolas" w:hAnsi="Consolas"/>
          <w:sz w:val="19"/>
          <w:szCs w:val="19"/>
          <w:shd w:fill="EDEDED" w:color="auto" w:val="clear"/>
        </w:rPr>
        <w:t xml:space="preserve">environment:</w:t>
      </w:r>
      <w:r>
        <w:t xml:space="preserve">), </w:t>
      </w:r>
      <w:r>
        <w:rPr>
          <w:b/>
          <w:bCs/>
        </w:rPr>
        <w:t xml:space="preserve">gana esa</w:t>
      </w:r>
      <w:r>
        <w:t xml:space="preserve"> y lo que diga </w:t>
      </w:r>
      <w:r>
        <w:rPr>
          <w:rFonts w:ascii="Consolas" w:cs="Consolas" w:eastAsia="Consolas" w:hAnsi="Consolas"/>
          <w:sz w:val="19"/>
          <w:szCs w:val="19"/>
          <w:shd w:fill="EDEDED" w:color="auto" w:val="clear"/>
        </w:rPr>
        <w:t xml:space="preserve">bridge.conf</w:t>
      </w:r>
      <w:r>
        <w:t xml:space="preserve"> se ignora. Hoy eso solo pasa con </w:t>
      </w:r>
      <w:r>
        <w:rPr>
          <w:rFonts w:ascii="Consolas" w:cs="Consolas" w:eastAsia="Consolas" w:hAnsi="Consolas"/>
          <w:sz w:val="19"/>
          <w:szCs w:val="19"/>
          <w:shd w:fill="EDEDED" w:color="auto" w:val="clear"/>
        </w:rPr>
        <w:t xml:space="preserve">PLC_MODO</w:t>
      </w:r>
      <w:r>
        <w:t xml:space="preserve">: </w:t>
      </w:r>
      <w:r>
        <w:rPr>
          <w:rFonts w:ascii="Consolas" w:cs="Consolas" w:eastAsia="Consolas" w:hAnsi="Consolas"/>
          <w:sz w:val="19"/>
          <w:szCs w:val="19"/>
          <w:shd w:fill="EDEDED" w:color="auto" w:val="clear"/>
        </w:rPr>
        <w:t xml:space="preserve">probar-plc.bat</w:t>
      </w:r>
      <w:r>
        <w:t xml:space="preserve"> fuerza </w:t>
      </w:r>
      <w:r>
        <w:rPr>
          <w:rFonts w:ascii="Consolas" w:cs="Consolas" w:eastAsia="Consolas" w:hAnsi="Consolas"/>
          <w:sz w:val="19"/>
          <w:szCs w:val="19"/>
          <w:shd w:fill="EDEDED" w:color="auto" w:val="clear"/>
        </w:rPr>
        <w:t xml:space="preserve">real</w:t>
      </w:r>
      <w:r>
        <w:t xml:space="preserve">, </w:t>
      </w:r>
      <w:r>
        <w:rPr>
          <w:rFonts w:ascii="Consolas" w:cs="Consolas" w:eastAsia="Consolas" w:hAnsi="Consolas"/>
          <w:sz w:val="19"/>
          <w:szCs w:val="19"/>
          <w:shd w:fill="EDEDED" w:color="auto" w:val="clear"/>
        </w:rPr>
        <w:t xml:space="preserve">probar-simulacion.bat</w:t>
      </w:r>
      <w:r>
        <w:t xml:space="preserve"> fuerza </w:t>
      </w:r>
      <w:r>
        <w:rPr>
          <w:rFonts w:ascii="Consolas" w:cs="Consolas" w:eastAsia="Consolas" w:hAnsi="Consolas"/>
          <w:sz w:val="19"/>
          <w:szCs w:val="19"/>
          <w:shd w:fill="EDEDED" w:color="auto" w:val="clear"/>
        </w:rPr>
        <w:t xml:space="preserve">simulacion</w:t>
      </w:r>
      <w:r>
        <w:t xml:space="preserve"> y el servidor fuerza </w:t>
      </w:r>
      <w:r>
        <w:rPr>
          <w:rFonts w:ascii="Consolas" w:cs="Consolas" w:eastAsia="Consolas" w:hAnsi="Consolas"/>
          <w:sz w:val="19"/>
          <w:szCs w:val="19"/>
          <w:shd w:fill="EDEDED" w:color="auto" w:val="clear"/>
        </w:rPr>
        <w:t xml:space="preserve">simulacion</w:t>
      </w:r>
      <w:r>
        <w:t xml:space="preserve">.</w:t>
      </w:r>
    </w:p>
    <w:p>
      <w:pPr>
        <w:spacing w:after="60"/>
      </w:pPr>
    </w:p>
    <w:p>
      <w:pPr>
        <w:pStyle w:val="Heading1"/>
        <w:spacing w:before="520"/>
      </w:pPr>
      <w:r>
        <w:t xml:space="preserve">4. Pasar una variable de TIA Portal a dirección del bridge</w:t>
      </w:r>
      <w:r>
        <w:rPr>
          <w:b/>
          <w:bCs/>
          <w:color w:val="8C8C8C"/>
          <w:spacing w:val="20"/>
          <w:sz w:val="15"/>
          <w:szCs w:val="15"/>
        </w:rPr>
        <w:t xml:space="preserve">   AUTOMATIZACIÓN</w:t>
      </w:r>
    </w:p>
    <w:p>
      <w:pPr>
        <w:pStyle w:val="Heading2"/>
      </w:pPr>
      <w:r>
        <w:t xml:space="preserve">Requisitos en el PLC (una sola vez)</w:t>
      </w:r>
    </w:p>
    <w:p>
      <w:pPr>
        <w:pStyle w:val="ListParagraph"/>
        <w:numPr>
          <w:ilvl w:val="0"/>
          <w:numId w:val="5"/>
        </w:numPr>
        <w:spacing w:after="80"/>
      </w:pPr>
      <w:r>
        <w:rPr>
          <w:b/>
          <w:bCs/>
        </w:rPr>
        <w:t xml:space="preserve">Acceso optimizado desactivado</w:t>
      </w:r>
      <w:r>
        <w:t xml:space="preserve"> en el DB: clic derecho sobre el DB → Propiedades → Atributos → desmarcar «Acceso optimizado al bloque». Solo así aparece la columna </w:t>
      </w:r>
      <w:r>
        <w:rPr>
          <w:b/>
          <w:bCs/>
        </w:rPr>
        <w:t xml:space="preserve">Offset</w:t>
      </w:r>
      <w:r>
        <w:t xml:space="preserve">.</w:t>
      </w:r>
    </w:p>
    <w:p>
      <w:pPr>
        <w:pStyle w:val="ListParagraph"/>
        <w:numPr>
          <w:ilvl w:val="0"/>
          <w:numId w:val="5"/>
        </w:numPr>
        <w:spacing w:after="80"/>
      </w:pPr>
      <w:r>
        <w:rPr>
          <w:b/>
          <w:bCs/>
        </w:rPr>
        <w:t xml:space="preserve">PUT/GET permitido</w:t>
      </w:r>
      <w:r>
        <w:t xml:space="preserve"> en la CPU: Propiedades de la CPU → Protección y seguridad → Mecanismos de conexión → «Permitir acceso vía comunicación PUT/GET del interlocutor remoto».</w:t>
      </w:r>
    </w:p>
    <w:p>
      <w:pPr>
        <w:pStyle w:val="ListParagraph"/>
        <w:numPr>
          <w:ilvl w:val="0"/>
          <w:numId w:val="5"/>
        </w:numPr>
        <w:spacing w:after="80"/>
      </w:pPr>
      <w:r>
        <w:rPr>
          <w:b/>
          <w:bCs/>
        </w:rPr>
        <w:t xml:space="preserve">Compilar y cargar</w:t>
      </w:r>
      <w:r>
        <w:t xml:space="preserve"> el DB después de cualquier cambio. Los offsets que muestra TIA solo son válidos después de compilar.</w:t>
      </w:r>
    </w:p>
    <w:p>
      <w:pPr>
        <w:spacing w:after="40"/>
      </w:pPr>
    </w:p>
    <w:p>
      <w:pPr>
        <w:pStyle w:val="Heading2"/>
      </w:pPr>
      <w:r>
        <w:t xml:space="preserve">Formato de la dirección</w:t>
      </w:r>
    </w:p>
    <w:p>
      <w:pPr>
        <w:spacing w:after="140"/>
      </w:pPr>
      <w:r>
        <w:t xml:space="preserve">La dirección siempre tiene la forma </w:t>
      </w:r>
      <w:r>
        <w:rPr>
          <w:rFonts w:ascii="Consolas" w:cs="Consolas" w:eastAsia="Consolas" w:hAnsi="Consolas"/>
          <w:sz w:val="19"/>
          <w:szCs w:val="19"/>
          <w:shd w:fill="EDEDED" w:color="auto" w:val="clear"/>
        </w:rPr>
        <w:t xml:space="preserve">DB&lt;número&gt;,&lt;TIPO&gt;&lt;offset&gt;</w:t>
      </w:r>
      <w:r>
        <w:t xml:space="preserve">. De TIA Portal se necesitan tres datos: el </w:t>
      </w:r>
      <w:r>
        <w:rPr>
          <w:b/>
          <w:bCs/>
        </w:rPr>
        <w:t xml:space="preserve">número del DB</w:t>
      </w:r>
      <w:r>
        <w:t xml:space="preserve">, el </w:t>
      </w:r>
      <w:r>
        <w:rPr>
          <w:b/>
          <w:bCs/>
        </w:rPr>
        <w:t xml:space="preserve">Data type</w:t>
      </w:r>
      <w:r>
        <w:t xml:space="preserve"> y el </w:t>
      </w:r>
      <w:r>
        <w:rPr>
          <w:b/>
          <w:bCs/>
        </w:rPr>
        <w:t xml:space="preserve">Offset</w:t>
      </w:r>
      <w:r>
        <w:t xml:space="preserve"> de la variable.</w:t>
      </w:r>
    </w:p>
    <w:tbl>
      <w:tblPr>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8"/>
        <w:gridCol w:w="2460"/>
        <w:gridCol w:w="1968"/>
        <w:gridCol w:w="3444"/>
      </w:tblGrid>
      <w:tr>
        <w:trPr>
          <w:cantSplit/>
          <w:tblHeader/>
        </w:trPr>
        <w:tc>
          <w:tcPr>
            <w:tcW w:type="dxa" w:w="1968"/>
            <w:tcBorders>
              <w:top w:val="single" w:color="BFBFBF" w:sz="4"/>
              <w:left w:val="single" w:color="BFBFBF" w:sz="4"/>
              <w:bottom w:val="single" w:color="BFBFBF" w:sz="4"/>
              <w:right w:val="single" w:color="BFBFBF" w:sz="4"/>
            </w:tcBorders>
            <w:shd w:fill="E3E3E3" w:color="auto" w:val="clear"/>
            <w:tcMar>
              <w:top w:type="dxa" w:w="70"/>
              <w:left w:type="dxa" w:w="110"/>
              <w:bottom w:type="dxa" w:w="70"/>
              <w:right w:type="dxa" w:w="110"/>
            </w:tcMar>
          </w:tcPr>
          <w:p>
            <w:pPr>
              <w:spacing w:after="0"/>
            </w:pPr>
            <w:r>
              <w:rPr>
                <w:b/>
                <w:bCs/>
                <w:sz w:val="19"/>
                <w:szCs w:val="19"/>
              </w:rPr>
              <w:t xml:space="preserve">Tipo en TIA</w:t>
            </w:r>
          </w:p>
        </w:tc>
        <w:tc>
          <w:tcPr>
            <w:tcW w:type="dxa" w:w="2460"/>
            <w:tcBorders>
              <w:top w:val="single" w:color="BFBFBF" w:sz="4"/>
              <w:left w:val="single" w:color="BFBFBF" w:sz="4"/>
              <w:bottom w:val="single" w:color="BFBFBF" w:sz="4"/>
              <w:right w:val="single" w:color="BFBFBF" w:sz="4"/>
            </w:tcBorders>
            <w:shd w:fill="E3E3E3" w:color="auto" w:val="clear"/>
            <w:tcMar>
              <w:top w:type="dxa" w:w="70"/>
              <w:left w:type="dxa" w:w="110"/>
              <w:bottom w:type="dxa" w:w="70"/>
              <w:right w:type="dxa" w:w="110"/>
            </w:tcMar>
          </w:tcPr>
          <w:p>
            <w:pPr>
              <w:spacing w:after="0"/>
            </w:pPr>
            <w:r>
              <w:rPr>
                <w:b/>
                <w:bCs/>
                <w:sz w:val="19"/>
                <w:szCs w:val="19"/>
              </w:rPr>
              <w:t xml:space="preserve">Se escribe</w:t>
            </w:r>
          </w:p>
        </w:tc>
        <w:tc>
          <w:tcPr>
            <w:tcW w:type="dxa" w:w="1968"/>
            <w:tcBorders>
              <w:top w:val="single" w:color="BFBFBF" w:sz="4"/>
              <w:left w:val="single" w:color="BFBFBF" w:sz="4"/>
              <w:bottom w:val="single" w:color="BFBFBF" w:sz="4"/>
              <w:right w:val="single" w:color="BFBFBF" w:sz="4"/>
            </w:tcBorders>
            <w:shd w:fill="E3E3E3" w:color="auto" w:val="clear"/>
            <w:tcMar>
              <w:top w:type="dxa" w:w="70"/>
              <w:left w:type="dxa" w:w="110"/>
              <w:bottom w:type="dxa" w:w="70"/>
              <w:right w:type="dxa" w:w="110"/>
            </w:tcMar>
          </w:tcPr>
          <w:p>
            <w:pPr>
              <w:spacing w:after="0"/>
            </w:pPr>
            <w:r>
              <w:rPr>
                <w:b/>
                <w:bCs/>
                <w:sz w:val="19"/>
                <w:szCs w:val="19"/>
              </w:rPr>
              <w:t xml:space="preserve">Offset en TIA</w:t>
            </w:r>
          </w:p>
        </w:tc>
        <w:tc>
          <w:tcPr>
            <w:tcW w:type="dxa" w:w="3444"/>
            <w:tcBorders>
              <w:top w:val="single" w:color="BFBFBF" w:sz="4"/>
              <w:left w:val="single" w:color="BFBFBF" w:sz="4"/>
              <w:bottom w:val="single" w:color="BFBFBF" w:sz="4"/>
              <w:right w:val="single" w:color="BFBFBF" w:sz="4"/>
            </w:tcBorders>
            <w:shd w:fill="E3E3E3" w:color="auto" w:val="clear"/>
            <w:tcMar>
              <w:top w:type="dxa" w:w="70"/>
              <w:left w:type="dxa" w:w="110"/>
              <w:bottom w:type="dxa" w:w="70"/>
              <w:right w:type="dxa" w:w="110"/>
            </w:tcMar>
          </w:tcPr>
          <w:p>
            <w:pPr>
              <w:spacing w:after="0"/>
            </w:pPr>
            <w:r>
              <w:rPr>
                <w:b/>
                <w:bCs/>
                <w:sz w:val="19"/>
                <w:szCs w:val="19"/>
              </w:rPr>
              <w:t xml:space="preserve">Dirección resultante</w:t>
            </w:r>
          </w:p>
        </w:tc>
      </w:tr>
      <w:tr>
        <w:trPr>
          <w:cantSplit/>
          <w:tblHeader w:val="false"/>
        </w:trPr>
        <w:tc>
          <w:tcPr>
            <w:tcW w:type="dxa" w:w="196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Bool</w:t>
            </w:r>
          </w:p>
        </w:tc>
        <w:tc>
          <w:tcPr>
            <w:tcW w:type="dxa" w:w="2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X</w:t>
            </w:r>
            <w:r>
              <w:rPr>
                <w:sz w:val="19"/>
                <w:szCs w:val="19"/>
              </w:rPr>
              <w:t xml:space="preserve"> + byte.bit</w:t>
            </w:r>
          </w:p>
        </w:tc>
        <w:tc>
          <w:tcPr>
            <w:tcW w:type="dxa" w:w="196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14.3</w:t>
            </w:r>
          </w:p>
        </w:tc>
        <w:tc>
          <w:tcPr>
            <w:tcW w:type="dxa" w:w="344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DB5,X14.3</w:t>
            </w:r>
          </w:p>
        </w:tc>
      </w:tr>
      <w:tr>
        <w:trPr>
          <w:cantSplit/>
          <w:tblHeader w:val="false"/>
        </w:trPr>
        <w:tc>
          <w:tcPr>
            <w:tcW w:type="dxa" w:w="196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Byte</w:t>
            </w:r>
          </w:p>
        </w:tc>
        <w:tc>
          <w:tcPr>
            <w:tcW w:type="dxa" w:w="2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BYTE</w:t>
            </w:r>
          </w:p>
        </w:tc>
        <w:tc>
          <w:tcPr>
            <w:tcW w:type="dxa" w:w="196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16.0</w:t>
            </w:r>
          </w:p>
        </w:tc>
        <w:tc>
          <w:tcPr>
            <w:tcW w:type="dxa" w:w="344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DB5,BYTE16</w:t>
            </w:r>
          </w:p>
        </w:tc>
      </w:tr>
      <w:tr>
        <w:trPr>
          <w:cantSplit/>
          <w:tblHeader w:val="false"/>
        </w:trPr>
        <w:tc>
          <w:tcPr>
            <w:tcW w:type="dxa" w:w="196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Char</w:t>
            </w:r>
          </w:p>
        </w:tc>
        <w:tc>
          <w:tcPr>
            <w:tcW w:type="dxa" w:w="2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CHAR</w:t>
            </w:r>
          </w:p>
        </w:tc>
        <w:tc>
          <w:tcPr>
            <w:tcW w:type="dxa" w:w="196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17.0</w:t>
            </w:r>
          </w:p>
        </w:tc>
        <w:tc>
          <w:tcPr>
            <w:tcW w:type="dxa" w:w="344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DB5,CHAR17</w:t>
            </w:r>
          </w:p>
        </w:tc>
      </w:tr>
      <w:tr>
        <w:trPr>
          <w:cantSplit/>
          <w:tblHeader w:val="false"/>
        </w:trPr>
        <w:tc>
          <w:tcPr>
            <w:tcW w:type="dxa" w:w="196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Int</w:t>
            </w:r>
          </w:p>
        </w:tc>
        <w:tc>
          <w:tcPr>
            <w:tcW w:type="dxa" w:w="2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INT</w:t>
            </w:r>
          </w:p>
        </w:tc>
        <w:tc>
          <w:tcPr>
            <w:tcW w:type="dxa" w:w="196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12.0</w:t>
            </w:r>
          </w:p>
        </w:tc>
        <w:tc>
          <w:tcPr>
            <w:tcW w:type="dxa" w:w="344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DB5,INT12</w:t>
            </w:r>
          </w:p>
        </w:tc>
      </w:tr>
      <w:tr>
        <w:trPr>
          <w:cantSplit/>
          <w:tblHeader w:val="false"/>
        </w:trPr>
        <w:tc>
          <w:tcPr>
            <w:tcW w:type="dxa" w:w="196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Word</w:t>
            </w:r>
          </w:p>
        </w:tc>
        <w:tc>
          <w:tcPr>
            <w:tcW w:type="dxa" w:w="2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WORD</w:t>
            </w:r>
          </w:p>
        </w:tc>
        <w:tc>
          <w:tcPr>
            <w:tcW w:type="dxa" w:w="196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12.0</w:t>
            </w:r>
          </w:p>
        </w:tc>
        <w:tc>
          <w:tcPr>
            <w:tcW w:type="dxa" w:w="344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DB5,WORD12</w:t>
            </w:r>
          </w:p>
        </w:tc>
      </w:tr>
      <w:tr>
        <w:trPr>
          <w:cantSplit/>
          <w:tblHeader w:val="false"/>
        </w:trPr>
        <w:tc>
          <w:tcPr>
            <w:tcW w:type="dxa" w:w="196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DInt</w:t>
            </w:r>
          </w:p>
        </w:tc>
        <w:tc>
          <w:tcPr>
            <w:tcW w:type="dxa" w:w="2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DINT</w:t>
            </w:r>
          </w:p>
        </w:tc>
        <w:tc>
          <w:tcPr>
            <w:tcW w:type="dxa" w:w="196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0.0</w:t>
            </w:r>
          </w:p>
        </w:tc>
        <w:tc>
          <w:tcPr>
            <w:tcW w:type="dxa" w:w="344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DB5,DINT0</w:t>
            </w:r>
          </w:p>
        </w:tc>
      </w:tr>
      <w:tr>
        <w:trPr>
          <w:cantSplit/>
          <w:tblHeader w:val="false"/>
        </w:trPr>
        <w:tc>
          <w:tcPr>
            <w:tcW w:type="dxa" w:w="196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DWord</w:t>
            </w:r>
          </w:p>
        </w:tc>
        <w:tc>
          <w:tcPr>
            <w:tcW w:type="dxa" w:w="2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DWORD</w:t>
            </w:r>
          </w:p>
        </w:tc>
        <w:tc>
          <w:tcPr>
            <w:tcW w:type="dxa" w:w="196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0.0</w:t>
            </w:r>
          </w:p>
        </w:tc>
        <w:tc>
          <w:tcPr>
            <w:tcW w:type="dxa" w:w="344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DB5,DWORD0</w:t>
            </w:r>
          </w:p>
        </w:tc>
      </w:tr>
      <w:tr>
        <w:trPr>
          <w:cantSplit/>
          <w:tblHeader w:val="false"/>
        </w:trPr>
        <w:tc>
          <w:tcPr>
            <w:tcW w:type="dxa" w:w="196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Real</w:t>
            </w:r>
          </w:p>
        </w:tc>
        <w:tc>
          <w:tcPr>
            <w:tcW w:type="dxa" w:w="2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REAL</w:t>
            </w:r>
          </w:p>
        </w:tc>
        <w:tc>
          <w:tcPr>
            <w:tcW w:type="dxa" w:w="196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4.0</w:t>
            </w:r>
          </w:p>
        </w:tc>
        <w:tc>
          <w:tcPr>
            <w:tcW w:type="dxa" w:w="344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DB5,REAL4</w:t>
            </w:r>
          </w:p>
        </w:tc>
      </w:tr>
    </w:tbl>
    <w:p>
      <w:pPr>
        <w:spacing w:after="120"/>
      </w:pPr>
    </w:p>
    <w:p>
      <w:pPr>
        <w:pStyle w:val="ListParagraph"/>
        <w:numPr>
          <w:ilvl w:val="0"/>
          <w:numId w:val="6"/>
        </w:numPr>
        <w:spacing w:after="80"/>
      </w:pPr>
      <w:r>
        <w:t xml:space="preserve">En todos los tipos </w:t>
      </w:r>
      <w:r>
        <w:rPr>
          <w:b/>
          <w:bCs/>
        </w:rPr>
        <w:t xml:space="preserve">menos Bool</w:t>
      </w:r>
      <w:r>
        <w:t xml:space="preserve">, del offset se usa solo la parte entera: </w:t>
      </w:r>
      <w:r>
        <w:rPr>
          <w:rFonts w:ascii="Consolas" w:cs="Consolas" w:eastAsia="Consolas" w:hAnsi="Consolas"/>
          <w:sz w:val="19"/>
          <w:szCs w:val="19"/>
          <w:shd w:fill="EDEDED" w:color="auto" w:val="clear"/>
        </w:rPr>
        <w:t xml:space="preserve">4.0</w:t>
      </w:r>
      <w:r>
        <w:t xml:space="preserve"> → </w:t>
      </w:r>
      <w:r>
        <w:rPr>
          <w:rFonts w:ascii="Consolas" w:cs="Consolas" w:eastAsia="Consolas" w:hAnsi="Consolas"/>
          <w:sz w:val="19"/>
          <w:szCs w:val="19"/>
          <w:shd w:fill="EDEDED" w:color="auto" w:val="clear"/>
        </w:rPr>
        <w:t xml:space="preserve">4</w:t>
      </w:r>
      <w:r>
        <w:t xml:space="preserve">.</w:t>
      </w:r>
    </w:p>
    <w:p>
      <w:pPr>
        <w:pStyle w:val="ListParagraph"/>
        <w:numPr>
          <w:ilvl w:val="0"/>
          <w:numId w:val="6"/>
        </w:numPr>
        <w:spacing w:after="80"/>
      </w:pPr>
      <w:r>
        <w:t xml:space="preserve">En </w:t>
      </w:r>
      <w:r>
        <w:rPr>
          <w:b/>
          <w:bCs/>
        </w:rPr>
        <w:t xml:space="preserve">Bool</w:t>
      </w:r>
      <w:r>
        <w:t xml:space="preserve"> se usan las dos partes: </w:t>
      </w:r>
      <w:r>
        <w:rPr>
          <w:rFonts w:ascii="Consolas" w:cs="Consolas" w:eastAsia="Consolas" w:hAnsi="Consolas"/>
          <w:sz w:val="19"/>
          <w:szCs w:val="19"/>
          <w:shd w:fill="EDEDED" w:color="auto" w:val="clear"/>
        </w:rPr>
        <w:t xml:space="preserve">14.3</w:t>
      </w:r>
      <w:r>
        <w:t xml:space="preserve"> → </w:t>
      </w:r>
      <w:r>
        <w:rPr>
          <w:rFonts w:ascii="Consolas" w:cs="Consolas" w:eastAsia="Consolas" w:hAnsi="Consolas"/>
          <w:sz w:val="19"/>
          <w:szCs w:val="19"/>
          <w:shd w:fill="EDEDED" w:color="auto" w:val="clear"/>
        </w:rPr>
        <w:t xml:space="preserve">X14.3</w:t>
      </w:r>
      <w:r>
        <w:t xml:space="preserve"> (byte 14, bit 3). El bit va de 0 a 7.</w:t>
      </w:r>
    </w:p>
    <w:p>
      <w:pPr>
        <w:pStyle w:val="ListParagraph"/>
        <w:numPr>
          <w:ilvl w:val="0"/>
          <w:numId w:val="6"/>
        </w:numPr>
        <w:spacing w:after="80"/>
      </w:pPr>
      <w:r>
        <w:t xml:space="preserve">Se puede escribir en minúsculas (</w:t>
      </w:r>
      <w:r>
        <w:rPr>
          <w:rFonts w:ascii="Consolas" w:cs="Consolas" w:eastAsia="Consolas" w:hAnsi="Consolas"/>
          <w:sz w:val="19"/>
          <w:szCs w:val="19"/>
          <w:shd w:fill="EDEDED" w:color="auto" w:val="clear"/>
        </w:rPr>
        <w:t xml:space="preserve">db5,real4</w:t>
      </w:r>
      <w:r>
        <w:t xml:space="preserve">); el bridge lo convierte solo.</w:t>
      </w:r>
    </w:p>
    <w:p>
      <w:pPr>
        <w:pStyle w:val="ListParagraph"/>
        <w:numPr>
          <w:ilvl w:val="0"/>
          <w:numId w:val="6"/>
        </w:numPr>
        <w:spacing w:after="80"/>
      </w:pPr>
      <w:r>
        <w:t xml:space="preserve">No se admiten otros tipos (String, LReal, Time, arreglos…). Si hace falta uno, ver la sección 10.</w:t>
      </w:r>
    </w:p>
    <w:p>
      <w:pPr>
        <w:spacing w:after="40"/>
      </w:pPr>
    </w:p>
    <w:p>
      <w:pPr>
        <w:keepNext/>
        <w:keepLines/>
        <w:pBdr>
          <w:left w:val="single" w:color="1A1A1A" w:sz="24" w:space="8"/>
        </w:pBdr>
        <w:shd w:fill="E3E3E3" w:color="auto" w:val="clear"/>
        <w:spacing w:before="60" w:after="60"/>
        <w:ind w:left="200" w:right="140"/>
      </w:pPr>
      <w:r>
        <w:rPr>
          <w:b/>
          <w:bCs/>
          <w:spacing w:val="20"/>
          <w:sz w:val="17"/>
          <w:szCs w:val="17"/>
        </w:rPr>
        <w:t xml:space="preserve">ATENCIÓN  </w:t>
      </w:r>
      <w:r>
        <w:rPr>
          <w:b/>
          <w:bCs/>
        </w:rPr>
        <w:t xml:space="preserve">El error más común: el tipo equivocado.</w:t>
      </w:r>
    </w:p>
    <w:p>
      <w:pPr>
        <w:keepNext w:val="false"/>
        <w:keepLines/>
        <w:pBdr>
          <w:left w:val="single" w:color="1A1A1A" w:sz="24" w:space="8"/>
        </w:pBdr>
        <w:shd w:fill="E3E3E3" w:color="auto" w:val="clear"/>
        <w:spacing w:after="100"/>
        <w:ind w:left="200" w:right="140"/>
      </w:pPr>
      <w:r>
        <w:t xml:space="preserve">Si en TIA la variable es </w:t>
      </w:r>
      <w:r>
        <w:rPr>
          <w:rFonts w:ascii="Consolas" w:cs="Consolas" w:eastAsia="Consolas" w:hAnsi="Consolas"/>
          <w:sz w:val="19"/>
          <w:szCs w:val="19"/>
          <w:shd w:fill="EDEDED" w:color="auto" w:val="clear"/>
        </w:rPr>
        <w:t xml:space="preserve">Real</w:t>
      </w:r>
      <w:r>
        <w:t xml:space="preserve"> y en </w:t>
      </w:r>
      <w:r>
        <w:rPr>
          <w:rFonts w:ascii="Consolas" w:cs="Consolas" w:eastAsia="Consolas" w:hAnsi="Consolas"/>
          <w:sz w:val="19"/>
          <w:szCs w:val="19"/>
          <w:shd w:fill="EDEDED" w:color="auto" w:val="clear"/>
        </w:rPr>
        <w:t xml:space="preserve">bridge.conf</w:t>
      </w:r>
      <w:r>
        <w:t xml:space="preserve"> se escribe </w:t>
      </w:r>
      <w:r>
        <w:rPr>
          <w:rFonts w:ascii="Consolas" w:cs="Consolas" w:eastAsia="Consolas" w:hAnsi="Consolas"/>
          <w:sz w:val="19"/>
          <w:szCs w:val="19"/>
          <w:shd w:fill="EDEDED" w:color="auto" w:val="clear"/>
        </w:rPr>
        <w:t xml:space="preserve">DINT</w:t>
      </w:r>
      <w:r>
        <w:t xml:space="preserve"> (o al revés), el bridge lee los mismos bytes pero los interpreta mal: aparecen números absurdos, como millones o negativos. Antes de revisar cualquier otra cosa, confirma que el tipo coincide.</w:t>
      </w:r>
    </w:p>
    <w:p>
      <w:pPr>
        <w:spacing w:after="60"/>
      </w:pPr>
    </w:p>
    <w:p>
      <w:pPr>
        <w:pStyle w:val="Heading2"/>
      </w:pPr>
      <w:r>
        <w:t xml:space="preserve">Ejemplo completo</w:t>
      </w:r>
    </w:p>
    <w:p>
      <w:pPr>
        <w:keepNext/>
        <w:spacing w:after="140"/>
      </w:pPr>
      <w:r>
        <w:t xml:space="preserve">Automatización agrega al DB5 una variable </w:t>
      </w:r>
      <w:r>
        <w:rPr>
          <w:rFonts w:ascii="Consolas" w:cs="Consolas" w:eastAsia="Consolas" w:hAnsi="Consolas"/>
          <w:sz w:val="19"/>
          <w:szCs w:val="19"/>
          <w:shd w:fill="EDEDED" w:color="auto" w:val="clear"/>
        </w:rPr>
        <w:t xml:space="preserve">Temp_Agua</w:t>
      </w:r>
      <w:r>
        <w:t xml:space="preserve">, tipo </w:t>
      </w:r>
      <w:r>
        <w:rPr>
          <w:b/>
          <w:bCs/>
        </w:rPr>
        <w:t xml:space="preserve">Real</w:t>
      </w:r>
      <w:r>
        <w:t xml:space="preserve">, que después de compilar queda en el offset </w:t>
      </w:r>
      <w:r>
        <w:rPr>
          <w:b/>
          <w:bCs/>
        </w:rPr>
        <w:t xml:space="preserve">16.0</w:t>
      </w:r>
      <w:r>
        <w:t xml:space="preserve">. La línea para </w:t>
      </w:r>
      <w:r>
        <w:rPr>
          <w:rFonts w:ascii="Consolas" w:cs="Consolas" w:eastAsia="Consolas" w:hAnsi="Consolas"/>
          <w:sz w:val="19"/>
          <w:szCs w:val="19"/>
          <w:shd w:fill="EDEDED" w:color="auto" w:val="clear"/>
        </w:rPr>
        <w:t xml:space="preserve">bridge.conf</w:t>
      </w:r>
      <w:r>
        <w:t xml:space="preserve"> es:</w:t>
      </w:r>
    </w:p>
    <w:p>
      <w:pPr>
        <w:keepNext w:val="false"/>
        <w:keepLines/>
        <w:pBdr>
          <w:top w:val="single" w:color="BFBFBF" w:sz="4" w:space="6"/>
          <w:bottom w:val="single" w:color="BFBFBF" w:sz="4" w:space="6"/>
          <w:left w:val="single" w:color="BFBFBF" w:sz="4" w:space="6"/>
          <w:right w:val="single" w:color="BFBFBF" w:sz="4" w:space="6"/>
        </w:pBdr>
        <w:shd w:fill="F2F2F2" w:color="auto" w:val="clear"/>
        <w:spacing w:after="180" w:line="260"/>
        <w:ind w:left="140" w:right="140"/>
      </w:pPr>
      <w:r>
        <w:rPr>
          <w:rFonts w:ascii="Consolas" w:cs="Consolas" w:eastAsia="Consolas" w:hAnsi="Consolas"/>
          <w:color w:val="1A1A1A"/>
          <w:sz w:val="18"/>
          <w:szCs w:val="18"/>
        </w:rPr>
        <w:t xml:space="preserve">PLC_EXTRA_TEMP_AGUA=DB5,REAL16</w:t>
      </w:r>
    </w:p>
    <w:p>
      <w:pPr>
        <w:pStyle w:val="Heading1"/>
        <w:spacing w:before="520"/>
      </w:pPr>
      <w:r>
        <w:t xml:space="preserve">5. Tareas frecuentes (paso a paso)</w:t>
      </w:r>
    </w:p>
    <w:p>
      <w:pPr>
        <w:pStyle w:val="Heading2"/>
      </w:pPr>
      <w:r>
        <w:t xml:space="preserve">5.1 Corregir la dirección de un tag que ya existe</w:t>
      </w:r>
      <w:r>
        <w:rPr>
          <w:b/>
          <w:bCs/>
          <w:color w:val="8C8C8C"/>
          <w:spacing w:val="20"/>
          <w:sz w:val="15"/>
          <w:szCs w:val="15"/>
        </w:rPr>
        <w:t xml:space="preserve">   AUTOMATIZACIÓN</w:t>
      </w:r>
    </w:p>
    <w:p>
      <w:pPr>
        <w:spacing w:after="140"/>
      </w:pPr>
      <w:r>
        <w:t xml:space="preserve">Por ejemplo, porque se reorganizó el DB5 y el setpoint pasó del offset 0 al 20.</w:t>
      </w:r>
    </w:p>
    <w:p>
      <w:pPr>
        <w:pStyle w:val="ListParagraph"/>
        <w:numPr>
          <w:ilvl w:val="0"/>
          <w:numId w:val="7"/>
        </w:numPr>
        <w:spacing w:after="80"/>
      </w:pPr>
      <w:r>
        <w:t xml:space="preserve">En TIA Portal, compila el DB y anota el nuevo offset y el tipo (sección 4).</w:t>
      </w:r>
    </w:p>
    <w:p>
      <w:pPr>
        <w:pStyle w:val="ListParagraph"/>
        <w:numPr>
          <w:ilvl w:val="0"/>
          <w:numId w:val="7"/>
        </w:numPr>
        <w:spacing w:after="80"/>
      </w:pPr>
      <w:r>
        <w:t xml:space="preserve">Abre </w:t>
      </w:r>
      <w:r>
        <w:rPr>
          <w:rFonts w:ascii="Consolas" w:cs="Consolas" w:eastAsia="Consolas" w:hAnsi="Consolas"/>
          <w:sz w:val="19"/>
          <w:szCs w:val="19"/>
          <w:shd w:fill="EDEDED" w:color="auto" w:val="clear"/>
        </w:rPr>
        <w:t xml:space="preserve">bridge.conf</w:t>
      </w:r>
      <w:r>
        <w:t xml:space="preserve"> y busca la clave en la parte 4 (tags base). Ejemplo: </w:t>
      </w:r>
      <w:r>
        <w:rPr>
          <w:rFonts w:ascii="Consolas" w:cs="Consolas" w:eastAsia="Consolas" w:hAnsi="Consolas"/>
          <w:sz w:val="19"/>
          <w:szCs w:val="19"/>
          <w:shd w:fill="EDEDED" w:color="auto" w:val="clear"/>
        </w:rPr>
        <w:t xml:space="preserve">PLC_TAG_SETPOINT=DB5,DINT0</w:t>
      </w:r>
      <w:r>
        <w:t xml:space="preserve">.</w:t>
      </w:r>
    </w:p>
    <w:p>
      <w:pPr>
        <w:pStyle w:val="ListParagraph"/>
        <w:numPr>
          <w:ilvl w:val="0"/>
          <w:numId w:val="7"/>
        </w:numPr>
        <w:spacing w:after="80"/>
      </w:pPr>
      <w:r>
        <w:t xml:space="preserve">Cambia </w:t>
      </w:r>
      <w:r>
        <w:rPr>
          <w:b/>
          <w:bCs/>
        </w:rPr>
        <w:t xml:space="preserve">solo la dirección</w:t>
      </w:r>
      <w:r>
        <w:t xml:space="preserve">, no el nombre de la clave: </w:t>
      </w:r>
      <w:r>
        <w:rPr>
          <w:rFonts w:ascii="Consolas" w:cs="Consolas" w:eastAsia="Consolas" w:hAnsi="Consolas"/>
          <w:sz w:val="19"/>
          <w:szCs w:val="19"/>
          <w:shd w:fill="EDEDED" w:color="auto" w:val="clear"/>
        </w:rPr>
        <w:t xml:space="preserve">PLC_TAG_SETPOINT=DB5,DINT20</w:t>
      </w:r>
      <w:r>
        <w:t xml:space="preserve">.</w:t>
      </w:r>
    </w:p>
    <w:p>
      <w:pPr>
        <w:pStyle w:val="ListParagraph"/>
        <w:numPr>
          <w:ilvl w:val="0"/>
          <w:numId w:val="7"/>
        </w:numPr>
        <w:spacing w:after="80"/>
      </w:pPr>
      <w:r>
        <w:t xml:space="preserve">Guarda y reinicia el bridge.</w:t>
      </w:r>
    </w:p>
    <w:p>
      <w:pPr>
        <w:pStyle w:val="ListParagraph"/>
        <w:numPr>
          <w:ilvl w:val="0"/>
          <w:numId w:val="7"/>
        </w:numPr>
        <w:spacing w:after="80"/>
      </w:pPr>
      <w:r>
        <w:t xml:space="preserve">Comprueba en </w:t>
      </w:r>
      <w:r>
        <w:rPr>
          <w:rFonts w:ascii="Consolas" w:cs="Consolas" w:eastAsia="Consolas" w:hAnsi="Consolas"/>
          <w:sz w:val="19"/>
          <w:szCs w:val="19"/>
          <w:shd w:fill="EDEDED" w:color="auto" w:val="clear"/>
        </w:rPr>
        <w:t xml:space="preserve">prueba-visual.html</w:t>
      </w:r>
      <w:r>
        <w:t xml:space="preserve"> que el valor coincide con la HMI o con TIA en línea («Observar todo» sobre el DB).</w:t>
      </w:r>
    </w:p>
    <w:p>
      <w:pPr>
        <w:spacing w:after="40"/>
      </w:pPr>
    </w:p>
    <w:p>
      <w:pPr>
        <w:keepNext/>
        <w:keepLines/>
        <w:pBdr>
          <w:left w:val="single" w:color="8C8C8C" w:sz="18" w:space="8"/>
        </w:pBdr>
        <w:shd w:fill="F2F2F2" w:color="auto" w:val="clear"/>
        <w:spacing w:before="60" w:after="60"/>
        <w:ind w:left="200" w:right="140"/>
      </w:pPr>
      <w:r>
        <w:rPr>
          <w:b/>
          <w:bCs/>
          <w:color w:val="595959"/>
          <w:spacing w:val="20"/>
          <w:sz w:val="17"/>
          <w:szCs w:val="17"/>
        </w:rPr>
        <w:t xml:space="preserve">NOTA  </w:t>
      </w:r>
      <w:r>
        <w:rPr>
          <w:b/>
          <w:bCs/>
        </w:rPr>
        <w:t xml:space="preserve">No renombres las claves PLC_TAG_…</w:t>
      </w:r>
    </w:p>
    <w:p>
      <w:pPr>
        <w:keepNext w:val="false"/>
        <w:keepLines/>
        <w:pBdr>
          <w:left w:val="single" w:color="8C8C8C" w:sz="18" w:space="8"/>
        </w:pBdr>
        <w:shd w:fill="F2F2F2" w:color="auto" w:val="clear"/>
        <w:spacing w:after="100"/>
        <w:ind w:left="200" w:right="140"/>
      </w:pPr>
      <w:r>
        <w:t xml:space="preserve">La pantalla las usa por su nombre para dibujar los tanques. Si cambias </w:t>
      </w:r>
      <w:r>
        <w:rPr>
          <w:rFonts w:ascii="Consolas" w:cs="Consolas" w:eastAsia="Consolas" w:hAnsi="Consolas"/>
          <w:sz w:val="19"/>
          <w:szCs w:val="19"/>
          <w:shd w:fill="EDEDED" w:color="auto" w:val="clear"/>
        </w:rPr>
        <w:t xml:space="preserve">PLC_TAG_SETPOINT</w:t>
      </w:r>
      <w:r>
        <w:t xml:space="preserve"> por otro nombre, el bridge deja de leer el setpoint.</w:t>
      </w:r>
    </w:p>
    <w:p>
      <w:pPr>
        <w:spacing w:after="60"/>
      </w:pPr>
    </w:p>
    <w:p>
      <w:pPr>
        <w:pStyle w:val="Heading2"/>
      </w:pPr>
      <w:r>
        <w:t xml:space="preserve">5.2 Agregar un tag nuevo</w:t>
      </w:r>
      <w:r>
        <w:rPr>
          <w:b/>
          <w:bCs/>
          <w:color w:val="8C8C8C"/>
          <w:spacing w:val="20"/>
          <w:sz w:val="15"/>
          <w:szCs w:val="15"/>
        </w:rPr>
        <w:t xml:space="preserve">   AUTOMATIZACIÓN</w:t>
      </w:r>
    </w:p>
    <w:p>
      <w:pPr>
        <w:pStyle w:val="ListParagraph"/>
        <w:numPr>
          <w:ilvl w:val="0"/>
          <w:numId w:val="8"/>
        </w:numPr>
        <w:spacing w:after="80"/>
      </w:pPr>
      <w:r>
        <w:t xml:space="preserve">Ten la variable creada y compilada en el PLC, y anota DB, tipo y offset.</w:t>
      </w:r>
    </w:p>
    <w:p>
      <w:pPr>
        <w:pStyle w:val="ListParagraph"/>
        <w:numPr>
          <w:ilvl w:val="0"/>
          <w:numId w:val="8"/>
        </w:numPr>
        <w:spacing w:after="80"/>
      </w:pPr>
      <w:r>
        <w:t xml:space="preserve">Elige un nombre corto y claro, en MAYÚSCULAS, con </w:t>
      </w:r>
      <w:r>
        <w:rPr>
          <w:rFonts w:ascii="Consolas" w:cs="Consolas" w:eastAsia="Consolas" w:hAnsi="Consolas"/>
          <w:sz w:val="19"/>
          <w:szCs w:val="19"/>
          <w:shd w:fill="EDEDED" w:color="auto" w:val="clear"/>
        </w:rPr>
        <w:t xml:space="preserve">_</w:t>
      </w:r>
      <w:r>
        <w:t xml:space="preserve"> en lugar de espacios. Ejemplo: </w:t>
      </w:r>
      <w:r>
        <w:rPr>
          <w:rFonts w:ascii="Consolas" w:cs="Consolas" w:eastAsia="Consolas" w:hAnsi="Consolas"/>
          <w:sz w:val="19"/>
          <w:szCs w:val="19"/>
          <w:shd w:fill="EDEDED" w:color="auto" w:val="clear"/>
        </w:rPr>
        <w:t xml:space="preserve">PRESION_LINEA</w:t>
      </w:r>
      <w:r>
        <w:t xml:space="preserve">.</w:t>
      </w:r>
    </w:p>
    <w:p>
      <w:pPr>
        <w:pStyle w:val="ListParagraph"/>
        <w:numPr>
          <w:ilvl w:val="0"/>
          <w:numId w:val="8"/>
        </w:numPr>
        <w:spacing w:after="80"/>
      </w:pPr>
      <w:r>
        <w:t xml:space="preserve">Al final de </w:t>
      </w:r>
      <w:r>
        <w:rPr>
          <w:rFonts w:ascii="Consolas" w:cs="Consolas" w:eastAsia="Consolas" w:hAnsi="Consolas"/>
          <w:sz w:val="19"/>
          <w:szCs w:val="19"/>
          <w:shd w:fill="EDEDED" w:color="auto" w:val="clear"/>
        </w:rPr>
        <w:t xml:space="preserve">bridge.conf</w:t>
      </w:r>
      <w:r>
        <w:t xml:space="preserve"> (parte 5) agrega una línea que empiece con </w:t>
      </w:r>
      <w:r>
        <w:rPr>
          <w:rFonts w:ascii="Consolas" w:cs="Consolas" w:eastAsia="Consolas" w:hAnsi="Consolas"/>
          <w:sz w:val="19"/>
          <w:szCs w:val="19"/>
          <w:shd w:fill="EDEDED" w:color="auto" w:val="clear"/>
        </w:rPr>
        <w:t xml:space="preserve">PLC_EXTRA_</w:t>
      </w:r>
      <w:r>
        <w:t xml:space="preserve"> + el nombre:</w:t>
      </w:r>
    </w:p>
    <w:p>
      <w:pPr>
        <w:keepNext w:val="false"/>
        <w:keepLines/>
        <w:pBdr>
          <w:top w:val="single" w:color="BFBFBF" w:sz="4" w:space="6"/>
          <w:bottom w:val="single" w:color="BFBFBF" w:sz="4" w:space="6"/>
          <w:left w:val="single" w:color="BFBFBF" w:sz="4" w:space="6"/>
          <w:right w:val="single" w:color="BFBFBF" w:sz="4" w:space="6"/>
        </w:pBdr>
        <w:shd w:fill="F2F2F2" w:color="auto" w:val="clear"/>
        <w:spacing w:after="180" w:line="260"/>
        <w:ind w:left="500" w:right="140"/>
      </w:pPr>
      <w:r>
        <w:rPr>
          <w:rFonts w:ascii="Consolas" w:cs="Consolas" w:eastAsia="Consolas" w:hAnsi="Consolas"/>
          <w:color w:val="1A1A1A"/>
          <w:sz w:val="18"/>
          <w:szCs w:val="18"/>
        </w:rPr>
        <w:t xml:space="preserve">PLC_EXTRA_PRESION_LINEA=DB5,REAL24</w:t>
      </w:r>
    </w:p>
    <w:p>
      <w:pPr>
        <w:pStyle w:val="ListParagraph"/>
        <w:numPr>
          <w:ilvl w:val="0"/>
          <w:numId w:val="8"/>
        </w:numPr>
        <w:spacing w:after="80"/>
      </w:pPr>
      <w:r>
        <w:t xml:space="preserve">Guarda y reinicia el bridge. Al arrancar, la ventana lista todos los tags que va a leer. Ahí debe aparecer </w:t>
      </w:r>
      <w:r>
        <w:rPr>
          <w:rFonts w:ascii="Consolas" w:cs="Consolas" w:eastAsia="Consolas" w:hAnsi="Consolas"/>
          <w:sz w:val="19"/>
          <w:szCs w:val="19"/>
          <w:shd w:fill="EDEDED" w:color="auto" w:val="clear"/>
        </w:rPr>
        <w:t xml:space="preserve">extra.presion_linea   DB5,REAL24</w:t>
      </w:r>
      <w:r>
        <w:t xml:space="preserve">.</w:t>
      </w:r>
    </w:p>
    <w:p>
      <w:pPr>
        <w:pStyle w:val="ListParagraph"/>
        <w:numPr>
          <w:ilvl w:val="0"/>
          <w:numId w:val="8"/>
        </w:numPr>
        <w:spacing w:after="80"/>
      </w:pPr>
      <w:r>
        <w:t xml:space="preserve">Comprueba el valor (los Bool se muestran como Encendido/Apagado; los números, tal cual):</w:t>
      </w:r>
    </w:p>
    <w:p>
      <w:pPr>
        <w:pStyle w:val="ListParagraph"/>
        <w:numPr>
          <w:ilvl w:val="1"/>
          <w:numId w:val="9"/>
        </w:numPr>
        <w:spacing w:after="60"/>
      </w:pPr>
      <w:r>
        <w:t xml:space="preserve">en </w:t>
      </w:r>
      <w:r>
        <w:rPr>
          <w:rFonts w:ascii="Consolas" w:cs="Consolas" w:eastAsia="Consolas" w:hAnsi="Consolas"/>
          <w:sz w:val="19"/>
          <w:szCs w:val="19"/>
          <w:shd w:fill="EDEDED" w:color="auto" w:val="clear"/>
        </w:rPr>
        <w:t xml:space="preserve">prueba-visual.html</w:t>
      </w:r>
      <w:r>
        <w:t xml:space="preserve">, en la línea «Otros datos del PLC»;</w:t>
      </w:r>
    </w:p>
    <w:p>
      <w:pPr>
        <w:pStyle w:val="ListParagraph"/>
        <w:numPr>
          <w:ilvl w:val="1"/>
          <w:numId w:val="9"/>
        </w:numPr>
        <w:spacing w:after="60"/>
      </w:pPr>
      <w:r>
        <w:t xml:space="preserve">en el dashboard, en el recuadro «Otros datos del PLC».</w:t>
      </w:r>
    </w:p>
    <w:p>
      <w:pPr>
        <w:spacing w:after="40"/>
      </w:pPr>
    </w:p>
    <w:p>
      <w:pPr>
        <w:keepNext/>
        <w:keepLines/>
        <w:pBdr>
          <w:left w:val="single" w:color="8C8C8C" w:sz="18" w:space="8"/>
        </w:pBdr>
        <w:shd w:fill="F2F2F2" w:color="auto" w:val="clear"/>
        <w:spacing w:before="60" w:after="60"/>
        <w:ind w:left="200" w:right="140"/>
      </w:pPr>
      <w:r>
        <w:rPr>
          <w:b/>
          <w:bCs/>
          <w:color w:val="595959"/>
          <w:spacing w:val="20"/>
          <w:sz w:val="17"/>
          <w:szCs w:val="17"/>
        </w:rPr>
        <w:t xml:space="preserve">NOTA  </w:t>
      </w:r>
      <w:r>
        <w:rPr>
          <w:b/>
          <w:bCs/>
        </w:rPr>
        <w:t xml:space="preserve">Agrega los tags de a uno.</w:t>
      </w:r>
    </w:p>
    <w:p>
      <w:pPr>
        <w:keepNext w:val="false"/>
        <w:keepLines/>
        <w:pBdr>
          <w:left w:val="single" w:color="8C8C8C" w:sz="18" w:space="8"/>
        </w:pBdr>
        <w:shd w:fill="F2F2F2" w:color="auto" w:val="clear"/>
        <w:spacing w:after="100"/>
        <w:ind w:left="200" w:right="140"/>
      </w:pPr>
      <w:r>
        <w:t xml:space="preserve">Si un tag nuevo tiene una dirección que el PLC no puede entregar (DB que no existe, offset más allá del tamaño del DB), el resto sigue funcionando. Ese tag llega vacío («sin dato») y la consola y las pantallas muestran el aviso </w:t>
      </w:r>
      <w:r>
        <w:rPr>
          <w:i/>
          <w:iCs/>
        </w:rPr>
        <w:t xml:space="preserve">«El PLC no entrega …»</w:t>
      </w:r>
      <w:r>
        <w:t xml:space="preserve">. Agregándolos de a uno sabes enseguida cuál está mal.</w:t>
      </w:r>
    </w:p>
    <w:p>
      <w:pPr>
        <w:spacing w:after="60"/>
      </w:pPr>
    </w:p>
    <w:p>
      <w:pPr>
        <w:keepNext/>
        <w:spacing w:before="80" w:after="60"/>
        <w:jc w:val="center"/>
      </w:pPr>
      <w:r>
        <w:drawing>
          <wp:inline distT="0" distB="0" distL="0" distR="0">
            <wp:extent cx="5905500" cy="3438525"/>
            <wp:effectExtent t="0" r="0" b="0" l="0"/>
            <wp:docPr id="1" name="captura" descr="prueba-visual.html con el tanque 2 seleccionado, el registro de llenados y dos tags adicionales (PLC_EXTRA_BOMBA_ENCENDIDA y PLC_EXTRA_TEMPERATURA_AGUA) en «Otros datos del PLC»." title="prueba-visual.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438525"/>
                    </a:xfrm>
                    <a:prstGeom prst="rect">
                      <a:avLst/>
                    </a:prstGeom>
                  </pic:spPr>
                </pic:pic>
              </a:graphicData>
            </a:graphic>
          </wp:inline>
        </w:drawing>
      </w:r>
    </w:p>
    <w:p>
      <w:pPr>
        <w:spacing w:after="200"/>
      </w:pPr>
      <w:r>
        <w:rPr>
          <w:i/>
          <w:iCs/>
          <w:color w:val="595959"/>
          <w:sz w:val="17"/>
          <w:szCs w:val="17"/>
        </w:rPr>
        <w:t xml:space="preserve">prueba-visual.html con el tanque 2 seleccionado, el registro de llenados y dos tags adicionales (PLC_EXTRA_BOMBA_ENCENDIDA y PLC_EXTRA_TEMPERATURA_AGUA) en «Otros datos del PLC».</w:t>
      </w:r>
    </w:p>
    <w:p>
      <w:pPr>
        <w:pStyle w:val="Heading2"/>
      </w:pPr>
      <w:r>
        <w:t xml:space="preserve">5.3 Quitar un tag adicional</w:t>
      </w:r>
    </w:p>
    <w:p>
      <w:pPr>
        <w:spacing w:after="140"/>
      </w:pPr>
      <w:r>
        <w:t xml:space="preserve">Pon </w:t>
      </w:r>
      <w:r>
        <w:rPr>
          <w:rFonts w:ascii="Consolas" w:cs="Consolas" w:eastAsia="Consolas" w:hAnsi="Consolas"/>
          <w:sz w:val="19"/>
          <w:szCs w:val="19"/>
          <w:shd w:fill="EDEDED" w:color="auto" w:val="clear"/>
        </w:rPr>
        <w:t xml:space="preserve">#</w:t>
      </w:r>
      <w:r>
        <w:t xml:space="preserve"> al principio de su línea (o bórrala) y reinicia el bridge. Los tags base (</w:t>
      </w:r>
      <w:r>
        <w:rPr>
          <w:rFonts w:ascii="Consolas" w:cs="Consolas" w:eastAsia="Consolas" w:hAnsi="Consolas"/>
          <w:sz w:val="19"/>
          <w:szCs w:val="19"/>
          <w:shd w:fill="EDEDED" w:color="auto" w:val="clear"/>
        </w:rPr>
        <w:t xml:space="preserve">PLC_TAG_…</w:t>
      </w:r>
      <w:r>
        <w:t xml:space="preserve">) no se quitan. Si alguno no existe en el PLC, escríbele una dirección válida o déjalo vacío; vacío, ese dato se muestra como «sin dato».</w:t>
      </w:r>
    </w:p>
    <w:p>
      <w:pPr>
        <w:pStyle w:val="Heading2"/>
      </w:pPr>
      <w:r>
        <w:t xml:space="preserve">5.4 Cambiar el PLC de origen</w:t>
      </w:r>
      <w:r>
        <w:rPr>
          <w:b/>
          <w:bCs/>
          <w:color w:val="8C8C8C"/>
          <w:spacing w:val="20"/>
          <w:sz w:val="15"/>
          <w:szCs w:val="15"/>
        </w:rPr>
        <w:t xml:space="preserve">   AUTOMATIZACIÓN</w:t>
      </w:r>
    </w:p>
    <w:p>
      <w:pPr>
        <w:spacing w:after="140"/>
      </w:pPr>
      <w:r>
        <w:t xml:space="preserve">Por ejemplo, si el PLC cambia de IP o se reemplaza la CPU.</w:t>
      </w:r>
    </w:p>
    <w:p>
      <w:pPr>
        <w:pStyle w:val="ListParagraph"/>
        <w:numPr>
          <w:ilvl w:val="0"/>
          <w:numId w:val="10"/>
        </w:numPr>
        <w:spacing w:after="80"/>
      </w:pPr>
      <w:r>
        <w:t xml:space="preserve">En la parte 3 de </w:t>
      </w:r>
      <w:r>
        <w:rPr>
          <w:rFonts w:ascii="Consolas" w:cs="Consolas" w:eastAsia="Consolas" w:hAnsi="Consolas"/>
          <w:sz w:val="19"/>
          <w:szCs w:val="19"/>
          <w:shd w:fill="EDEDED" w:color="auto" w:val="clear"/>
        </w:rPr>
        <w:t xml:space="preserve">bridge.conf</w:t>
      </w:r>
      <w:r>
        <w:t xml:space="preserve">, cambia </w:t>
      </w:r>
      <w:r>
        <w:rPr>
          <w:rFonts w:ascii="Consolas" w:cs="Consolas" w:eastAsia="Consolas" w:hAnsi="Consolas"/>
          <w:sz w:val="19"/>
          <w:szCs w:val="19"/>
          <w:shd w:fill="EDEDED" w:color="auto" w:val="clear"/>
        </w:rPr>
        <w:t xml:space="preserve">PLC_HOST</w:t>
      </w:r>
      <w:r>
        <w:t xml:space="preserve"> por la nueva IP.</w:t>
      </w:r>
    </w:p>
    <w:p>
      <w:pPr>
        <w:pStyle w:val="ListParagraph"/>
        <w:numPr>
          <w:ilvl w:val="0"/>
          <w:numId w:val="10"/>
        </w:numPr>
        <w:spacing w:after="80"/>
      </w:pPr>
      <w:r>
        <w:t xml:space="preserve">Si cambió el modelo de CPU, ajusta </w:t>
      </w:r>
      <w:r>
        <w:rPr>
          <w:rFonts w:ascii="Consolas" w:cs="Consolas" w:eastAsia="Consolas" w:hAnsi="Consolas"/>
          <w:sz w:val="19"/>
          <w:szCs w:val="19"/>
          <w:shd w:fill="EDEDED" w:color="auto" w:val="clear"/>
        </w:rPr>
        <w:t xml:space="preserve">PLC_RACK</w:t>
      </w:r>
      <w:r>
        <w:t xml:space="preserve"> y </w:t>
      </w:r>
      <w:r>
        <w:rPr>
          <w:rFonts w:ascii="Consolas" w:cs="Consolas" w:eastAsia="Consolas" w:hAnsi="Consolas"/>
          <w:sz w:val="19"/>
          <w:szCs w:val="19"/>
          <w:shd w:fill="EDEDED" w:color="auto" w:val="clear"/>
        </w:rPr>
        <w:t xml:space="preserve">PLC_SLOT</w:t>
      </w:r>
      <w:r>
        <w:t xml:space="preserve"> (S7-1200/1500: 0 y 1; S7-300/400: 0 y 2).</w:t>
      </w:r>
    </w:p>
    <w:p>
      <w:pPr>
        <w:pStyle w:val="ListParagraph"/>
        <w:numPr>
          <w:ilvl w:val="0"/>
          <w:numId w:val="10"/>
        </w:numPr>
        <w:spacing w:after="80"/>
      </w:pPr>
      <w:r>
        <w:t xml:space="preserve">Si los datos ahora están en otro DB, cambia el número en </w:t>
      </w:r>
      <w:r>
        <w:rPr>
          <w:b/>
          <w:bCs/>
        </w:rPr>
        <w:t xml:space="preserve">todas</w:t>
      </w:r>
      <w:r>
        <w:t xml:space="preserve"> las direcciones (por ejemplo, </w:t>
      </w:r>
      <w:r>
        <w:rPr>
          <w:rFonts w:ascii="Consolas" w:cs="Consolas" w:eastAsia="Consolas" w:hAnsi="Consolas"/>
          <w:sz w:val="19"/>
          <w:szCs w:val="19"/>
          <w:shd w:fill="EDEDED" w:color="auto" w:val="clear"/>
        </w:rPr>
        <w:t xml:space="preserve">DB5,</w:t>
      </w:r>
      <w:r>
        <w:t xml:space="preserve"> → </w:t>
      </w:r>
      <w:r>
        <w:rPr>
          <w:rFonts w:ascii="Consolas" w:cs="Consolas" w:eastAsia="Consolas" w:hAnsi="Consolas"/>
          <w:sz w:val="19"/>
          <w:szCs w:val="19"/>
          <w:shd w:fill="EDEDED" w:color="auto" w:val="clear"/>
        </w:rPr>
        <w:t xml:space="preserve">DB12,</w:t>
      </w:r>
      <w:r>
        <w:t xml:space="preserve">) y revisa los offsets.</w:t>
      </w:r>
    </w:p>
    <w:p>
      <w:pPr>
        <w:pStyle w:val="ListParagraph"/>
        <w:numPr>
          <w:ilvl w:val="0"/>
          <w:numId w:val="10"/>
        </w:numPr>
        <w:spacing w:after="80"/>
      </w:pPr>
      <w:r>
        <w:t xml:space="preserve">Verifica que la PC o el servidor estén en la misma red que la nueva IP, o que haya una ruta hasta ella (sección 9).</w:t>
      </w:r>
    </w:p>
    <w:p>
      <w:pPr>
        <w:pStyle w:val="ListParagraph"/>
        <w:numPr>
          <w:ilvl w:val="0"/>
          <w:numId w:val="10"/>
        </w:numPr>
        <w:spacing w:after="80"/>
      </w:pPr>
      <w:r>
        <w:t xml:space="preserve">Guarda, reinicia y comprueba.</w:t>
      </w:r>
    </w:p>
    <w:p>
      <w:pPr>
        <w:spacing w:after="40"/>
      </w:pPr>
    </w:p>
    <w:p>
      <w:pPr>
        <w:pStyle w:val="Heading2"/>
      </w:pPr>
      <w:r>
        <w:t xml:space="preserve">5.5 Cambiar a dónde envía la información (IP / puerto)</w:t>
      </w:r>
      <w:r>
        <w:rPr>
          <w:b/>
          <w:bCs/>
          <w:color w:val="8C8C8C"/>
          <w:spacing w:val="20"/>
          <w:sz w:val="15"/>
          <w:szCs w:val="15"/>
        </w:rPr>
        <w:t xml:space="preserve">   SISTEMAS</w:t>
      </w:r>
    </w:p>
    <w:p>
      <w:pPr>
        <w:spacing w:after="140"/>
      </w:pPr>
      <w:r>
        <w:t xml:space="preserve">El bridge no "empuja" datos hacia una IP: </w:t>
      </w:r>
      <w:r>
        <w:rPr>
          <w:b/>
          <w:bCs/>
        </w:rPr>
        <w:t xml:space="preserve">abre un puerto y las pantallas se conectan a él</w:t>
      </w:r>
      <w:r>
        <w:t xml:space="preserve">. Por eso, cambiar a dónde llega la información tiene dos partes.</w:t>
      </w:r>
    </w:p>
    <w:p>
      <w:pPr>
        <w:spacing w:after="80"/>
      </w:pPr>
      <w:r>
        <w:rPr>
          <w:b/>
          <w:bCs/>
        </w:rPr>
        <w:t xml:space="preserve">A) Lado del bridge</w:t>
      </w:r>
      <w:r>
        <w:t xml:space="preserve">, en </w:t>
      </w:r>
      <w:r>
        <w:rPr>
          <w:rFonts w:ascii="Consolas" w:cs="Consolas" w:eastAsia="Consolas" w:hAnsi="Consolas"/>
          <w:sz w:val="19"/>
          <w:szCs w:val="19"/>
          <w:shd w:fill="EDEDED" w:color="auto" w:val="clear"/>
        </w:rPr>
        <w:t xml:space="preserve">bridge.conf</w:t>
      </w:r>
      <w:r>
        <w:t xml:space="preserve">:</w:t>
      </w:r>
    </w:p>
    <w:p>
      <w:pPr>
        <w:pStyle w:val="ListParagraph"/>
        <w:numPr>
          <w:ilvl w:val="0"/>
          <w:numId w:val="11"/>
        </w:numPr>
        <w:spacing w:after="80"/>
      </w:pPr>
      <w:r>
        <w:rPr>
          <w:rFonts w:ascii="Consolas" w:cs="Consolas" w:eastAsia="Consolas" w:hAnsi="Consolas"/>
          <w:sz w:val="19"/>
          <w:szCs w:val="19"/>
          <w:shd w:fill="EDEDED" w:color="auto" w:val="clear"/>
        </w:rPr>
        <w:t xml:space="preserve">PLC_BRIDGE_PUERTO</w:t>
      </w:r>
      <w:r>
        <w:t xml:space="preserve"> es el puerto en el que escucha (por ejemplo, </w:t>
      </w:r>
      <w:r>
        <w:rPr>
          <w:rFonts w:ascii="Consolas" w:cs="Consolas" w:eastAsia="Consolas" w:hAnsi="Consolas"/>
          <w:sz w:val="19"/>
          <w:szCs w:val="19"/>
          <w:shd w:fill="EDEDED" w:color="auto" w:val="clear"/>
        </w:rPr>
        <w:t xml:space="preserve">4040</w:t>
      </w:r>
      <w:r>
        <w:t xml:space="preserve">).</w:t>
      </w:r>
    </w:p>
    <w:p>
      <w:pPr>
        <w:pStyle w:val="ListParagraph"/>
        <w:numPr>
          <w:ilvl w:val="0"/>
          <w:numId w:val="11"/>
        </w:numPr>
        <w:spacing w:after="80"/>
      </w:pPr>
      <w:r>
        <w:rPr>
          <w:rFonts w:ascii="Consolas" w:cs="Consolas" w:eastAsia="Consolas" w:hAnsi="Consolas"/>
          <w:sz w:val="19"/>
          <w:szCs w:val="19"/>
          <w:shd w:fill="EDEDED" w:color="auto" w:val="clear"/>
        </w:rPr>
        <w:t xml:space="preserve">PLC_BRIDGE_HOST</w:t>
      </w:r>
      <w:r>
        <w:t xml:space="preserve"> se deja en </w:t>
      </w:r>
      <w:r>
        <w:rPr>
          <w:rFonts w:ascii="Consolas" w:cs="Consolas" w:eastAsia="Consolas" w:hAnsi="Consolas"/>
          <w:sz w:val="19"/>
          <w:szCs w:val="19"/>
          <w:shd w:fill="EDEDED" w:color="auto" w:val="clear"/>
        </w:rPr>
        <w:t xml:space="preserve">0.0.0.0</w:t>
      </w:r>
      <w:r>
        <w:t xml:space="preserve">. Solo se cambia para limitar por qué tarjeta de red acepta conexiones (por ejemplo, </w:t>
      </w:r>
      <w:r>
        <w:rPr>
          <w:rFonts w:ascii="Consolas" w:cs="Consolas" w:eastAsia="Consolas" w:hAnsi="Consolas"/>
          <w:sz w:val="19"/>
          <w:szCs w:val="19"/>
          <w:shd w:fill="EDEDED" w:color="auto" w:val="clear"/>
        </w:rPr>
        <w:t xml:space="preserve">127.0.0.1</w:t>
      </w:r>
      <w:r>
        <w:t xml:space="preserve"> = solo la misma PC).</w:t>
      </w:r>
    </w:p>
    <w:p>
      <w:pPr>
        <w:spacing w:after="40"/>
      </w:pPr>
    </w:p>
    <w:p>
      <w:pPr>
        <w:spacing w:after="80"/>
      </w:pPr>
      <w:r>
        <w:rPr>
          <w:b/>
          <w:bCs/>
        </w:rPr>
        <w:t xml:space="preserve">B) Lado de quien lo muestra:</w:t>
      </w:r>
    </w:p>
    <w:tbl>
      <w:tblPr>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58"/>
        <w:gridCol w:w="7282"/>
      </w:tblGrid>
      <w:tr>
        <w:trPr>
          <w:cantSplit/>
          <w:tblHeader/>
        </w:trPr>
        <w:tc>
          <w:tcPr>
            <w:tcW w:type="dxa" w:w="2558"/>
            <w:tcBorders>
              <w:top w:val="single" w:color="BFBFBF" w:sz="4"/>
              <w:left w:val="single" w:color="BFBFBF" w:sz="4"/>
              <w:bottom w:val="single" w:color="BFBFBF" w:sz="4"/>
              <w:right w:val="single" w:color="BFBFBF" w:sz="4"/>
            </w:tcBorders>
            <w:shd w:fill="E3E3E3" w:color="auto" w:val="clear"/>
            <w:tcMar>
              <w:top w:type="dxa" w:w="70"/>
              <w:left w:type="dxa" w:w="110"/>
              <w:bottom w:type="dxa" w:w="70"/>
              <w:right w:type="dxa" w:w="110"/>
            </w:tcMar>
          </w:tcPr>
          <w:p>
            <w:pPr>
              <w:spacing w:after="0"/>
            </w:pPr>
            <w:r>
              <w:rPr>
                <w:b/>
                <w:bCs/>
                <w:sz w:val="19"/>
                <w:szCs w:val="19"/>
              </w:rPr>
              <w:t xml:space="preserve">Pantalla</w:t>
            </w:r>
          </w:p>
        </w:tc>
        <w:tc>
          <w:tcPr>
            <w:tcW w:type="dxa" w:w="7282"/>
            <w:tcBorders>
              <w:top w:val="single" w:color="BFBFBF" w:sz="4"/>
              <w:left w:val="single" w:color="BFBFBF" w:sz="4"/>
              <w:bottom w:val="single" w:color="BFBFBF" w:sz="4"/>
              <w:right w:val="single" w:color="BFBFBF" w:sz="4"/>
            </w:tcBorders>
            <w:shd w:fill="E3E3E3" w:color="auto" w:val="clear"/>
            <w:tcMar>
              <w:top w:type="dxa" w:w="70"/>
              <w:left w:type="dxa" w:w="110"/>
              <w:bottom w:type="dxa" w:w="70"/>
              <w:right w:type="dxa" w:w="110"/>
            </w:tcMar>
          </w:tcPr>
          <w:p>
            <w:pPr>
              <w:spacing w:after="0"/>
            </w:pPr>
            <w:r>
              <w:rPr>
                <w:b/>
                <w:bCs/>
                <w:sz w:val="19"/>
                <w:szCs w:val="19"/>
              </w:rPr>
              <w:t xml:space="preserve">Qué cambiar</w:t>
            </w:r>
          </w:p>
        </w:tc>
      </w:tr>
      <w:tr>
        <w:trPr>
          <w:cantSplit/>
          <w:tblHeader w:val="false"/>
        </w:trPr>
        <w:tc>
          <w:tcPr>
            <w:tcW w:type="dxa" w:w="255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prueba-visual.html</w:t>
            </w:r>
          </w:p>
        </w:tc>
        <w:tc>
          <w:tcPr>
            <w:tcW w:type="dxa" w:w="728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Escribe la nueva dirección en el campo de arriba y pulsa </w:t>
            </w:r>
            <w:r>
              <w:rPr>
                <w:b/>
                <w:bCs/>
                <w:sz w:val="19"/>
                <w:szCs w:val="19"/>
              </w:rPr>
              <w:t xml:space="preserve">Conectar</w:t>
            </w:r>
            <w:r>
              <w:rPr>
                <w:sz w:val="19"/>
                <w:szCs w:val="19"/>
              </w:rPr>
              <w:t xml:space="preserve">. Formato: </w:t>
            </w:r>
            <w:r>
              <w:rPr>
                <w:rFonts w:ascii="Consolas" w:cs="Consolas" w:eastAsia="Consolas" w:hAnsi="Consolas"/>
                <w:sz w:val="17"/>
                <w:szCs w:val="17"/>
                <w:shd w:fill="EDEDED" w:color="auto" w:val="clear"/>
              </w:rPr>
              <w:t xml:space="preserve">ws://&lt;IP de la PC o servidor del bridge&gt;:&lt;puerto&gt;</w:t>
            </w:r>
            <w:r>
              <w:rPr>
                <w:sz w:val="19"/>
                <w:szCs w:val="19"/>
              </w:rPr>
              <w:t xml:space="preserve">. Ejemplo: </w:t>
            </w:r>
            <w:r>
              <w:rPr>
                <w:rFonts w:ascii="Consolas" w:cs="Consolas" w:eastAsia="Consolas" w:hAnsi="Consolas"/>
                <w:sz w:val="17"/>
                <w:szCs w:val="17"/>
                <w:shd w:fill="EDEDED" w:color="auto" w:val="clear"/>
              </w:rPr>
              <w:t xml:space="preserve">ws://192.168.10.143:4036</w:t>
            </w:r>
            <w:r>
              <w:rPr>
                <w:sz w:val="19"/>
                <w:szCs w:val="19"/>
              </w:rPr>
              <w:t xml:space="preserve">.</w:t>
            </w:r>
          </w:p>
        </w:tc>
      </w:tr>
      <w:tr>
        <w:trPr>
          <w:cantSplit/>
          <w:tblHeader w:val="false"/>
        </w:trPr>
        <w:tc>
          <w:tcPr>
            <w:tcW w:type="dxa" w:w="255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Dashboard (servidor)</w:t>
            </w:r>
          </w:p>
        </w:tc>
        <w:tc>
          <w:tcPr>
            <w:tcW w:type="dxa" w:w="7282"/>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12"/>
              </w:numPr>
              <w:spacing w:after="40"/>
            </w:pPr>
            <w:r>
              <w:rPr>
                <w:sz w:val="19"/>
                <w:szCs w:val="19"/>
              </w:rPr>
              <w:t xml:space="preserve">La dirección está en la variable </w:t>
            </w:r>
            <w:r>
              <w:rPr>
                <w:rFonts w:ascii="Consolas" w:cs="Consolas" w:eastAsia="Consolas" w:hAnsi="Consolas"/>
                <w:sz w:val="17"/>
                <w:szCs w:val="17"/>
                <w:shd w:fill="EDEDED" w:color="auto" w:val="clear"/>
              </w:rPr>
              <w:t xml:space="preserve">VITE_PLC_BRIDGE_WS_URL</w:t>
            </w:r>
            <w:r>
              <w:rPr>
                <w:sz w:val="19"/>
                <w:szCs w:val="19"/>
              </w:rPr>
              <w:t xml:space="preserve"> del archivo </w:t>
            </w:r>
            <w:r>
              <w:rPr>
                <w:rFonts w:ascii="Consolas" w:cs="Consolas" w:eastAsia="Consolas" w:hAnsi="Consolas"/>
                <w:sz w:val="17"/>
                <w:szCs w:val="17"/>
                <w:shd w:fill="EDEDED" w:color="auto" w:val="clear"/>
              </w:rPr>
              <w:t xml:space="preserve">.env.local</w:t>
            </w:r>
            <w:r>
              <w:rPr>
                <w:sz w:val="19"/>
                <w:szCs w:val="19"/>
              </w:rPr>
              <w:t xml:space="preserve"> del proyecto. Si no está definida, usa </w:t>
            </w:r>
            <w:r>
              <w:rPr>
                <w:rFonts w:ascii="Consolas" w:cs="Consolas" w:eastAsia="Consolas" w:hAnsi="Consolas"/>
                <w:sz w:val="17"/>
                <w:szCs w:val="17"/>
                <w:shd w:fill="EDEDED" w:color="auto" w:val="clear"/>
              </w:rPr>
              <w:t xml:space="preserve">ws://192.168.10.143:4036</w:t>
            </w:r>
            <w:r>
              <w:rPr>
                <w:sz w:val="19"/>
                <w:szCs w:val="19"/>
              </w:rPr>
              <w:t xml:space="preserve">.</w:t>
            </w:r>
          </w:p>
          <w:p>
            <w:pPr>
              <w:pStyle w:val="ListParagraph"/>
              <w:numPr>
                <w:ilvl w:val="0"/>
                <w:numId w:val="12"/>
              </w:numPr>
              <w:spacing w:after="40"/>
            </w:pPr>
            <w:r>
              <w:rPr>
                <w:sz w:val="19"/>
                <w:szCs w:val="19"/>
              </w:rPr>
              <w:t xml:space="preserve">Esta variable queda fija </w:t>
            </w:r>
            <w:r>
              <w:rPr>
                <w:b/>
                <w:bCs/>
                <w:sz w:val="19"/>
                <w:szCs w:val="19"/>
              </w:rPr>
              <w:t xml:space="preserve">al construir</w:t>
            </w:r>
            <w:r>
              <w:rPr>
                <w:sz w:val="19"/>
                <w:szCs w:val="19"/>
              </w:rPr>
              <w:t xml:space="preserve"> la app: después de cambiarla hay que reconstruir el servicio </w:t>
            </w:r>
            <w:r>
              <w:rPr>
                <w:rFonts w:ascii="Consolas" w:cs="Consolas" w:eastAsia="Consolas" w:hAnsi="Consolas"/>
                <w:sz w:val="17"/>
                <w:szCs w:val="17"/>
                <w:shd w:fill="EDEDED" w:color="auto" w:val="clear"/>
              </w:rPr>
              <w:t xml:space="preserve">preview</w:t>
            </w:r>
            <w:r>
              <w:rPr>
                <w:sz w:val="19"/>
                <w:szCs w:val="19"/>
              </w:rPr>
              <w:t xml:space="preserve"> (sección 7).</w:t>
            </w:r>
          </w:p>
        </w:tc>
      </w:tr>
    </w:tbl>
    <w:p>
      <w:pPr>
        <w:spacing w:after="120"/>
      </w:pPr>
    </w:p>
    <w:p>
      <w:pPr>
        <w:keepNext/>
        <w:keepLines/>
        <w:pBdr>
          <w:left w:val="single" w:color="1A1A1A" w:sz="24" w:space="8"/>
        </w:pBdr>
        <w:shd w:fill="E3E3E3" w:color="auto" w:val="clear"/>
        <w:spacing w:before="60" w:after="60"/>
        <w:ind w:left="200" w:right="140"/>
      </w:pPr>
      <w:r>
        <w:rPr>
          <w:b/>
          <w:bCs/>
          <w:spacing w:val="20"/>
          <w:sz w:val="17"/>
          <w:szCs w:val="17"/>
        </w:rPr>
        <w:t xml:space="preserve">ATENCIÓN  </w:t>
      </w:r>
      <w:r>
        <w:rPr>
          <w:b/>
          <w:bCs/>
        </w:rPr>
        <w:t xml:space="preserve">En el servidor, el puerto aparece en dos lugares.</w:t>
      </w:r>
    </w:p>
    <w:p>
      <w:pPr>
        <w:keepNext/>
        <w:keepLines/>
        <w:pBdr>
          <w:left w:val="single" w:color="1A1A1A" w:sz="24" w:space="8"/>
        </w:pBdr>
        <w:shd w:fill="E3E3E3" w:color="auto" w:val="clear"/>
        <w:spacing w:after="40"/>
        <w:ind w:left="200" w:right="140"/>
      </w:pPr>
      <w:r>
        <w:t xml:space="preserve">En </w:t>
      </w:r>
      <w:r>
        <w:rPr>
          <w:rFonts w:ascii="Consolas" w:cs="Consolas" w:eastAsia="Consolas" w:hAnsi="Consolas"/>
          <w:sz w:val="19"/>
          <w:szCs w:val="19"/>
          <w:shd w:fill="EDEDED" w:color="auto" w:val="clear"/>
        </w:rPr>
        <w:t xml:space="preserve">docker-compose.yml</w:t>
      </w:r>
      <w:r>
        <w:t xml:space="preserve">, servicio </w:t>
      </w:r>
      <w:r>
        <w:rPr>
          <w:rFonts w:ascii="Consolas" w:cs="Consolas" w:eastAsia="Consolas" w:hAnsi="Consolas"/>
          <w:sz w:val="19"/>
          <w:szCs w:val="19"/>
          <w:shd w:fill="EDEDED" w:color="auto" w:val="clear"/>
        </w:rPr>
        <w:t xml:space="preserve">plc-bridge</w:t>
      </w:r>
      <w:r>
        <w:t xml:space="preserve">, la línea </w:t>
      </w:r>
      <w:r>
        <w:rPr>
          <w:rFonts w:ascii="Consolas" w:cs="Consolas" w:eastAsia="Consolas" w:hAnsi="Consolas"/>
          <w:sz w:val="19"/>
          <w:szCs w:val="19"/>
          <w:shd w:fill="EDEDED" w:color="auto" w:val="clear"/>
        </w:rPr>
        <w:t xml:space="preserve">ports: - "4036:4036"</w:t>
      </w:r>
      <w:r>
        <w:t xml:space="preserve">:</w:t>
      </w:r>
    </w:p>
    <w:p>
      <w:pPr>
        <w:keepNext/>
        <w:keepLines/>
        <w:pBdr>
          <w:left w:val="single" w:color="1A1A1A" w:sz="24" w:space="8"/>
        </w:pBdr>
        <w:shd w:fill="E3E3E3" w:color="auto" w:val="clear"/>
        <w:spacing w:after="40"/>
        <w:ind w:left="460" w:right="140" w:hanging="260"/>
      </w:pPr>
      <w:r>
        <w:t xml:space="preserve">–  </w:t>
      </w:r>
      <w:r>
        <w:t xml:space="preserve">el </w:t>
      </w:r>
      <w:r>
        <w:rPr>
          <w:b/>
          <w:bCs/>
        </w:rPr>
        <w:t xml:space="preserve">primer</w:t>
      </w:r>
      <w:r>
        <w:t xml:space="preserve"> número es el puerto que se abre en el servidor;</w:t>
      </w:r>
    </w:p>
    <w:p>
      <w:pPr>
        <w:keepNext/>
        <w:keepLines/>
        <w:pBdr>
          <w:left w:val="single" w:color="1A1A1A" w:sz="24" w:space="8"/>
        </w:pBdr>
        <w:shd w:fill="E3E3E3" w:color="auto" w:val="clear"/>
        <w:spacing w:after="40"/>
        <w:ind w:left="460" w:right="140" w:hanging="260"/>
      </w:pPr>
      <w:r>
        <w:t xml:space="preserve">–  </w:t>
      </w:r>
      <w:r>
        <w:t xml:space="preserve">el </w:t>
      </w:r>
      <w:r>
        <w:rPr>
          <w:b/>
          <w:bCs/>
        </w:rPr>
        <w:t xml:space="preserve">segundo</w:t>
      </w:r>
      <w:r>
        <w:t xml:space="preserve"> tiene que ser igual a </w:t>
      </w:r>
      <w:r>
        <w:rPr>
          <w:rFonts w:ascii="Consolas" w:cs="Consolas" w:eastAsia="Consolas" w:hAnsi="Consolas"/>
          <w:sz w:val="19"/>
          <w:szCs w:val="19"/>
          <w:shd w:fill="EDEDED" w:color="auto" w:val="clear"/>
        </w:rPr>
        <w:t xml:space="preserve">PLC_BRIDGE_PUERTO</w:t>
      </w:r>
      <w:r>
        <w:t xml:space="preserve">.</w:t>
      </w:r>
    </w:p>
    <w:p>
      <w:pPr>
        <w:keepNext w:val="false"/>
        <w:keepLines/>
        <w:pBdr>
          <w:left w:val="single" w:color="1A1A1A" w:sz="24" w:space="8"/>
        </w:pBdr>
        <w:shd w:fill="E3E3E3" w:color="auto" w:val="clear"/>
        <w:spacing w:after="100"/>
        <w:ind w:left="200" w:right="140"/>
      </w:pPr>
      <w:r>
        <w:t xml:space="preserve">Si cambias el puerto en </w:t>
      </w:r>
      <w:r>
        <w:rPr>
          <w:rFonts w:ascii="Consolas" w:cs="Consolas" w:eastAsia="Consolas" w:hAnsi="Consolas"/>
          <w:sz w:val="19"/>
          <w:szCs w:val="19"/>
          <w:shd w:fill="EDEDED" w:color="auto" w:val="clear"/>
        </w:rPr>
        <w:t xml:space="preserve">bridge.conf</w:t>
      </w:r>
      <w:r>
        <w:t xml:space="preserve">, cambia también esa línea.</w:t>
      </w:r>
    </w:p>
    <w:p>
      <w:pPr>
        <w:spacing w:after="60"/>
      </w:pPr>
    </w:p>
    <w:p>
      <w:pPr>
        <w:pStyle w:val="Heading2"/>
      </w:pPr>
      <w:r>
        <w:t xml:space="preserve">5.6 Cambiar la frecuencia de lectura</w:t>
      </w:r>
    </w:p>
    <w:p>
      <w:pPr>
        <w:spacing w:after="80"/>
      </w:pPr>
      <w:r>
        <w:rPr>
          <w:rFonts w:ascii="Consolas" w:cs="Consolas" w:eastAsia="Consolas" w:hAnsi="Consolas"/>
          <w:sz w:val="19"/>
          <w:szCs w:val="19"/>
          <w:shd w:fill="EDEDED" w:color="auto" w:val="clear"/>
        </w:rPr>
        <w:t xml:space="preserve">PLC_BRIDGE_INTERVALO_MS</w:t>
      </w:r>
      <w:r>
        <w:t xml:space="preserve">: 200 = 5 lecturas por segundo. Valores recomendados: entre 100 y 500.</w:t>
      </w:r>
    </w:p>
    <w:p>
      <w:pPr>
        <w:pStyle w:val="ListParagraph"/>
        <w:numPr>
          <w:ilvl w:val="0"/>
          <w:numId w:val="13"/>
        </w:numPr>
        <w:spacing w:after="80"/>
      </w:pPr>
      <w:r>
        <w:rPr>
          <w:b/>
          <w:bCs/>
        </w:rPr>
        <w:t xml:space="preserve">Más bajo:</w:t>
      </w:r>
      <w:r>
        <w:t xml:space="preserve"> se ve más fluido, pero carga más al PLC y a la red.</w:t>
      </w:r>
    </w:p>
    <w:p>
      <w:pPr>
        <w:pStyle w:val="ListParagraph"/>
        <w:numPr>
          <w:ilvl w:val="0"/>
          <w:numId w:val="13"/>
        </w:numPr>
        <w:spacing w:after="80"/>
      </w:pPr>
      <w:r>
        <w:rPr>
          <w:b/>
          <w:bCs/>
        </w:rPr>
        <w:t xml:space="preserve">Más alto:</w:t>
      </w:r>
      <w:r>
        <w:t xml:space="preserve"> descansa al PLC, pero la pantalla se ve "a saltos".</w:t>
      </w:r>
    </w:p>
    <w:p>
      <w:pPr>
        <w:spacing w:after="40"/>
      </w:pPr>
    </w:p>
    <w:p>
      <w:pPr>
        <w:pStyle w:val="Heading1"/>
        <w:spacing w:before="520"/>
      </w:pPr>
      <w:r>
        <w:t xml:space="preserve">6. Usarlo en una PC de prueba</w:t>
      </w:r>
      <w:r>
        <w:rPr>
          <w:b/>
          <w:bCs/>
          <w:color w:val="8C8C8C"/>
          <w:spacing w:val="20"/>
          <w:sz w:val="15"/>
          <w:szCs w:val="15"/>
        </w:rPr>
        <w:t xml:space="preserve">   AUTOMATIZACIÓN</w:t>
      </w:r>
    </w:p>
    <w:p>
      <w:pPr>
        <w:pStyle w:val="Heading2"/>
      </w:pPr>
      <w:r>
        <w:t xml:space="preserve">Preparar la PC (una sola vez)</w:t>
      </w:r>
    </w:p>
    <w:p>
      <w:pPr>
        <w:pStyle w:val="ListParagraph"/>
        <w:numPr>
          <w:ilvl w:val="0"/>
          <w:numId w:val="14"/>
        </w:numPr>
        <w:spacing w:after="80"/>
      </w:pPr>
      <w:r>
        <w:t xml:space="preserve">Instala </w:t>
      </w:r>
      <w:r>
        <w:rPr>
          <w:b/>
          <w:bCs/>
        </w:rPr>
        <w:t xml:space="preserve">Node.js</w:t>
      </w:r>
      <w:r>
        <w:t xml:space="preserve"> (versión LTS) desde nodejs.org. Para comprobarlo, en una ventana de comandos (</w:t>
      </w:r>
      <w:r>
        <w:rPr>
          <w:rFonts w:ascii="Consolas" w:cs="Consolas" w:eastAsia="Consolas" w:hAnsi="Consolas"/>
          <w:sz w:val="19"/>
          <w:szCs w:val="19"/>
          <w:shd w:fill="EDEDED" w:color="auto" w:val="clear"/>
        </w:rPr>
        <w:t xml:space="preserve">cmd</w:t>
      </w:r>
      <w:r>
        <w:t xml:space="preserve">) escribe </w:t>
      </w:r>
      <w:r>
        <w:rPr>
          <w:rFonts w:ascii="Consolas" w:cs="Consolas" w:eastAsia="Consolas" w:hAnsi="Consolas"/>
          <w:sz w:val="19"/>
          <w:szCs w:val="19"/>
          <w:shd w:fill="EDEDED" w:color="auto" w:val="clear"/>
        </w:rPr>
        <w:t xml:space="preserve">node --version</w:t>
      </w:r>
      <w:r>
        <w:t xml:space="preserve">: debe responder con un número de versión.</w:t>
      </w:r>
    </w:p>
    <w:p>
      <w:pPr>
        <w:pStyle w:val="ListParagraph"/>
        <w:numPr>
          <w:ilvl w:val="0"/>
          <w:numId w:val="14"/>
        </w:numPr>
        <w:spacing w:after="80"/>
      </w:pPr>
      <w:r>
        <w:t xml:space="preserve">Copia la carpeta </w:t>
      </w:r>
      <w:r>
        <w:rPr>
          <w:rFonts w:ascii="Consolas" w:cs="Consolas" w:eastAsia="Consolas" w:hAnsi="Consolas"/>
          <w:sz w:val="19"/>
          <w:szCs w:val="19"/>
          <w:shd w:fill="EDEDED" w:color="auto" w:val="clear"/>
        </w:rPr>
        <w:t xml:space="preserve">plc-bridge</w:t>
      </w:r>
      <w:r>
        <w:t xml:space="preserve"> completa a la PC.</w:t>
      </w:r>
    </w:p>
    <w:p>
      <w:pPr>
        <w:pStyle w:val="ListParagraph"/>
        <w:numPr>
          <w:ilvl w:val="0"/>
          <w:numId w:val="14"/>
        </w:numPr>
        <w:spacing w:after="80"/>
      </w:pPr>
      <w:r>
        <w:t xml:space="preserve">Si no copiaste </w:t>
      </w:r>
      <w:r>
        <w:rPr>
          <w:rFonts w:ascii="Consolas" w:cs="Consolas" w:eastAsia="Consolas" w:hAnsi="Consolas"/>
          <w:sz w:val="19"/>
          <w:szCs w:val="19"/>
          <w:shd w:fill="EDEDED" w:color="auto" w:val="clear"/>
        </w:rPr>
        <w:t xml:space="preserve">node_modules</w:t>
      </w:r>
      <w:r>
        <w:t xml:space="preserve">, abre </w:t>
      </w:r>
      <w:r>
        <w:rPr>
          <w:rFonts w:ascii="Consolas" w:cs="Consolas" w:eastAsia="Consolas" w:hAnsi="Consolas"/>
          <w:sz w:val="19"/>
          <w:szCs w:val="19"/>
          <w:shd w:fill="EDEDED" w:color="auto" w:val="clear"/>
        </w:rPr>
        <w:t xml:space="preserve">cmd</w:t>
      </w:r>
      <w:r>
        <w:t xml:space="preserve"> dentro de la carpeta y ejecuta:</w:t>
      </w:r>
    </w:p>
    <w:p>
      <w:pPr>
        <w:keepNext w:val="false"/>
        <w:keepLines/>
        <w:pBdr>
          <w:top w:val="single" w:color="BFBFBF" w:sz="4" w:space="6"/>
          <w:bottom w:val="single" w:color="BFBFBF" w:sz="4" w:space="6"/>
          <w:left w:val="single" w:color="BFBFBF" w:sz="4" w:space="6"/>
          <w:right w:val="single" w:color="BFBFBF" w:sz="4" w:space="6"/>
        </w:pBdr>
        <w:shd w:fill="F2F2F2" w:color="auto" w:val="clear"/>
        <w:spacing w:after="180" w:line="260"/>
        <w:ind w:left="500" w:right="140"/>
      </w:pPr>
      <w:r>
        <w:rPr>
          <w:rFonts w:ascii="Consolas" w:cs="Consolas" w:eastAsia="Consolas" w:hAnsi="Consolas"/>
          <w:color w:val="1A1A1A"/>
          <w:sz w:val="18"/>
          <w:szCs w:val="18"/>
        </w:rPr>
        <w:t xml:space="preserve">npm install</w:t>
      </w:r>
    </w:p>
    <w:p>
      <w:pPr>
        <w:pStyle w:val="ListParagraph"/>
        <w:numPr>
          <w:ilvl w:val="0"/>
          <w:numId w:val="14"/>
        </w:numPr>
        <w:spacing w:after="80"/>
      </w:pPr>
      <w:r>
        <w:t xml:space="preserve">Si se conecta directo al PLC con un cable, ponle a la tarjeta de red una </w:t>
      </w:r>
      <w:r>
        <w:rPr>
          <w:b/>
          <w:bCs/>
        </w:rPr>
        <w:t xml:space="preserve">IP fija de la red del PLC</w:t>
      </w:r>
      <w:r>
        <w:t xml:space="preserve">. Por ejemplo, </w:t>
      </w:r>
      <w:r>
        <w:rPr>
          <w:rFonts w:ascii="Consolas" w:cs="Consolas" w:eastAsia="Consolas" w:hAnsi="Consolas"/>
          <w:sz w:val="19"/>
          <w:szCs w:val="19"/>
          <w:shd w:fill="EDEDED" w:color="auto" w:val="clear"/>
        </w:rPr>
        <w:t xml:space="preserve">192.168.0.20</w:t>
      </w:r>
      <w:r>
        <w:t xml:space="preserve">, máscara </w:t>
      </w:r>
      <w:r>
        <w:rPr>
          <w:rFonts w:ascii="Consolas" w:cs="Consolas" w:eastAsia="Consolas" w:hAnsi="Consolas"/>
          <w:sz w:val="19"/>
          <w:szCs w:val="19"/>
          <w:shd w:fill="EDEDED" w:color="auto" w:val="clear"/>
        </w:rPr>
        <w:t xml:space="preserve">255.255.255.0</w:t>
      </w:r>
      <w:r>
        <w:t xml:space="preserve">. Que no se repita con otro equipo.</w:t>
      </w:r>
    </w:p>
    <w:p>
      <w:pPr>
        <w:pStyle w:val="ListParagraph"/>
        <w:numPr>
          <w:ilvl w:val="0"/>
          <w:numId w:val="14"/>
        </w:numPr>
        <w:spacing w:after="80"/>
      </w:pPr>
      <w:r>
        <w:t xml:space="preserve">Comprueba que hay comunicación: </w:t>
      </w:r>
      <w:r>
        <w:rPr>
          <w:rFonts w:ascii="Consolas" w:cs="Consolas" w:eastAsia="Consolas" w:hAnsi="Consolas"/>
          <w:sz w:val="19"/>
          <w:szCs w:val="19"/>
          <w:shd w:fill="EDEDED" w:color="auto" w:val="clear"/>
        </w:rPr>
        <w:t xml:space="preserve">ping 192.168.0.10</w:t>
      </w:r>
      <w:r>
        <w:t xml:space="preserve"> debe responder.</w:t>
      </w:r>
    </w:p>
    <w:p>
      <w:pPr>
        <w:spacing w:after="40"/>
      </w:pPr>
    </w:p>
    <w:p>
      <w:pPr>
        <w:pStyle w:val="Heading2"/>
      </w:pPr>
      <w:r>
        <w:t xml:space="preserve">Correrlo</w:t>
      </w:r>
    </w:p>
    <w:p>
      <w:pPr>
        <w:pStyle w:val="ListParagraph"/>
        <w:numPr>
          <w:ilvl w:val="0"/>
          <w:numId w:val="15"/>
        </w:numPr>
        <w:spacing w:after="80"/>
      </w:pPr>
      <w:r>
        <w:t xml:space="preserve">Doble clic en </w:t>
      </w:r>
      <w:r>
        <w:rPr>
          <w:rFonts w:ascii="Consolas" w:cs="Consolas" w:eastAsia="Consolas" w:hAnsi="Consolas"/>
          <w:sz w:val="19"/>
          <w:szCs w:val="19"/>
          <w:shd w:fill="EDEDED" w:color="auto" w:val="clear"/>
        </w:rPr>
        <w:t xml:space="preserve">probar-plc.bat</w:t>
      </w:r>
      <w:r>
        <w:t xml:space="preserve"> (modo real) o en </w:t>
      </w:r>
      <w:r>
        <w:rPr>
          <w:rFonts w:ascii="Consolas" w:cs="Consolas" w:eastAsia="Consolas" w:hAnsi="Consolas"/>
          <w:sz w:val="19"/>
          <w:szCs w:val="19"/>
          <w:shd w:fill="EDEDED" w:color="auto" w:val="clear"/>
        </w:rPr>
        <w:t xml:space="preserve">probar-simulacion.bat</w:t>
      </w:r>
      <w:r>
        <w:t xml:space="preserve"> (sin PLC).</w:t>
      </w:r>
    </w:p>
    <w:p>
      <w:pPr>
        <w:pStyle w:val="ListParagraph"/>
        <w:numPr>
          <w:ilvl w:val="0"/>
          <w:numId w:val="15"/>
        </w:numPr>
        <w:spacing w:after="80"/>
      </w:pPr>
      <w:r>
        <w:t xml:space="preserve">Revisa lo que muestra la ventana al arrancar. Debe verse algo así:</w:t>
      </w:r>
    </w:p>
    <w:p>
      <w:pPr>
        <w:keepNext/>
        <w:keepLines/>
        <w:pBdr>
          <w:top w:val="single" w:color="BFBFBF" w:sz="4" w:space="6"/>
          <w:left w:val="single" w:color="BFBFBF" w:sz="4" w:space="6"/>
          <w:right w:val="single" w:color="BFBFBF" w:sz="4" w:space="6"/>
        </w:pBdr>
        <w:shd w:fill="F2F2F2" w:color="auto" w:val="clear"/>
        <w:spacing w:after="0" w:line="260"/>
        <w:ind w:left="500" w:right="140"/>
      </w:pPr>
      <w:r>
        <w:rPr>
          <w:rFonts w:ascii="Consolas" w:cs="Consolas" w:eastAsia="Consolas" w:hAnsi="Consolas"/>
          <w:color w:val="1A1A1A"/>
          <w:sz w:val="18"/>
          <w:szCs w:val="18"/>
        </w:rPr>
        <w:t xml:space="preserve">[plc-bridge] configuracion: C:\...\plc-bridge\bridge.conf</w:t>
      </w:r>
    </w:p>
    <w:p>
      <w:pPr>
        <w:keepNext/>
        <w:keepLines/>
        <w:pBdr>
          <w:left w:val="single" w:color="BFBFBF" w:sz="4" w:space="6"/>
          <w:right w:val="single" w:color="BFBFBF" w:sz="4" w:space="6"/>
        </w:pBdr>
        <w:shd w:fill="F2F2F2" w:color="auto" w:val="clear"/>
        <w:spacing w:after="0" w:line="260"/>
        <w:ind w:left="500" w:right="140"/>
      </w:pPr>
      <w:r>
        <w:rPr>
          <w:rFonts w:ascii="Consolas" w:cs="Consolas" w:eastAsia="Consolas" w:hAnsi="Consolas"/>
          <w:color w:val="1A1A1A"/>
          <w:sz w:val="18"/>
          <w:szCs w:val="18"/>
        </w:rPr>
        <w:t xml:space="preserve">[plc-bridge] PLC 192.168.0.10:102 rack 0 slot 1</w:t>
      </w:r>
    </w:p>
    <w:p>
      <w:pPr>
        <w:keepNext/>
        <w:keepLines/>
        <w:pBdr>
          <w:left w:val="single" w:color="BFBFBF" w:sz="4" w:space="6"/>
          <w:right w:val="single" w:color="BFBFBF" w:sz="4" w:space="6"/>
        </w:pBdr>
        <w:shd w:fill="F2F2F2" w:color="auto" w:val="clear"/>
        <w:spacing w:after="0" w:line="260"/>
        <w:ind w:left="500" w:right="140"/>
      </w:pPr>
      <w:r>
        <w:rPr>
          <w:rFonts w:ascii="Consolas" w:cs="Consolas" w:eastAsia="Consolas" w:hAnsi="Consolas"/>
          <w:color w:val="1A1A1A"/>
          <w:sz w:val="18"/>
          <w:szCs w:val="18"/>
        </w:rPr>
        <w:t xml:space="preserve">[plc-bridge]   setpoint_l                   DB5,DINT0</w:t>
      </w:r>
    </w:p>
    <w:p>
      <w:pPr>
        <w:keepNext/>
        <w:keepLines/>
        <w:pBdr>
          <w:left w:val="single" w:color="BFBFBF" w:sz="4" w:space="6"/>
          <w:right w:val="single" w:color="BFBFBF" w:sz="4" w:space="6"/>
        </w:pBdr>
        <w:shd w:fill="F2F2F2" w:color="auto" w:val="clear"/>
        <w:spacing w:after="0" w:line="260"/>
        <w:ind w:left="500" w:right="140"/>
      </w:pPr>
      <w:r>
        <w:rPr>
          <w:rFonts w:ascii="Consolas" w:cs="Consolas" w:eastAsia="Consolas" w:hAnsi="Consolas"/>
          <w:color w:val="1A1A1A"/>
          <w:sz w:val="18"/>
          <w:szCs w:val="18"/>
        </w:rPr>
        <w:t xml:space="preserve">[plc-bridge]   litros_actuales              DB5,DINT4</w:t>
      </w:r>
    </w:p>
    <w:p>
      <w:pPr>
        <w:keepNext/>
        <w:keepLines/>
        <w:pBdr>
          <w:left w:val="single" w:color="BFBFBF" w:sz="4" w:space="6"/>
          <w:right w:val="single" w:color="BFBFBF" w:sz="4" w:space="6"/>
        </w:pBdr>
        <w:shd w:fill="F2F2F2" w:color="auto" w:val="clear"/>
        <w:spacing w:after="0" w:line="260"/>
        <w:ind w:left="500" w:right="140"/>
      </w:pPr>
      <w:r>
        <w:rPr>
          <w:rFonts w:ascii="Consolas" w:cs="Consolas" w:eastAsia="Consolas" w:hAnsi="Consolas"/>
          <w:color w:val="1A1A1A"/>
          <w:sz w:val="18"/>
          <w:szCs w:val="18"/>
        </w:rPr>
        <w:t xml:space="preserve">[plc-bridge]   ...</w:t>
      </w:r>
    </w:p>
    <w:p>
      <w:pPr>
        <w:keepNext/>
        <w:keepLines/>
        <w:pBdr>
          <w:left w:val="single" w:color="BFBFBF" w:sz="4" w:space="6"/>
          <w:right w:val="single" w:color="BFBFBF" w:sz="4" w:space="6"/>
        </w:pBdr>
        <w:shd w:fill="F2F2F2" w:color="auto" w:val="clear"/>
        <w:spacing w:after="0" w:line="260"/>
        <w:ind w:left="500" w:right="140"/>
      </w:pPr>
      <w:r>
        <w:rPr>
          <w:rFonts w:ascii="Consolas" w:cs="Consolas" w:eastAsia="Consolas" w:hAnsi="Consolas"/>
          <w:color w:val="1A1A1A"/>
          <w:sz w:val="18"/>
          <w:szCs w:val="18"/>
        </w:rPr>
        <w:t xml:space="preserve">[plc-bridge]   extra.presion_linea          DB5,REAL24</w:t>
      </w:r>
    </w:p>
    <w:p>
      <w:pPr>
        <w:keepNext/>
        <w:keepLines/>
        <w:pBdr>
          <w:left w:val="single" w:color="BFBFBF" w:sz="4" w:space="6"/>
          <w:right w:val="single" w:color="BFBFBF" w:sz="4" w:space="6"/>
        </w:pBdr>
        <w:shd w:fill="F2F2F2" w:color="auto" w:val="clear"/>
        <w:spacing w:after="0" w:line="260"/>
        <w:ind w:left="500" w:right="140"/>
      </w:pPr>
      <w:r>
        <w:rPr>
          <w:rFonts w:ascii="Consolas" w:cs="Consolas" w:eastAsia="Consolas" w:hAnsi="Consolas"/>
          <w:color w:val="1A1A1A"/>
          <w:sz w:val="18"/>
          <w:szCs w:val="18"/>
        </w:rPr>
        <w:t xml:space="preserve">[plc-bridge] modo=real puerto=4036 intervalo=200ms</w:t>
      </w:r>
    </w:p>
    <w:p>
      <w:pPr>
        <w:keepNext w:val="false"/>
        <w:keepLines/>
        <w:pBdr>
          <w:bottom w:val="single" w:color="BFBFBF" w:sz="4" w:space="6"/>
          <w:left w:val="single" w:color="BFBFBF" w:sz="4" w:space="6"/>
          <w:right w:val="single" w:color="BFBFBF" w:sz="4" w:space="6"/>
        </w:pBdr>
        <w:shd w:fill="F2F2F2" w:color="auto" w:val="clear"/>
        <w:spacing w:after="180" w:line="260"/>
        <w:ind w:left="500" w:right="140"/>
      </w:pPr>
      <w:r>
        <w:rPr>
          <w:rFonts w:ascii="Consolas" w:cs="Consolas" w:eastAsia="Consolas" w:hAnsi="Consolas"/>
          <w:color w:val="1A1A1A"/>
          <w:sz w:val="18"/>
          <w:szCs w:val="18"/>
        </w:rPr>
        <w:t xml:space="preserve">[plc-bridge] escuchando en 0.0.0.0:4036</w:t>
      </w:r>
    </w:p>
    <w:p>
      <w:pPr>
        <w:pStyle w:val="ListParagraph"/>
        <w:numPr>
          <w:ilvl w:val="0"/>
          <w:numId w:val="15"/>
        </w:numPr>
        <w:spacing w:after="80"/>
      </w:pPr>
      <w:r>
        <w:t xml:space="preserve">Abre </w:t>
      </w:r>
      <w:r>
        <w:rPr>
          <w:rFonts w:ascii="Consolas" w:cs="Consolas" w:eastAsia="Consolas" w:hAnsi="Consolas"/>
          <w:sz w:val="19"/>
          <w:szCs w:val="19"/>
          <w:shd w:fill="EDEDED" w:color="auto" w:val="clear"/>
        </w:rPr>
        <w:t xml:space="preserve">prueba-visual.html</w:t>
      </w:r>
      <w:r>
        <w:t xml:space="preserve"> con doble clic. Se conecta solo a </w:t>
      </w:r>
      <w:r>
        <w:rPr>
          <w:rFonts w:ascii="Consolas" w:cs="Consolas" w:eastAsia="Consolas" w:hAnsi="Consolas"/>
          <w:sz w:val="19"/>
          <w:szCs w:val="19"/>
          <w:shd w:fill="EDEDED" w:color="auto" w:val="clear"/>
        </w:rPr>
        <w:t xml:space="preserve">ws://localhost:4036</w:t>
      </w:r>
      <w:r>
        <w:t xml:space="preserve">.</w:t>
      </w:r>
    </w:p>
    <w:p>
      <w:pPr>
        <w:pStyle w:val="ListParagraph"/>
        <w:numPr>
          <w:ilvl w:val="0"/>
          <w:numId w:val="15"/>
        </w:numPr>
        <w:spacing w:after="80"/>
      </w:pPr>
      <w:r>
        <w:t xml:space="preserve">Para ver los datos desde </w:t>
      </w:r>
      <w:r>
        <w:rPr>
          <w:b/>
          <w:bCs/>
        </w:rPr>
        <w:t xml:space="preserve">otra PC</w:t>
      </w:r>
      <w:r>
        <w:t xml:space="preserve"> de la red: abre ahí la misma página y escribe </w:t>
      </w:r>
      <w:r>
        <w:rPr>
          <w:rFonts w:ascii="Consolas" w:cs="Consolas" w:eastAsia="Consolas" w:hAnsi="Consolas"/>
          <w:sz w:val="19"/>
          <w:szCs w:val="19"/>
          <w:shd w:fill="EDEDED" w:color="auto" w:val="clear"/>
        </w:rPr>
        <w:t xml:space="preserve">ws://&lt;IP de la PC del bridge&gt;:4036</w:t>
      </w:r>
      <w:r>
        <w:t xml:space="preserve">.</w:t>
      </w:r>
    </w:p>
    <w:p>
      <w:pPr>
        <w:pStyle w:val="ListParagraph"/>
        <w:numPr>
          <w:ilvl w:val="0"/>
          <w:numId w:val="15"/>
        </w:numPr>
        <w:spacing w:after="80"/>
      </w:pPr>
      <w:r>
        <w:t xml:space="preserve">Para detenerlo: cierra la ventana del </w:t>
      </w:r>
      <w:r>
        <w:rPr>
          <w:rFonts w:ascii="Consolas" w:cs="Consolas" w:eastAsia="Consolas" w:hAnsi="Consolas"/>
          <w:sz w:val="19"/>
          <w:szCs w:val="19"/>
          <w:shd w:fill="EDEDED" w:color="auto" w:val="clear"/>
        </w:rPr>
        <w:t xml:space="preserve">.bat</w:t>
      </w:r>
      <w:r>
        <w:t xml:space="preserve">, o pulsa </w:t>
      </w:r>
      <w:r>
        <w:rPr>
          <w:rFonts w:ascii="Consolas" w:cs="Consolas" w:eastAsia="Consolas" w:hAnsi="Consolas"/>
          <w:sz w:val="19"/>
          <w:szCs w:val="19"/>
          <w:shd w:fill="EDEDED" w:color="auto" w:val="clear"/>
        </w:rPr>
        <w:t xml:space="preserve">Ctrl+C</w:t>
      </w:r>
      <w:r>
        <w:t xml:space="preserve"> y responde </w:t>
      </w:r>
      <w:r>
        <w:rPr>
          <w:rFonts w:ascii="Consolas" w:cs="Consolas" w:eastAsia="Consolas" w:hAnsi="Consolas"/>
          <w:sz w:val="19"/>
          <w:szCs w:val="19"/>
          <w:shd w:fill="EDEDED" w:color="auto" w:val="clear"/>
        </w:rPr>
        <w:t xml:space="preserve">S</w:t>
      </w:r>
      <w:r>
        <w:t xml:space="preserve">.</w:t>
      </w:r>
    </w:p>
    <w:p>
      <w:pPr>
        <w:spacing w:after="40"/>
      </w:pPr>
    </w:p>
    <w:p>
      <w:pPr>
        <w:keepNext/>
        <w:keepLines/>
        <w:pBdr>
          <w:left w:val="single" w:color="8C8C8C" w:sz="18" w:space="8"/>
        </w:pBdr>
        <w:shd w:fill="F2F2F2" w:color="auto" w:val="clear"/>
        <w:spacing w:before="60" w:after="60"/>
        <w:ind w:left="200" w:right="140"/>
      </w:pPr>
      <w:r>
        <w:rPr>
          <w:b/>
          <w:bCs/>
          <w:color w:val="595959"/>
          <w:spacing w:val="20"/>
          <w:sz w:val="17"/>
          <w:szCs w:val="17"/>
        </w:rPr>
        <w:t xml:space="preserve">NOTA  </w:t>
      </w:r>
      <w:r>
        <w:rPr>
          <w:b/>
          <w:bCs/>
        </w:rPr>
        <w:t xml:space="preserve">Firewall de Windows.</w:t>
      </w:r>
    </w:p>
    <w:p>
      <w:pPr>
        <w:keepNext w:val="false"/>
        <w:keepLines/>
        <w:pBdr>
          <w:left w:val="single" w:color="8C8C8C" w:sz="18" w:space="8"/>
        </w:pBdr>
        <w:shd w:fill="F2F2F2" w:color="auto" w:val="clear"/>
        <w:spacing w:after="100"/>
        <w:ind w:left="200" w:right="140"/>
      </w:pPr>
      <w:r>
        <w:t xml:space="preserve">La primera vez, Windows puede preguntar si permite a "Node.js" usar la red. Acepta en </w:t>
      </w:r>
      <w:r>
        <w:rPr>
          <w:b/>
          <w:bCs/>
        </w:rPr>
        <w:t xml:space="preserve">redes privadas</w:t>
      </w:r>
      <w:r>
        <w:t xml:space="preserve">; si no, las otras PCs no podrán conectarse al puerto 4036.</w:t>
      </w:r>
    </w:p>
    <w:p>
      <w:pPr>
        <w:spacing w:after="60"/>
      </w:pPr>
    </w:p>
    <w:p>
      <w:pPr>
        <w:pStyle w:val="Heading1"/>
        <w:spacing w:before="520"/>
      </w:pPr>
      <w:r>
        <w:t xml:space="preserve">7. Usarlo en el servidor (Docker)</w:t>
      </w:r>
      <w:r>
        <w:rPr>
          <w:b/>
          <w:bCs/>
          <w:color w:val="8C8C8C"/>
          <w:spacing w:val="20"/>
          <w:sz w:val="15"/>
          <w:szCs w:val="15"/>
        </w:rPr>
        <w:t xml:space="preserve">   SISTEMAS</w:t>
      </w:r>
    </w:p>
    <w:p>
      <w:pPr>
        <w:spacing w:after="140"/>
      </w:pPr>
      <w:r>
        <w:t xml:space="preserve">En el servidor de planta (</w:t>
      </w:r>
      <w:r>
        <w:rPr>
          <w:rFonts w:ascii="Consolas" w:cs="Consolas" w:eastAsia="Consolas" w:hAnsi="Consolas"/>
          <w:sz w:val="19"/>
          <w:szCs w:val="19"/>
          <w:shd w:fill="EDEDED" w:color="auto" w:val="clear"/>
        </w:rPr>
        <w:t xml:space="preserve">192.168.10.143</w:t>
      </w:r>
      <w:r>
        <w:t xml:space="preserve">) el bridge corre como un contenedor Docker llamado </w:t>
      </w:r>
      <w:r>
        <w:rPr>
          <w:rFonts w:ascii="Consolas" w:cs="Consolas" w:eastAsia="Consolas" w:hAnsi="Consolas"/>
          <w:sz w:val="19"/>
          <w:szCs w:val="19"/>
          <w:shd w:fill="EDEDED" w:color="auto" w:val="clear"/>
        </w:rPr>
        <w:t xml:space="preserve">plc-bridge</w:t>
      </w:r>
      <w:r>
        <w:t xml:space="preserve">, junto con el resto de la app. El proyecto está en </w:t>
      </w:r>
      <w:r>
        <w:rPr>
          <w:rFonts w:ascii="Consolas" w:cs="Consolas" w:eastAsia="Consolas" w:hAnsi="Consolas"/>
          <w:sz w:val="19"/>
          <w:szCs w:val="19"/>
          <w:shd w:fill="EDEDED" w:color="auto" w:val="clear"/>
        </w:rPr>
        <w:t xml:space="preserve">/home/inf05/natulac-aseptico</w:t>
      </w:r>
      <w:r>
        <w:t xml:space="preserve">.</w:t>
      </w:r>
    </w:p>
    <w:p>
      <w:pPr>
        <w:pStyle w:val="Heading2"/>
      </w:pPr>
      <w:r>
        <w:t xml:space="preserve">Cómo está montado</w:t>
      </w:r>
    </w:p>
    <w:p>
      <w:pPr>
        <w:pStyle w:val="ListParagraph"/>
        <w:numPr>
          <w:ilvl w:val="0"/>
          <w:numId w:val="16"/>
        </w:numPr>
        <w:spacing w:after="80"/>
      </w:pPr>
      <w:r>
        <w:t xml:space="preserve">El registro de llenados se guarda </w:t>
      </w:r>
      <w:r>
        <w:rPr>
          <w:b/>
          <w:bCs/>
        </w:rPr>
        <w:t xml:space="preserve">fuera del proyecto</w:t>
      </w:r>
      <w:r>
        <w:t xml:space="preserve">, en </w:t>
      </w:r>
      <w:r>
        <w:rPr>
          <w:rFonts w:ascii="Consolas" w:cs="Consolas" w:eastAsia="Consolas" w:hAnsi="Consolas"/>
          <w:sz w:val="19"/>
          <w:szCs w:val="19"/>
          <w:shd w:fill="EDEDED" w:color="auto" w:val="clear"/>
        </w:rPr>
        <w:t xml:space="preserve">/home/inf05/natulac-plc-datos/llenados.json</w:t>
      </w:r>
      <w:r>
        <w:t xml:space="preserve">, para que subir archivos por WinSCP o reconstruir el contenedor no lo borre. Para empezar un registro nuevo: detener el bridge, borrar ese archivo y volver a arrancarlo.</w:t>
      </w:r>
    </w:p>
    <w:p>
      <w:pPr>
        <w:pStyle w:val="ListParagraph"/>
        <w:numPr>
          <w:ilvl w:val="0"/>
          <w:numId w:val="16"/>
        </w:numPr>
        <w:spacing w:after="80"/>
      </w:pPr>
      <w:r>
        <w:t xml:space="preserve">El contenedor lee el </w:t>
      </w:r>
      <w:r>
        <w:rPr>
          <w:rFonts w:ascii="Consolas" w:cs="Consolas" w:eastAsia="Consolas" w:hAnsi="Consolas"/>
          <w:sz w:val="19"/>
          <w:szCs w:val="19"/>
          <w:shd w:fill="EDEDED" w:color="auto" w:val="clear"/>
        </w:rPr>
        <w:t xml:space="preserve">bridge.conf</w:t>
      </w:r>
      <w:r>
        <w:t xml:space="preserve"> del proyecto: </w:t>
      </w:r>
      <w:r>
        <w:rPr>
          <w:rFonts w:ascii="Consolas" w:cs="Consolas" w:eastAsia="Consolas" w:hAnsi="Consolas"/>
          <w:sz w:val="19"/>
          <w:szCs w:val="19"/>
          <w:shd w:fill="EDEDED" w:color="auto" w:val="clear"/>
        </w:rPr>
        <w:t xml:space="preserve">docker-compose.yml</w:t>
      </w:r>
      <w:r>
        <w:t xml:space="preserve"> lo monta directo en </w:t>
      </w:r>
      <w:r>
        <w:rPr>
          <w:rFonts w:ascii="Consolas" w:cs="Consolas" w:eastAsia="Consolas" w:hAnsi="Consolas"/>
          <w:sz w:val="19"/>
          <w:szCs w:val="19"/>
          <w:shd w:fill="EDEDED" w:color="auto" w:val="clear"/>
        </w:rPr>
        <w:t xml:space="preserve">/app/bridge.conf</w:t>
      </w:r>
      <w:r>
        <w:t xml:space="preserve">.</w:t>
      </w:r>
    </w:p>
    <w:p>
      <w:pPr>
        <w:pStyle w:val="ListParagraph"/>
        <w:numPr>
          <w:ilvl w:val="0"/>
          <w:numId w:val="16"/>
        </w:numPr>
        <w:spacing w:after="80"/>
      </w:pPr>
      <w:r>
        <w:t xml:space="preserve">Por eso, un cambio en </w:t>
      </w:r>
      <w:r>
        <w:rPr>
          <w:rFonts w:ascii="Consolas" w:cs="Consolas" w:eastAsia="Consolas" w:hAnsi="Consolas"/>
          <w:sz w:val="19"/>
          <w:szCs w:val="19"/>
          <w:shd w:fill="EDEDED" w:color="auto" w:val="clear"/>
        </w:rPr>
        <w:t xml:space="preserve">bridge.conf</w:t>
      </w:r>
      <w:r>
        <w:t xml:space="preserve"> </w:t>
      </w:r>
      <w:r>
        <w:rPr>
          <w:b/>
          <w:bCs/>
        </w:rPr>
        <w:t xml:space="preserve">solo requiere reiniciar</w:t>
      </w:r>
      <w:r>
        <w:t xml:space="preserve"> el contenedor, no reconstruirlo.</w:t>
      </w:r>
    </w:p>
    <w:p>
      <w:pPr>
        <w:pStyle w:val="ListParagraph"/>
        <w:numPr>
          <w:ilvl w:val="0"/>
          <w:numId w:val="16"/>
        </w:numPr>
        <w:spacing w:after="80"/>
      </w:pPr>
      <w:r>
        <w:rPr>
          <w:rFonts w:ascii="Consolas" w:cs="Consolas" w:eastAsia="Consolas" w:hAnsi="Consolas"/>
          <w:sz w:val="19"/>
          <w:szCs w:val="19"/>
          <w:shd w:fill="EDEDED" w:color="auto" w:val="clear"/>
        </w:rPr>
        <w:t xml:space="preserve">docker-compose.yml</w:t>
      </w:r>
      <w:r>
        <w:t xml:space="preserve"> fuerza </w:t>
      </w:r>
      <w:r>
        <w:rPr>
          <w:rFonts w:ascii="Consolas" w:cs="Consolas" w:eastAsia="Consolas" w:hAnsi="Consolas"/>
          <w:sz w:val="19"/>
          <w:szCs w:val="19"/>
          <w:shd w:fill="EDEDED" w:color="auto" w:val="clear"/>
        </w:rPr>
        <w:t xml:space="preserve">PLC_MODO=simulacion</w:t>
      </w:r>
      <w:r>
        <w:t xml:space="preserve">. Cuando el servidor tenga ruta de red hasta el PLC, ahí se cambia a </w:t>
      </w:r>
      <w:r>
        <w:rPr>
          <w:rFonts w:ascii="Consolas" w:cs="Consolas" w:eastAsia="Consolas" w:hAnsi="Consolas"/>
          <w:sz w:val="19"/>
          <w:szCs w:val="19"/>
          <w:shd w:fill="EDEDED" w:color="auto" w:val="clear"/>
        </w:rPr>
        <w:t xml:space="preserve">real</w:t>
      </w:r>
      <w:r>
        <w:t xml:space="preserve">.</w:t>
      </w:r>
    </w:p>
    <w:p>
      <w:pPr>
        <w:spacing w:after="40"/>
      </w:pPr>
    </w:p>
    <w:p>
      <w:pPr>
        <w:pStyle w:val="Heading2"/>
      </w:pPr>
      <w:r>
        <w:t xml:space="preserve">Cambiar la configuración en el servidor</w:t>
      </w:r>
    </w:p>
    <w:p>
      <w:pPr>
        <w:pStyle w:val="ListParagraph"/>
        <w:numPr>
          <w:ilvl w:val="0"/>
          <w:numId w:val="17"/>
        </w:numPr>
        <w:spacing w:after="80"/>
      </w:pPr>
      <w:r>
        <w:t xml:space="preserve">Edita </w:t>
      </w:r>
      <w:r>
        <w:rPr>
          <w:rFonts w:ascii="Consolas" w:cs="Consolas" w:eastAsia="Consolas" w:hAnsi="Consolas"/>
          <w:sz w:val="19"/>
          <w:szCs w:val="19"/>
          <w:shd w:fill="EDEDED" w:color="auto" w:val="clear"/>
        </w:rPr>
        <w:t xml:space="preserve">plc-bridge/bridge.conf</w:t>
      </w:r>
      <w:r>
        <w:t xml:space="preserve"> en tu PC y súbelo por WinSCP a </w:t>
      </w:r>
      <w:r>
        <w:rPr>
          <w:rFonts w:ascii="Consolas" w:cs="Consolas" w:eastAsia="Consolas" w:hAnsi="Consolas"/>
          <w:sz w:val="19"/>
          <w:szCs w:val="19"/>
          <w:shd w:fill="EDEDED" w:color="auto" w:val="clear"/>
        </w:rPr>
        <w:t xml:space="preserve">/home/inf05/natulac-aseptico/plc-bridge/</w:t>
      </w:r>
      <w:r>
        <w:t xml:space="preserve">.</w:t>
      </w:r>
    </w:p>
    <w:p>
      <w:pPr>
        <w:pStyle w:val="ListParagraph"/>
        <w:numPr>
          <w:ilvl w:val="0"/>
          <w:numId w:val="17"/>
        </w:numPr>
        <w:spacing w:after="80"/>
      </w:pPr>
      <w:r>
        <w:t xml:space="preserve">Entra por SSH (</w:t>
      </w:r>
      <w:r>
        <w:rPr>
          <w:rFonts w:ascii="Consolas" w:cs="Consolas" w:eastAsia="Consolas" w:hAnsi="Consolas"/>
          <w:sz w:val="19"/>
          <w:szCs w:val="19"/>
          <w:shd w:fill="EDEDED" w:color="auto" w:val="clear"/>
        </w:rPr>
        <w:t xml:space="preserve">ssh inf05@192.168.10.143</w:t>
      </w:r>
      <w:r>
        <w:t xml:space="preserve">) y reinicia solo el bridge:</w:t>
      </w:r>
    </w:p>
    <w:p>
      <w:pPr>
        <w:keepNext/>
        <w:keepLines/>
        <w:pBdr>
          <w:top w:val="single" w:color="BFBFBF" w:sz="4" w:space="6"/>
          <w:left w:val="single" w:color="BFBFBF" w:sz="4" w:space="6"/>
          <w:right w:val="single" w:color="BFBFBF" w:sz="4" w:space="6"/>
        </w:pBdr>
        <w:shd w:fill="F2F2F2" w:color="auto" w:val="clear"/>
        <w:spacing w:after="0" w:line="260"/>
        <w:ind w:left="500" w:right="140"/>
      </w:pPr>
      <w:r>
        <w:rPr>
          <w:rFonts w:ascii="Consolas" w:cs="Consolas" w:eastAsia="Consolas" w:hAnsi="Consolas"/>
          <w:color w:val="1A1A1A"/>
          <w:sz w:val="18"/>
          <w:szCs w:val="18"/>
        </w:rPr>
        <w:t xml:space="preserve">cd natulac-aseptico</w:t>
      </w:r>
    </w:p>
    <w:p>
      <w:pPr>
        <w:keepNext w:val="false"/>
        <w:keepLines/>
        <w:pBdr>
          <w:bottom w:val="single" w:color="BFBFBF" w:sz="4" w:space="6"/>
          <w:left w:val="single" w:color="BFBFBF" w:sz="4" w:space="6"/>
          <w:right w:val="single" w:color="BFBFBF" w:sz="4" w:space="6"/>
        </w:pBdr>
        <w:shd w:fill="F2F2F2" w:color="auto" w:val="clear"/>
        <w:spacing w:after="180" w:line="260"/>
        <w:ind w:left="500" w:right="140"/>
      </w:pPr>
      <w:r>
        <w:rPr>
          <w:rFonts w:ascii="Consolas" w:cs="Consolas" w:eastAsia="Consolas" w:hAnsi="Consolas"/>
          <w:color w:val="1A1A1A"/>
          <w:sz w:val="18"/>
          <w:szCs w:val="18"/>
        </w:rPr>
        <w:t xml:space="preserve">docker compose --env-file .env.local --profile preview restart plc-bridge</w:t>
      </w:r>
    </w:p>
    <w:p>
      <w:pPr>
        <w:pStyle w:val="ListParagraph"/>
        <w:numPr>
          <w:ilvl w:val="0"/>
          <w:numId w:val="17"/>
        </w:numPr>
        <w:spacing w:after="80"/>
      </w:pPr>
      <w:r>
        <w:t xml:space="preserve">Revisa que arrancó bien y qué tags cargó:</w:t>
      </w:r>
    </w:p>
    <w:p>
      <w:pPr>
        <w:keepNext w:val="false"/>
        <w:keepLines/>
        <w:pBdr>
          <w:top w:val="single" w:color="BFBFBF" w:sz="4" w:space="6"/>
          <w:bottom w:val="single" w:color="BFBFBF" w:sz="4" w:space="6"/>
          <w:left w:val="single" w:color="BFBFBF" w:sz="4" w:space="6"/>
          <w:right w:val="single" w:color="BFBFBF" w:sz="4" w:space="6"/>
        </w:pBdr>
        <w:shd w:fill="F2F2F2" w:color="auto" w:val="clear"/>
        <w:spacing w:after="180" w:line="260"/>
        <w:ind w:left="500" w:right="140"/>
      </w:pPr>
      <w:r>
        <w:rPr>
          <w:rFonts w:ascii="Consolas" w:cs="Consolas" w:eastAsia="Consolas" w:hAnsi="Consolas"/>
          <w:color w:val="1A1A1A"/>
          <w:sz w:val="18"/>
          <w:szCs w:val="18"/>
        </w:rPr>
        <w:t xml:space="preserve">docker compose --env-file .env.local --profile preview logs --tail 40 plc-bridge</w:t>
      </w:r>
    </w:p>
    <w:p>
      <w:pPr>
        <w:spacing w:after="40"/>
      </w:pPr>
    </w:p>
    <w:p>
      <w:pPr>
        <w:keepNext/>
        <w:keepLines/>
        <w:pBdr>
          <w:left w:val="single" w:color="1A1A1A" w:sz="24" w:space="8"/>
        </w:pBdr>
        <w:shd w:fill="E3E3E3" w:color="auto" w:val="clear"/>
        <w:spacing w:before="60" w:after="60"/>
        <w:ind w:left="200" w:right="140"/>
      </w:pPr>
      <w:r>
        <w:rPr>
          <w:b/>
          <w:bCs/>
          <w:spacing w:val="20"/>
          <w:sz w:val="17"/>
          <w:szCs w:val="17"/>
        </w:rPr>
        <w:t xml:space="preserve">ATENCIÓN  </w:t>
      </w:r>
      <w:r>
        <w:rPr>
          <w:b/>
          <w:bCs/>
        </w:rPr>
        <w:t xml:space="preserve">Siempre con --env-file .env.local.</w:t>
      </w:r>
    </w:p>
    <w:p>
      <w:pPr>
        <w:keepNext w:val="false"/>
        <w:keepLines/>
        <w:pBdr>
          <w:left w:val="single" w:color="1A1A1A" w:sz="24" w:space="8"/>
        </w:pBdr>
        <w:shd w:fill="E3E3E3" w:color="auto" w:val="clear"/>
        <w:spacing w:after="100"/>
        <w:ind w:left="200" w:right="140"/>
      </w:pPr>
      <w:r>
        <w:rPr>
          <w:rFonts w:ascii="Consolas" w:cs="Consolas" w:eastAsia="Consolas" w:hAnsi="Consolas"/>
          <w:sz w:val="19"/>
          <w:szCs w:val="19"/>
          <w:shd w:fill="EDEDED" w:color="auto" w:val="clear"/>
        </w:rPr>
        <w:t xml:space="preserve">docker-compose.yml</w:t>
      </w:r>
      <w:r>
        <w:t xml:space="preserve"> exige los datos de la base de datos (DB_HOST, etc.) que están en </w:t>
      </w:r>
      <w:r>
        <w:rPr>
          <w:rFonts w:ascii="Consolas" w:cs="Consolas" w:eastAsia="Consolas" w:hAnsi="Consolas"/>
          <w:sz w:val="19"/>
          <w:szCs w:val="19"/>
          <w:shd w:fill="EDEDED" w:color="auto" w:val="clear"/>
        </w:rPr>
        <w:t xml:space="preserve">.env.local</w:t>
      </w:r>
      <w:r>
        <w:t xml:space="preserve">. Sin esa opción, Docker se niega a ejecutar cualquier comando, aunque solo se quiera reiniciar el bridge.</w:t>
      </w:r>
    </w:p>
    <w:p>
      <w:pPr>
        <w:spacing w:after="60"/>
      </w:pPr>
    </w:p>
    <w:p>
      <w:pPr>
        <w:pStyle w:val="Heading2"/>
      </w:pPr>
      <w:r>
        <w:t xml:space="preserve">Cuándo hay que reconstruir (no basta reiniciar)</w:t>
      </w:r>
    </w:p>
    <w:tbl>
      <w:tblPr>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39"/>
        <w:gridCol w:w="6101"/>
      </w:tblGrid>
      <w:tr>
        <w:trPr>
          <w:cantSplit/>
          <w:tblHeader/>
        </w:trPr>
        <w:tc>
          <w:tcPr>
            <w:tcW w:type="dxa" w:w="3739"/>
            <w:tcBorders>
              <w:top w:val="single" w:color="BFBFBF" w:sz="4"/>
              <w:left w:val="single" w:color="BFBFBF" w:sz="4"/>
              <w:bottom w:val="single" w:color="BFBFBF" w:sz="4"/>
              <w:right w:val="single" w:color="BFBFBF" w:sz="4"/>
            </w:tcBorders>
            <w:shd w:fill="E3E3E3" w:color="auto" w:val="clear"/>
            <w:tcMar>
              <w:top w:type="dxa" w:w="70"/>
              <w:left w:type="dxa" w:w="110"/>
              <w:bottom w:type="dxa" w:w="70"/>
              <w:right w:type="dxa" w:w="110"/>
            </w:tcMar>
          </w:tcPr>
          <w:p>
            <w:pPr>
              <w:spacing w:after="0"/>
            </w:pPr>
            <w:r>
              <w:rPr>
                <w:b/>
                <w:bCs/>
                <w:sz w:val="19"/>
                <w:szCs w:val="19"/>
              </w:rPr>
              <w:t xml:space="preserve">Qué cambió</w:t>
            </w:r>
          </w:p>
        </w:tc>
        <w:tc>
          <w:tcPr>
            <w:tcW w:type="dxa" w:w="6101"/>
            <w:tcBorders>
              <w:top w:val="single" w:color="BFBFBF" w:sz="4"/>
              <w:left w:val="single" w:color="BFBFBF" w:sz="4"/>
              <w:bottom w:val="single" w:color="BFBFBF" w:sz="4"/>
              <w:right w:val="single" w:color="BFBFBF" w:sz="4"/>
            </w:tcBorders>
            <w:shd w:fill="E3E3E3" w:color="auto" w:val="clear"/>
            <w:tcMar>
              <w:top w:type="dxa" w:w="70"/>
              <w:left w:type="dxa" w:w="110"/>
              <w:bottom w:type="dxa" w:w="70"/>
              <w:right w:type="dxa" w:w="110"/>
            </w:tcMar>
          </w:tcPr>
          <w:p>
            <w:pPr>
              <w:spacing w:after="0"/>
            </w:pPr>
            <w:r>
              <w:rPr>
                <w:b/>
                <w:bCs/>
                <w:sz w:val="19"/>
                <w:szCs w:val="19"/>
              </w:rPr>
              <w:t xml:space="preserve">Comando</w:t>
            </w:r>
          </w:p>
        </w:tc>
      </w:tr>
      <w:tr>
        <w:trPr>
          <w:cantSplit/>
          <w:tblHeader w:val="false"/>
        </w:trPr>
        <w:tc>
          <w:tcPr>
            <w:tcW w:type="dxa" w:w="373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Solo </w:t>
            </w:r>
            <w:r>
              <w:rPr>
                <w:rFonts w:ascii="Consolas" w:cs="Consolas" w:eastAsia="Consolas" w:hAnsi="Consolas"/>
                <w:sz w:val="17"/>
                <w:szCs w:val="17"/>
                <w:shd w:fill="EDEDED" w:color="auto" w:val="clear"/>
              </w:rPr>
              <w:t xml:space="preserve">bridge.conf</w:t>
            </w:r>
          </w:p>
        </w:tc>
        <w:tc>
          <w:tcPr>
            <w:tcW w:type="dxa" w:w="610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 restart plc-bridge</w:t>
            </w:r>
            <w:r>
              <w:rPr>
                <w:sz w:val="19"/>
                <w:szCs w:val="19"/>
              </w:rPr>
              <w:t xml:space="preserve"> (arriba)</w:t>
            </w:r>
          </w:p>
        </w:tc>
      </w:tr>
      <w:tr>
        <w:trPr>
          <w:cantSplit/>
          <w:tblHeader w:val="false"/>
        </w:trPr>
        <w:tc>
          <w:tcPr>
            <w:tcW w:type="dxa" w:w="373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El código del bridge (</w:t>
            </w:r>
            <w:r>
              <w:rPr>
                <w:rFonts w:ascii="Consolas" w:cs="Consolas" w:eastAsia="Consolas" w:hAnsi="Consolas"/>
                <w:sz w:val="17"/>
                <w:szCs w:val="17"/>
                <w:shd w:fill="EDEDED" w:color="auto" w:val="clear"/>
              </w:rPr>
              <w:t xml:space="preserve">src\</w:t>
            </w:r>
            <w:r>
              <w:rPr>
                <w:sz w:val="19"/>
                <w:szCs w:val="19"/>
              </w:rPr>
              <w:t xml:space="preserve">), </w:t>
            </w:r>
            <w:r>
              <w:rPr>
                <w:rFonts w:ascii="Consolas" w:cs="Consolas" w:eastAsia="Consolas" w:hAnsi="Consolas"/>
                <w:sz w:val="17"/>
                <w:szCs w:val="17"/>
                <w:shd w:fill="EDEDED" w:color="auto" w:val="clear"/>
              </w:rPr>
              <w:t xml:space="preserve">package.json</w:t>
            </w:r>
            <w:r>
              <w:rPr>
                <w:sz w:val="19"/>
                <w:szCs w:val="19"/>
              </w:rPr>
              <w:t xml:space="preserve"> o </w:t>
            </w:r>
            <w:r>
              <w:rPr>
                <w:rFonts w:ascii="Consolas" w:cs="Consolas" w:eastAsia="Consolas" w:hAnsi="Consolas"/>
                <w:sz w:val="17"/>
                <w:szCs w:val="17"/>
                <w:shd w:fill="EDEDED" w:color="auto" w:val="clear"/>
              </w:rPr>
              <w:t xml:space="preserve">Dockerfile</w:t>
            </w:r>
          </w:p>
        </w:tc>
        <w:tc>
          <w:tcPr>
            <w:tcW w:type="dxa" w:w="610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docker compose --env-file .env.local --profile preview up -d --build plc-bridge</w:t>
            </w:r>
          </w:p>
        </w:tc>
      </w:tr>
      <w:tr>
        <w:trPr>
          <w:cantSplit/>
          <w:tblHeader w:val="false"/>
        </w:trPr>
        <w:tc>
          <w:tcPr>
            <w:tcW w:type="dxa" w:w="373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El puerto en </w:t>
            </w:r>
            <w:r>
              <w:rPr>
                <w:rFonts w:ascii="Consolas" w:cs="Consolas" w:eastAsia="Consolas" w:hAnsi="Consolas"/>
                <w:sz w:val="17"/>
                <w:szCs w:val="17"/>
                <w:shd w:fill="EDEDED" w:color="auto" w:val="clear"/>
              </w:rPr>
              <w:t xml:space="preserve">docker-compose.yml</w:t>
            </w:r>
            <w:r>
              <w:rPr>
                <w:sz w:val="19"/>
                <w:szCs w:val="19"/>
              </w:rPr>
              <w:t xml:space="preserve"> o </w:t>
            </w:r>
            <w:r>
              <w:rPr>
                <w:rFonts w:ascii="Consolas" w:cs="Consolas" w:eastAsia="Consolas" w:hAnsi="Consolas"/>
                <w:sz w:val="17"/>
                <w:szCs w:val="17"/>
                <w:shd w:fill="EDEDED" w:color="auto" w:val="clear"/>
              </w:rPr>
              <w:t xml:space="preserve">PLC_MODO</w:t>
            </w:r>
            <w:r>
              <w:rPr>
                <w:sz w:val="19"/>
                <w:szCs w:val="19"/>
              </w:rPr>
              <w:t xml:space="preserve"> del servidor</w:t>
            </w:r>
          </w:p>
        </w:tc>
        <w:tc>
          <w:tcPr>
            <w:tcW w:type="dxa" w:w="610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docker compose --env-file .env.local --profile preview up -d plc-bridge</w:t>
            </w:r>
          </w:p>
        </w:tc>
      </w:tr>
      <w:tr>
        <w:trPr>
          <w:cantSplit/>
          <w:tblHeader w:val="false"/>
        </w:trPr>
        <w:tc>
          <w:tcPr>
            <w:tcW w:type="dxa" w:w="373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VITE_PLC_BRIDGE_WS_URL</w:t>
            </w:r>
            <w:r>
              <w:rPr>
                <w:sz w:val="19"/>
                <w:szCs w:val="19"/>
              </w:rPr>
              <w:t xml:space="preserve"> (dirección que usa el dashboard)</w:t>
            </w:r>
          </w:p>
        </w:tc>
        <w:tc>
          <w:tcPr>
            <w:tcW w:type="dxa" w:w="610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docker compose --env-file .env.local --profile preview up -d --build preview</w:t>
            </w:r>
            <w:r>
              <w:rPr>
                <w:sz w:val="19"/>
                <w:szCs w:val="19"/>
              </w:rPr>
              <w:t xml:space="preserve"> — </w:t>
            </w:r>
            <w:r>
              <w:rPr>
                <w:i/>
                <w:iCs/>
                <w:sz w:val="19"/>
                <w:szCs w:val="19"/>
              </w:rPr>
              <w:t xml:space="preserve">reinicia el dashboard: hacerlo con poca gente usándolo.</w:t>
            </w:r>
          </w:p>
        </w:tc>
      </w:tr>
    </w:tbl>
    <w:p>
      <w:pPr>
        <w:spacing w:after="120"/>
      </w:pPr>
    </w:p>
    <w:p>
      <w:pPr>
        <w:pStyle w:val="Heading2"/>
      </w:pPr>
      <w:r>
        <w:t xml:space="preserve">Pasar el servidor a modo real</w:t>
      </w:r>
    </w:p>
    <w:p>
      <w:pPr>
        <w:pStyle w:val="ListParagraph"/>
        <w:numPr>
          <w:ilvl w:val="0"/>
          <w:numId w:val="18"/>
        </w:numPr>
        <w:spacing w:after="80"/>
      </w:pPr>
      <w:r>
        <w:t xml:space="preserve">Confirma que el servidor llega al PLC. El PLC está en la red </w:t>
      </w:r>
      <w:r>
        <w:rPr>
          <w:rFonts w:ascii="Consolas" w:cs="Consolas" w:eastAsia="Consolas" w:hAnsi="Consolas"/>
          <w:sz w:val="19"/>
          <w:szCs w:val="19"/>
          <w:shd w:fill="EDEDED" w:color="auto" w:val="clear"/>
        </w:rPr>
        <w:t xml:space="preserve">192.168.0.x</w:t>
      </w:r>
      <w:r>
        <w:t xml:space="preserve"> y el servidor en la </w:t>
      </w:r>
      <w:r>
        <w:rPr>
          <w:rFonts w:ascii="Consolas" w:cs="Consolas" w:eastAsia="Consolas" w:hAnsi="Consolas"/>
          <w:sz w:val="19"/>
          <w:szCs w:val="19"/>
          <w:shd w:fill="EDEDED" w:color="auto" w:val="clear"/>
        </w:rPr>
        <w:t xml:space="preserve">192.168.10.x</w:t>
      </w:r>
      <w:r>
        <w:t xml:space="preserve">, así que hace falta una ruta entre ambas. Desde el servidor (las dos pruebas deben responder):</w:t>
      </w:r>
    </w:p>
    <w:p>
      <w:pPr>
        <w:keepNext/>
        <w:keepLines/>
        <w:pBdr>
          <w:top w:val="single" w:color="BFBFBF" w:sz="4" w:space="6"/>
          <w:left w:val="single" w:color="BFBFBF" w:sz="4" w:space="6"/>
          <w:right w:val="single" w:color="BFBFBF" w:sz="4" w:space="6"/>
        </w:pBdr>
        <w:shd w:fill="F2F2F2" w:color="auto" w:val="clear"/>
        <w:spacing w:after="0" w:line="260"/>
        <w:ind w:left="500" w:right="140"/>
      </w:pPr>
      <w:r>
        <w:rPr>
          <w:rFonts w:ascii="Consolas" w:cs="Consolas" w:eastAsia="Consolas" w:hAnsi="Consolas"/>
          <w:color w:val="1A1A1A"/>
          <w:sz w:val="18"/>
          <w:szCs w:val="18"/>
        </w:rPr>
        <w:t xml:space="preserve">ping -c 3 192.168.0.10</w:t>
      </w:r>
    </w:p>
    <w:p>
      <w:pPr>
        <w:keepNext w:val="false"/>
        <w:keepLines/>
        <w:pBdr>
          <w:bottom w:val="single" w:color="BFBFBF" w:sz="4" w:space="6"/>
          <w:left w:val="single" w:color="BFBFBF" w:sz="4" w:space="6"/>
          <w:right w:val="single" w:color="BFBFBF" w:sz="4" w:space="6"/>
        </w:pBdr>
        <w:shd w:fill="F2F2F2" w:color="auto" w:val="clear"/>
        <w:spacing w:after="180" w:line="260"/>
        <w:ind w:left="500" w:right="140"/>
      </w:pPr>
      <w:r>
        <w:rPr>
          <w:rFonts w:ascii="Consolas" w:cs="Consolas" w:eastAsia="Consolas" w:hAnsi="Consolas"/>
          <w:color w:val="1A1A1A"/>
          <w:sz w:val="18"/>
          <w:szCs w:val="18"/>
        </w:rPr>
        <w:t xml:space="preserve">nc -zv 192.168.0.10 102</w:t>
      </w:r>
    </w:p>
    <w:p>
      <w:pPr>
        <w:pStyle w:val="ListParagraph"/>
        <w:numPr>
          <w:ilvl w:val="0"/>
          <w:numId w:val="18"/>
        </w:numPr>
        <w:spacing w:after="80"/>
      </w:pPr>
      <w:r>
        <w:t xml:space="preserve">En </w:t>
      </w:r>
      <w:r>
        <w:rPr>
          <w:rFonts w:ascii="Consolas" w:cs="Consolas" w:eastAsia="Consolas" w:hAnsi="Consolas"/>
          <w:sz w:val="19"/>
          <w:szCs w:val="19"/>
          <w:shd w:fill="EDEDED" w:color="auto" w:val="clear"/>
        </w:rPr>
        <w:t xml:space="preserve">docker-compose.yml</w:t>
      </w:r>
      <w:r>
        <w:t xml:space="preserve">, servicio </w:t>
      </w:r>
      <w:r>
        <w:rPr>
          <w:rFonts w:ascii="Consolas" w:cs="Consolas" w:eastAsia="Consolas" w:hAnsi="Consolas"/>
          <w:sz w:val="19"/>
          <w:szCs w:val="19"/>
          <w:shd w:fill="EDEDED" w:color="auto" w:val="clear"/>
        </w:rPr>
        <w:t xml:space="preserve">plc-bridge</w:t>
      </w:r>
      <w:r>
        <w:t xml:space="preserve">, cambia </w:t>
      </w:r>
      <w:r>
        <w:rPr>
          <w:rFonts w:ascii="Consolas" w:cs="Consolas" w:eastAsia="Consolas" w:hAnsi="Consolas"/>
          <w:sz w:val="19"/>
          <w:szCs w:val="19"/>
          <w:shd w:fill="EDEDED" w:color="auto" w:val="clear"/>
        </w:rPr>
        <w:t xml:space="preserve">PLC_MODO=simulacion</w:t>
      </w:r>
      <w:r>
        <w:t xml:space="preserve"> por </w:t>
      </w:r>
      <w:r>
        <w:rPr>
          <w:rFonts w:ascii="Consolas" w:cs="Consolas" w:eastAsia="Consolas" w:hAnsi="Consolas"/>
          <w:sz w:val="19"/>
          <w:szCs w:val="19"/>
          <w:shd w:fill="EDEDED" w:color="auto" w:val="clear"/>
        </w:rPr>
        <w:t xml:space="preserve">PLC_MODO=real</w:t>
      </w:r>
      <w:r>
        <w:t xml:space="preserve">.</w:t>
      </w:r>
    </w:p>
    <w:p>
      <w:pPr>
        <w:pStyle w:val="ListParagraph"/>
        <w:numPr>
          <w:ilvl w:val="0"/>
          <w:numId w:val="18"/>
        </w:numPr>
        <w:spacing w:after="80"/>
      </w:pPr>
      <w:r>
        <w:t xml:space="preserve">Aplica con </w:t>
      </w:r>
      <w:r>
        <w:rPr>
          <w:rFonts w:ascii="Consolas" w:cs="Consolas" w:eastAsia="Consolas" w:hAnsi="Consolas"/>
          <w:sz w:val="19"/>
          <w:szCs w:val="19"/>
          <w:shd w:fill="EDEDED" w:color="auto" w:val="clear"/>
        </w:rPr>
        <w:t xml:space="preserve">docker compose --env-file .env.local --profile preview up -d plc-bridge</w:t>
      </w:r>
      <w:r>
        <w:t xml:space="preserve"> y revisa los logs.</w:t>
      </w:r>
    </w:p>
    <w:p>
      <w:pPr>
        <w:spacing w:after="40"/>
      </w:pPr>
    </w:p>
    <w:p>
      <w:pPr>
        <w:pStyle w:val="Heading1"/>
        <w:spacing w:before="520"/>
      </w:pPr>
      <w:r>
        <w:t xml:space="preserve">8. Qué datos envía el bridge</w:t>
      </w:r>
      <w:r>
        <w:rPr>
          <w:b/>
          <w:bCs/>
          <w:color w:val="8C8C8C"/>
          <w:spacing w:val="20"/>
          <w:sz w:val="15"/>
          <w:szCs w:val="15"/>
        </w:rPr>
        <w:t xml:space="preserve">   SISTEMAS</w:t>
      </w:r>
    </w:p>
    <w:p>
      <w:pPr>
        <w:spacing w:after="140"/>
      </w:pPr>
      <w:r>
        <w:t xml:space="preserve">Cada </w:t>
      </w:r>
      <w:r>
        <w:rPr>
          <w:rFonts w:ascii="Consolas" w:cs="Consolas" w:eastAsia="Consolas" w:hAnsi="Consolas"/>
          <w:sz w:val="19"/>
          <w:szCs w:val="19"/>
          <w:shd w:fill="EDEDED" w:color="auto" w:val="clear"/>
        </w:rPr>
        <w:t xml:space="preserve">PLC_BRIDGE_INTERVALO_MS</w:t>
      </w:r>
      <w:r>
        <w:t xml:space="preserve"> milisegundos, el bridge manda un mensaje JSON a cada pantalla conectada. Las pantallas que se conectan reciben enseguida el último mensaje. Ese mismo mensaje se ve en </w:t>
      </w:r>
      <w:r>
        <w:rPr>
          <w:rFonts w:ascii="Consolas" w:cs="Consolas" w:eastAsia="Consolas" w:hAnsi="Consolas"/>
          <w:sz w:val="19"/>
          <w:szCs w:val="19"/>
          <w:shd w:fill="EDEDED" w:color="auto" w:val="clear"/>
        </w:rPr>
        <w:t xml:space="preserve">prueba-visual.html</w:t>
      </w:r>
      <w:r>
        <w:t xml:space="preserve"> (recuadro oscuro) y en el dashboard («Ver último mensaje crudo»).</w:t>
      </w:r>
    </w:p>
    <w:tbl>
      <w:tblPr>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62"/>
        <w:gridCol w:w="7478"/>
      </w:tblGrid>
      <w:tr>
        <w:trPr>
          <w:cantSplit/>
          <w:tblHeader/>
        </w:trPr>
        <w:tc>
          <w:tcPr>
            <w:tcW w:type="dxa" w:w="2362"/>
            <w:tcBorders>
              <w:top w:val="single" w:color="BFBFBF" w:sz="4"/>
              <w:left w:val="single" w:color="BFBFBF" w:sz="4"/>
              <w:bottom w:val="single" w:color="BFBFBF" w:sz="4"/>
              <w:right w:val="single" w:color="BFBFBF" w:sz="4"/>
            </w:tcBorders>
            <w:shd w:fill="E3E3E3" w:color="auto" w:val="clear"/>
            <w:tcMar>
              <w:top w:type="dxa" w:w="70"/>
              <w:left w:type="dxa" w:w="110"/>
              <w:bottom w:type="dxa" w:w="70"/>
              <w:right w:type="dxa" w:w="110"/>
            </w:tcMar>
          </w:tcPr>
          <w:p>
            <w:pPr>
              <w:spacing w:after="0"/>
            </w:pPr>
            <w:r>
              <w:rPr>
                <w:b/>
                <w:bCs/>
                <w:sz w:val="19"/>
                <w:szCs w:val="19"/>
              </w:rPr>
              <w:t xml:space="preserve">Campo</w:t>
            </w:r>
          </w:p>
        </w:tc>
        <w:tc>
          <w:tcPr>
            <w:tcW w:type="dxa" w:w="7478"/>
            <w:tcBorders>
              <w:top w:val="single" w:color="BFBFBF" w:sz="4"/>
              <w:left w:val="single" w:color="BFBFBF" w:sz="4"/>
              <w:bottom w:val="single" w:color="BFBFBF" w:sz="4"/>
              <w:right w:val="single" w:color="BFBFBF" w:sz="4"/>
            </w:tcBorders>
            <w:shd w:fill="E3E3E3" w:color="auto" w:val="clear"/>
            <w:tcMar>
              <w:top w:type="dxa" w:w="70"/>
              <w:left w:type="dxa" w:w="110"/>
              <w:bottom w:type="dxa" w:w="70"/>
              <w:right w:type="dxa" w:w="110"/>
            </w:tcMar>
          </w:tcPr>
          <w:p>
            <w:pPr>
              <w:spacing w:after="0"/>
            </w:pPr>
            <w:r>
              <w:rPr>
                <w:b/>
                <w:bCs/>
                <w:sz w:val="19"/>
                <w:szCs w:val="19"/>
              </w:rPr>
              <w:t xml:space="preserve">Contenido</w:t>
            </w:r>
          </w:p>
        </w:tc>
      </w:tr>
      <w:tr>
        <w:trPr>
          <w:cantSplit/>
          <w:tblHeader w:val="false"/>
        </w:trPr>
        <w:tc>
          <w:tcPr>
            <w:tcW w:type="dxa" w:w="236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timestamp</w:t>
            </w:r>
          </w:p>
        </w:tc>
        <w:tc>
          <w:tcPr>
            <w:tcW w:type="dxa" w:w="74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Fecha y hora de la lectura (UTC).</w:t>
            </w:r>
          </w:p>
        </w:tc>
      </w:tr>
      <w:tr>
        <w:trPr>
          <w:cantSplit/>
          <w:tblHeader w:val="false"/>
        </w:trPr>
        <w:tc>
          <w:tcPr>
            <w:tcW w:type="dxa" w:w="236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fuente</w:t>
            </w:r>
          </w:p>
        </w:tc>
        <w:tc>
          <w:tcPr>
            <w:tcW w:type="dxa" w:w="74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plc</w:t>
            </w:r>
            <w:r>
              <w:rPr>
                <w:sz w:val="19"/>
                <w:szCs w:val="19"/>
              </w:rPr>
              <w:t xml:space="preserve"> o </w:t>
            </w:r>
            <w:r>
              <w:rPr>
                <w:rFonts w:ascii="Consolas" w:cs="Consolas" w:eastAsia="Consolas" w:hAnsi="Consolas"/>
                <w:sz w:val="17"/>
                <w:szCs w:val="17"/>
                <w:shd w:fill="EDEDED" w:color="auto" w:val="clear"/>
              </w:rPr>
              <w:t xml:space="preserve">simulacion</w:t>
            </w:r>
            <w:r>
              <w:rPr>
                <w:sz w:val="19"/>
                <w:szCs w:val="19"/>
              </w:rPr>
              <w:t xml:space="preserve">.</w:t>
            </w:r>
          </w:p>
        </w:tc>
      </w:tr>
      <w:tr>
        <w:trPr>
          <w:cantSplit/>
          <w:tblHeader w:val="false"/>
        </w:trPr>
        <w:tc>
          <w:tcPr>
            <w:tcW w:type="dxa" w:w="236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conectado</w:t>
            </w:r>
          </w:p>
        </w:tc>
        <w:tc>
          <w:tcPr>
            <w:tcW w:type="dxa" w:w="74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Solo en modo real: </w:t>
            </w:r>
            <w:r>
              <w:rPr>
                <w:rFonts w:ascii="Consolas" w:cs="Consolas" w:eastAsia="Consolas" w:hAnsi="Consolas"/>
                <w:sz w:val="17"/>
                <w:szCs w:val="17"/>
                <w:shd w:fill="EDEDED" w:color="auto" w:val="clear"/>
              </w:rPr>
              <w:t xml:space="preserve">true</w:t>
            </w:r>
            <w:r>
              <w:rPr>
                <w:sz w:val="19"/>
                <w:szCs w:val="19"/>
              </w:rPr>
              <w:t xml:space="preserve"> si la última lectura del PLC fue válida.</w:t>
            </w:r>
          </w:p>
        </w:tc>
      </w:tr>
      <w:tr>
        <w:trPr>
          <w:cantSplit/>
          <w:tblHeader w:val="false"/>
        </w:trPr>
        <w:tc>
          <w:tcPr>
            <w:tcW w:type="dxa" w:w="236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tanque_activo</w:t>
            </w:r>
          </w:p>
        </w:tc>
        <w:tc>
          <w:tcPr>
            <w:tcW w:type="dxa" w:w="74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1, 2, 3 o </w:t>
            </w:r>
            <w:r>
              <w:rPr>
                <w:rFonts w:ascii="Consolas" w:cs="Consolas" w:eastAsia="Consolas" w:hAnsi="Consolas"/>
                <w:sz w:val="17"/>
                <w:szCs w:val="17"/>
                <w:shd w:fill="EDEDED" w:color="auto" w:val="clear"/>
              </w:rPr>
              <w:t xml:space="preserve">null</w:t>
            </w:r>
            <w:r>
              <w:rPr>
                <w:sz w:val="19"/>
                <w:szCs w:val="19"/>
              </w:rPr>
              <w:t xml:space="preserve"> (ninguno).</w:t>
            </w:r>
          </w:p>
        </w:tc>
      </w:tr>
      <w:tr>
        <w:trPr>
          <w:cantSplit/>
          <w:tblHeader w:val="false"/>
        </w:trPr>
        <w:tc>
          <w:tcPr>
            <w:tcW w:type="dxa" w:w="236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setpoint_l</w:t>
            </w:r>
          </w:p>
        </w:tc>
        <w:tc>
          <w:tcPr>
            <w:tcW w:type="dxa" w:w="74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Setpoint de litros.</w:t>
            </w:r>
          </w:p>
        </w:tc>
      </w:tr>
      <w:tr>
        <w:trPr>
          <w:cantSplit/>
          <w:tblHeader w:val="false"/>
        </w:trPr>
        <w:tc>
          <w:tcPr>
            <w:tcW w:type="dxa" w:w="236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litros_actuales</w:t>
            </w:r>
          </w:p>
        </w:tc>
        <w:tc>
          <w:tcPr>
            <w:tcW w:type="dxa" w:w="74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Litros de la apertura en curso.</w:t>
            </w:r>
          </w:p>
        </w:tc>
      </w:tr>
      <w:tr>
        <w:trPr>
          <w:cantSplit/>
          <w:tblHeader w:val="false"/>
        </w:trPr>
        <w:tc>
          <w:tcPr>
            <w:tcW w:type="dxa" w:w="236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litros_tanque</w:t>
            </w:r>
          </w:p>
        </w:tc>
        <w:tc>
          <w:tcPr>
            <w:tcW w:type="dxa" w:w="74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Total que entró al tanque seleccionado (</w:t>
            </w:r>
            <w:r>
              <w:rPr>
                <w:rFonts w:ascii="Consolas" w:cs="Consolas" w:eastAsia="Consolas" w:hAnsi="Consolas"/>
                <w:sz w:val="17"/>
                <w:szCs w:val="17"/>
                <w:shd w:fill="EDEDED" w:color="auto" w:val="clear"/>
              </w:rPr>
              <w:t xml:space="preserve">PLC_Totales_Litros</w:t>
            </w:r>
            <w:r>
              <w:rPr>
                <w:sz w:val="19"/>
                <w:szCs w:val="19"/>
              </w:rPr>
              <w:t xml:space="preserve">).</w:t>
            </w:r>
          </w:p>
        </w:tc>
      </w:tr>
      <w:tr>
        <w:trPr>
          <w:cantSplit/>
          <w:tblHeader w:val="false"/>
        </w:trPr>
        <w:tc>
          <w:tcPr>
            <w:tcW w:type="dxa" w:w="236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caudal_l_min</w:t>
            </w:r>
          </w:p>
        </w:tc>
        <w:tc>
          <w:tcPr>
            <w:tcW w:type="dxa" w:w="74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Caudal en L/min (</w:t>
            </w:r>
            <w:r>
              <w:rPr>
                <w:rFonts w:ascii="Consolas" w:cs="Consolas" w:eastAsia="Consolas" w:hAnsi="Consolas"/>
                <w:sz w:val="17"/>
                <w:szCs w:val="17"/>
                <w:shd w:fill="EDEDED" w:color="auto" w:val="clear"/>
              </w:rPr>
              <w:t xml:space="preserve">PLC_Caudal_LPM</w:t>
            </w:r>
            <w:r>
              <w:rPr>
                <w:sz w:val="19"/>
                <w:szCs w:val="19"/>
              </w:rPr>
              <w:t xml:space="preserve">).</w:t>
            </w:r>
          </w:p>
        </w:tc>
      </w:tr>
      <w:tr>
        <w:trPr>
          <w:cantSplit/>
          <w:tblHeader w:val="false"/>
        </w:trPr>
        <w:tc>
          <w:tcPr>
            <w:tcW w:type="dxa" w:w="236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valvulas</w:t>
            </w:r>
          </w:p>
        </w:tc>
        <w:tc>
          <w:tcPr>
            <w:tcW w:type="dxa" w:w="74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Válvula de entrada de cada tanque: </w:t>
            </w:r>
            <w:r>
              <w:rPr>
                <w:rFonts w:ascii="Consolas" w:cs="Consolas" w:eastAsia="Consolas" w:hAnsi="Consolas"/>
                <w:sz w:val="17"/>
                <w:szCs w:val="17"/>
                <w:shd w:fill="EDEDED" w:color="auto" w:val="clear"/>
              </w:rPr>
              <w:t xml:space="preserve">{"1": true, "2": false, "3": false}</w:t>
            </w:r>
            <w:r>
              <w:rPr>
                <w:sz w:val="19"/>
                <w:szCs w:val="19"/>
              </w:rPr>
              <w:t xml:space="preserve">.</w:t>
            </w:r>
          </w:p>
        </w:tc>
      </w:tr>
      <w:tr>
        <w:trPr>
          <w:cantSplit/>
          <w:tblHeader w:val="false"/>
        </w:trPr>
        <w:tc>
          <w:tcPr>
            <w:tcW w:type="dxa" w:w="236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auxiliares</w:t>
            </w:r>
          </w:p>
        </w:tc>
        <w:tc>
          <w:tcPr>
            <w:tcW w:type="dxa" w:w="74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Válvula auxiliar (recirculación/CIP) de cada tanque, mismo formato.</w:t>
            </w:r>
          </w:p>
        </w:tc>
      </w:tr>
      <w:tr>
        <w:trPr>
          <w:cantSplit/>
          <w:tblHeader w:val="false"/>
        </w:trPr>
        <w:tc>
          <w:tcPr>
            <w:tcW w:type="dxa" w:w="236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llenando</w:t>
            </w:r>
          </w:p>
        </w:tc>
        <w:tc>
          <w:tcPr>
            <w:tcW w:type="dxa" w:w="74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true</w:t>
            </w:r>
            <w:r>
              <w:rPr>
                <w:sz w:val="19"/>
                <w:szCs w:val="19"/>
              </w:rPr>
              <w:t xml:space="preserve"> si alguna válvula de entrada está abierta.</w:t>
            </w:r>
          </w:p>
        </w:tc>
      </w:tr>
      <w:tr>
        <w:trPr>
          <w:cantSplit/>
          <w:tblHeader w:val="false"/>
        </w:trPr>
        <w:tc>
          <w:tcPr>
            <w:tcW w:type="dxa" w:w="236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extra</w:t>
            </w:r>
          </w:p>
        </w:tc>
        <w:tc>
          <w:tcPr>
            <w:tcW w:type="dxa" w:w="74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Los tags </w:t>
            </w:r>
            <w:r>
              <w:rPr>
                <w:rFonts w:ascii="Consolas" w:cs="Consolas" w:eastAsia="Consolas" w:hAnsi="Consolas"/>
                <w:sz w:val="17"/>
                <w:szCs w:val="17"/>
                <w:shd w:fill="EDEDED" w:color="auto" w:val="clear"/>
              </w:rPr>
              <w:t xml:space="preserve">PLC_EXTRA_…</w:t>
            </w:r>
            <w:r>
              <w:rPr>
                <w:sz w:val="19"/>
                <w:szCs w:val="19"/>
              </w:rPr>
              <w:t xml:space="preserve">, con el nombre en minúsculas: </w:t>
            </w:r>
            <w:r>
              <w:rPr>
                <w:rFonts w:ascii="Consolas" w:cs="Consolas" w:eastAsia="Consolas" w:hAnsi="Consolas"/>
                <w:sz w:val="17"/>
                <w:szCs w:val="17"/>
                <w:shd w:fill="EDEDED" w:color="auto" w:val="clear"/>
              </w:rPr>
              <w:t xml:space="preserve">{"presion_linea": 2.35}</w:t>
            </w:r>
            <w:r>
              <w:rPr>
                <w:sz w:val="19"/>
                <w:szCs w:val="19"/>
              </w:rPr>
              <w:t xml:space="preserve">. </w:t>
            </w:r>
            <w:r>
              <w:rPr>
                <w:rFonts w:ascii="Consolas" w:cs="Consolas" w:eastAsia="Consolas" w:hAnsi="Consolas"/>
                <w:sz w:val="17"/>
                <w:szCs w:val="17"/>
                <w:shd w:fill="EDEDED" w:color="auto" w:val="clear"/>
              </w:rPr>
              <w:t xml:space="preserve">null</w:t>
            </w:r>
            <w:r>
              <w:rPr>
                <w:sz w:val="19"/>
                <w:szCs w:val="19"/>
              </w:rPr>
              <w:t xml:space="preserve"> = el PLC no entregó ese tag.</w:t>
            </w:r>
          </w:p>
        </w:tc>
      </w:tr>
      <w:tr>
        <w:trPr>
          <w:cantSplit/>
          <w:tblHeader w:val="false"/>
        </w:trPr>
        <w:tc>
          <w:tcPr>
            <w:tcW w:type="dxa" w:w="236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tags_con_error</w:t>
            </w:r>
          </w:p>
        </w:tc>
        <w:tc>
          <w:tcPr>
            <w:tcW w:type="dxa" w:w="74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Lista de tags que el PLC no pudo entregar en esta lectura (dirección mal configurada).</w:t>
            </w:r>
          </w:p>
        </w:tc>
      </w:tr>
      <w:tr>
        <w:trPr>
          <w:cantSplit/>
          <w:tblHeader w:val="false"/>
        </w:trPr>
        <w:tc>
          <w:tcPr>
            <w:tcW w:type="dxa" w:w="236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llenados</w:t>
            </w:r>
          </w:p>
        </w:tc>
        <w:tc>
          <w:tcPr>
            <w:tcW w:type="dxa" w:w="74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Últimos 20 llenados, el más reciente primero: </w:t>
            </w:r>
            <w:r>
              <w:rPr>
                <w:rFonts w:ascii="Consolas" w:cs="Consolas" w:eastAsia="Consolas" w:hAnsi="Consolas"/>
                <w:sz w:val="17"/>
                <w:szCs w:val="17"/>
                <w:shd w:fill="EDEDED" w:color="auto" w:val="clear"/>
              </w:rPr>
              <w:t xml:space="preserve">tanque</w:t>
            </w:r>
            <w:r>
              <w:rPr>
                <w:sz w:val="19"/>
                <w:szCs w:val="19"/>
              </w:rPr>
              <w:t xml:space="preserve">, </w:t>
            </w:r>
            <w:r>
              <w:rPr>
                <w:rFonts w:ascii="Consolas" w:cs="Consolas" w:eastAsia="Consolas" w:hAnsi="Consolas"/>
                <w:sz w:val="17"/>
                <w:szCs w:val="17"/>
                <w:shd w:fill="EDEDED" w:color="auto" w:val="clear"/>
              </w:rPr>
              <w:t xml:space="preserve">inicio</w:t>
            </w:r>
            <w:r>
              <w:rPr>
                <w:sz w:val="19"/>
                <w:szCs w:val="19"/>
              </w:rPr>
              <w:t xml:space="preserve">, </w:t>
            </w:r>
            <w:r>
              <w:rPr>
                <w:rFonts w:ascii="Consolas" w:cs="Consolas" w:eastAsia="Consolas" w:hAnsi="Consolas"/>
                <w:sz w:val="17"/>
                <w:szCs w:val="17"/>
                <w:shd w:fill="EDEDED" w:color="auto" w:val="clear"/>
              </w:rPr>
              <w:t xml:space="preserve">fin</w:t>
            </w:r>
            <w:r>
              <w:rPr>
                <w:sz w:val="19"/>
                <w:szCs w:val="19"/>
              </w:rPr>
              <w:t xml:space="preserve"> (</w:t>
            </w:r>
            <w:r>
              <w:rPr>
                <w:rFonts w:ascii="Consolas" w:cs="Consolas" w:eastAsia="Consolas" w:hAnsi="Consolas"/>
                <w:sz w:val="17"/>
                <w:szCs w:val="17"/>
                <w:shd w:fill="EDEDED" w:color="auto" w:val="clear"/>
              </w:rPr>
              <w:t xml:space="preserve">null</w:t>
            </w:r>
            <w:r>
              <w:rPr>
                <w:sz w:val="19"/>
                <w:szCs w:val="19"/>
              </w:rPr>
              <w:t xml:space="preserve"> = en curso), </w:t>
            </w:r>
            <w:r>
              <w:rPr>
                <w:rFonts w:ascii="Consolas" w:cs="Consolas" w:eastAsia="Consolas" w:hAnsi="Consolas"/>
                <w:sz w:val="17"/>
                <w:szCs w:val="17"/>
                <w:shd w:fill="EDEDED" w:color="auto" w:val="clear"/>
              </w:rPr>
              <w:t xml:space="preserve">litros_tanque</w:t>
            </w:r>
            <w:r>
              <w:rPr>
                <w:sz w:val="19"/>
                <w:szCs w:val="19"/>
              </w:rPr>
              <w:t xml:space="preserve"> y </w:t>
            </w:r>
            <w:r>
              <w:rPr>
                <w:rFonts w:ascii="Consolas" w:cs="Consolas" w:eastAsia="Consolas" w:hAnsi="Consolas"/>
                <w:sz w:val="17"/>
                <w:szCs w:val="17"/>
                <w:shd w:fill="EDEDED" w:color="auto" w:val="clear"/>
              </w:rPr>
              <w:t xml:space="preserve">motivo_fin</w:t>
            </w:r>
            <w:r>
              <w:rPr>
                <w:sz w:val="19"/>
                <w:szCs w:val="19"/>
              </w:rPr>
              <w:t xml:space="preserve">. Horas en UTC; las pantallas las muestran en hora de planta.</w:t>
            </w:r>
          </w:p>
        </w:tc>
      </w:tr>
    </w:tbl>
    <w:p>
      <w:pPr>
        <w:spacing w:after="120"/>
      </w:pPr>
    </w:p>
    <w:p>
      <w:pPr>
        <w:spacing w:after="140"/>
      </w:pPr>
      <w:r>
        <w:t xml:space="preserve">Cuando no hay comunicación con el PLC, el bridge envía el mensaje con </w:t>
      </w:r>
      <w:r>
        <w:rPr>
          <w:rFonts w:ascii="Consolas" w:cs="Consolas" w:eastAsia="Consolas" w:hAnsi="Consolas"/>
          <w:sz w:val="19"/>
          <w:szCs w:val="19"/>
          <w:shd w:fill="EDEDED" w:color="auto" w:val="clear"/>
        </w:rPr>
        <w:t xml:space="preserve">conectado: false</w:t>
      </w:r>
      <w:r>
        <w:t xml:space="preserve"> y los valores en </w:t>
      </w:r>
      <w:r>
        <w:rPr>
          <w:rFonts w:ascii="Consolas" w:cs="Consolas" w:eastAsia="Consolas" w:hAnsi="Consolas"/>
          <w:sz w:val="19"/>
          <w:szCs w:val="19"/>
          <w:shd w:fill="EDEDED" w:color="auto" w:val="clear"/>
        </w:rPr>
        <w:t xml:space="preserve">null</w:t>
      </w:r>
      <w:r>
        <w:t xml:space="preserve">, para que ninguna pantalla muestre datos viejos como si fueran actuales.</w:t>
      </w:r>
    </w:p>
    <w:p>
      <w:pPr>
        <w:pStyle w:val="Heading1"/>
        <w:spacing w:before="520"/>
      </w:pPr>
      <w:r>
        <w:t xml:space="preserve">9. Diagnóstico de fallas</w:t>
      </w:r>
    </w:p>
    <w:tbl>
      <w:tblPr>
        <w:tblW w:type="dxa" w:w="98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0"/>
        <w:gridCol w:w="2657"/>
        <w:gridCol w:w="4133"/>
      </w:tblGrid>
      <w:tr>
        <w:trPr>
          <w:cantSplit/>
          <w:tblHeader/>
        </w:trPr>
        <w:tc>
          <w:tcPr>
            <w:tcW w:type="dxa" w:w="3050"/>
            <w:tcBorders>
              <w:top w:val="single" w:color="BFBFBF" w:sz="4"/>
              <w:left w:val="single" w:color="BFBFBF" w:sz="4"/>
              <w:bottom w:val="single" w:color="BFBFBF" w:sz="4"/>
              <w:right w:val="single" w:color="BFBFBF" w:sz="4"/>
            </w:tcBorders>
            <w:shd w:fill="E3E3E3" w:color="auto" w:val="clear"/>
            <w:tcMar>
              <w:top w:type="dxa" w:w="70"/>
              <w:left w:type="dxa" w:w="110"/>
              <w:bottom w:type="dxa" w:w="70"/>
              <w:right w:type="dxa" w:w="110"/>
            </w:tcMar>
          </w:tcPr>
          <w:p>
            <w:pPr>
              <w:spacing w:after="0"/>
            </w:pPr>
            <w:r>
              <w:rPr>
                <w:b/>
                <w:bCs/>
                <w:sz w:val="19"/>
                <w:szCs w:val="19"/>
              </w:rPr>
              <w:t xml:space="preserve">Qué se ve</w:t>
            </w:r>
          </w:p>
        </w:tc>
        <w:tc>
          <w:tcPr>
            <w:tcW w:type="dxa" w:w="2657"/>
            <w:tcBorders>
              <w:top w:val="single" w:color="BFBFBF" w:sz="4"/>
              <w:left w:val="single" w:color="BFBFBF" w:sz="4"/>
              <w:bottom w:val="single" w:color="BFBFBF" w:sz="4"/>
              <w:right w:val="single" w:color="BFBFBF" w:sz="4"/>
            </w:tcBorders>
            <w:shd w:fill="E3E3E3" w:color="auto" w:val="clear"/>
            <w:tcMar>
              <w:top w:type="dxa" w:w="70"/>
              <w:left w:type="dxa" w:w="110"/>
              <w:bottom w:type="dxa" w:w="70"/>
              <w:right w:type="dxa" w:w="110"/>
            </w:tcMar>
          </w:tcPr>
          <w:p>
            <w:pPr>
              <w:spacing w:after="0"/>
            </w:pPr>
            <w:r>
              <w:rPr>
                <w:b/>
                <w:bCs/>
                <w:sz w:val="19"/>
                <w:szCs w:val="19"/>
              </w:rPr>
              <w:t xml:space="preserve">Causa probable</w:t>
            </w:r>
          </w:p>
        </w:tc>
        <w:tc>
          <w:tcPr>
            <w:tcW w:type="dxa" w:w="4133"/>
            <w:tcBorders>
              <w:top w:val="single" w:color="BFBFBF" w:sz="4"/>
              <w:left w:val="single" w:color="BFBFBF" w:sz="4"/>
              <w:bottom w:val="single" w:color="BFBFBF" w:sz="4"/>
              <w:right w:val="single" w:color="BFBFBF" w:sz="4"/>
            </w:tcBorders>
            <w:shd w:fill="E3E3E3" w:color="auto" w:val="clear"/>
            <w:tcMar>
              <w:top w:type="dxa" w:w="70"/>
              <w:left w:type="dxa" w:w="110"/>
              <w:bottom w:type="dxa" w:w="70"/>
              <w:right w:type="dxa" w:w="110"/>
            </w:tcMar>
          </w:tcPr>
          <w:p>
            <w:pPr>
              <w:spacing w:after="0"/>
            </w:pPr>
            <w:r>
              <w:rPr>
                <w:b/>
                <w:bCs/>
                <w:sz w:val="19"/>
                <w:szCs w:val="19"/>
              </w:rPr>
              <w:t xml:space="preserve">Qué hacer</w:t>
            </w:r>
          </w:p>
        </w:tc>
      </w:tr>
      <w:tr>
        <w:trPr>
          <w:cantSplit/>
          <w:tblHeader w:val="false"/>
        </w:trPr>
        <w:tc>
          <w:tcPr>
            <w:tcW w:type="dxa" w:w="30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'node' no se reconoce como un comando…</w:t>
            </w:r>
          </w:p>
        </w:tc>
        <w:tc>
          <w:tcPr>
            <w:tcW w:type="dxa" w:w="265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Node.js no está instalado.</w:t>
            </w:r>
          </w:p>
        </w:tc>
        <w:tc>
          <w:tcPr>
            <w:tcW w:type="dxa" w:w="413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Instalar Node.js LTS y volver a abrir el </w:t>
            </w:r>
            <w:r>
              <w:rPr>
                <w:rFonts w:ascii="Consolas" w:cs="Consolas" w:eastAsia="Consolas" w:hAnsi="Consolas"/>
                <w:sz w:val="17"/>
                <w:szCs w:val="17"/>
                <w:shd w:fill="EDEDED" w:color="auto" w:val="clear"/>
              </w:rPr>
              <w:t xml:space="preserve">.bat</w:t>
            </w:r>
            <w:r>
              <w:rPr>
                <w:sz w:val="19"/>
                <w:szCs w:val="19"/>
              </w:rPr>
              <w:t xml:space="preserve">.</w:t>
            </w:r>
          </w:p>
        </w:tc>
      </w:tr>
      <w:tr>
        <w:trPr>
          <w:cantSplit/>
          <w:tblHeader w:val="false"/>
        </w:trPr>
        <w:tc>
          <w:tcPr>
            <w:tcW w:type="dxa" w:w="30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Cannot find package 'ws'</w:t>
            </w:r>
            <w:r>
              <w:rPr>
                <w:sz w:val="19"/>
                <w:szCs w:val="19"/>
              </w:rPr>
              <w:t xml:space="preserve"> o </w:t>
            </w:r>
            <w:r>
              <w:rPr>
                <w:rFonts w:ascii="Consolas" w:cs="Consolas" w:eastAsia="Consolas" w:hAnsi="Consolas"/>
                <w:sz w:val="17"/>
                <w:szCs w:val="17"/>
                <w:shd w:fill="EDEDED" w:color="auto" w:val="clear"/>
              </w:rPr>
              <w:t xml:space="preserve">'nodes7'</w:t>
            </w:r>
          </w:p>
        </w:tc>
        <w:tc>
          <w:tcPr>
            <w:tcW w:type="dxa" w:w="265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Faltan las librerías.</w:t>
            </w:r>
          </w:p>
        </w:tc>
        <w:tc>
          <w:tcPr>
            <w:tcW w:type="dxa" w:w="413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Ejecutar </w:t>
            </w:r>
            <w:r>
              <w:rPr>
                <w:rFonts w:ascii="Consolas" w:cs="Consolas" w:eastAsia="Consolas" w:hAnsi="Consolas"/>
                <w:sz w:val="17"/>
                <w:szCs w:val="17"/>
                <w:shd w:fill="EDEDED" w:color="auto" w:val="clear"/>
              </w:rPr>
              <w:t xml:space="preserve">npm install</w:t>
            </w:r>
            <w:r>
              <w:rPr>
                <w:sz w:val="19"/>
                <w:szCs w:val="19"/>
              </w:rPr>
              <w:t xml:space="preserve"> dentro de la carpeta </w:t>
            </w:r>
            <w:r>
              <w:rPr>
                <w:rFonts w:ascii="Consolas" w:cs="Consolas" w:eastAsia="Consolas" w:hAnsi="Consolas"/>
                <w:sz w:val="17"/>
                <w:szCs w:val="17"/>
                <w:shd w:fill="EDEDED" w:color="auto" w:val="clear"/>
              </w:rPr>
              <w:t xml:space="preserve">plc-bridge</w:t>
            </w:r>
            <w:r>
              <w:rPr>
                <w:sz w:val="19"/>
                <w:szCs w:val="19"/>
              </w:rPr>
              <w:t xml:space="preserve">.</w:t>
            </w:r>
          </w:p>
        </w:tc>
      </w:tr>
      <w:tr>
        <w:trPr>
          <w:cantSplit/>
          <w:tblHeader w:val="false"/>
        </w:trPr>
        <w:tc>
          <w:tcPr>
            <w:tcW w:type="dxa" w:w="30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ERROR en la configuracion: … no es una direccion valida</w:t>
            </w:r>
          </w:p>
        </w:tc>
        <w:tc>
          <w:tcPr>
            <w:tcW w:type="dxa" w:w="265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Dirección mal escrita en </w:t>
            </w:r>
            <w:r>
              <w:rPr>
                <w:rFonts w:ascii="Consolas" w:cs="Consolas" w:eastAsia="Consolas" w:hAnsi="Consolas"/>
                <w:sz w:val="17"/>
                <w:szCs w:val="17"/>
                <w:shd w:fill="EDEDED" w:color="auto" w:val="clear"/>
              </w:rPr>
              <w:t xml:space="preserve">bridge.conf</w:t>
            </w:r>
            <w:r>
              <w:rPr>
                <w:sz w:val="19"/>
                <w:szCs w:val="19"/>
              </w:rPr>
              <w:t xml:space="preserve">.</w:t>
            </w:r>
          </w:p>
        </w:tc>
        <w:tc>
          <w:tcPr>
            <w:tcW w:type="dxa" w:w="413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Revisar el formato </w:t>
            </w:r>
            <w:r>
              <w:rPr>
                <w:rFonts w:ascii="Consolas" w:cs="Consolas" w:eastAsia="Consolas" w:hAnsi="Consolas"/>
                <w:sz w:val="17"/>
                <w:szCs w:val="17"/>
                <w:shd w:fill="EDEDED" w:color="auto" w:val="clear"/>
              </w:rPr>
              <w:t xml:space="preserve">DB5,TIPOoffset</w:t>
            </w:r>
            <w:r>
              <w:rPr>
                <w:sz w:val="19"/>
                <w:szCs w:val="19"/>
              </w:rPr>
              <w:t xml:space="preserve"> (sección 4). El mensaje dice qué clave es.</w:t>
            </w:r>
          </w:p>
        </w:tc>
      </w:tr>
      <w:tr>
        <w:trPr>
          <w:cantSplit/>
          <w:tblHeader w:val="false"/>
        </w:trPr>
        <w:tc>
          <w:tcPr>
            <w:tcW w:type="dxa" w:w="30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ERROR en la configuracion: bridge.conf linea N: falta el "="</w:t>
            </w:r>
          </w:p>
        </w:tc>
        <w:tc>
          <w:tcPr>
            <w:tcW w:type="dxa" w:w="265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Línea incompleta o con texto suelto.</w:t>
            </w:r>
          </w:p>
        </w:tc>
        <w:tc>
          <w:tcPr>
            <w:tcW w:type="dxa" w:w="413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Corregir esa línea o comentarla con </w:t>
            </w:r>
            <w:r>
              <w:rPr>
                <w:rFonts w:ascii="Consolas" w:cs="Consolas" w:eastAsia="Consolas" w:hAnsi="Consolas"/>
                <w:sz w:val="17"/>
                <w:szCs w:val="17"/>
                <w:shd w:fill="EDEDED" w:color="auto" w:val="clear"/>
              </w:rPr>
              <w:t xml:space="preserve">#</w:t>
            </w:r>
            <w:r>
              <w:rPr>
                <w:sz w:val="19"/>
                <w:szCs w:val="19"/>
              </w:rPr>
              <w:t xml:space="preserve">.</w:t>
            </w:r>
          </w:p>
        </w:tc>
      </w:tr>
      <w:tr>
        <w:trPr>
          <w:cantSplit/>
          <w:tblHeader w:val="false"/>
        </w:trPr>
        <w:tc>
          <w:tcPr>
            <w:tcW w:type="dxa" w:w="30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la clave "…" solo puede tener MAYUSCULAS…</w:t>
            </w:r>
          </w:p>
        </w:tc>
        <w:tc>
          <w:tcPr>
            <w:tcW w:type="dxa" w:w="265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Clave con minúsculas, tildes o espacios.</w:t>
            </w:r>
          </w:p>
        </w:tc>
        <w:tc>
          <w:tcPr>
            <w:tcW w:type="dxa" w:w="413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Escribirla en mayúsculas y con </w:t>
            </w:r>
            <w:r>
              <w:rPr>
                <w:rFonts w:ascii="Consolas" w:cs="Consolas" w:eastAsia="Consolas" w:hAnsi="Consolas"/>
                <w:sz w:val="17"/>
                <w:szCs w:val="17"/>
                <w:shd w:fill="EDEDED" w:color="auto" w:val="clear"/>
              </w:rPr>
              <w:t xml:space="preserve">_</w:t>
            </w:r>
            <w:r>
              <w:rPr>
                <w:sz w:val="19"/>
                <w:szCs w:val="19"/>
              </w:rPr>
              <w:t xml:space="preserve">.</w:t>
            </w:r>
          </w:p>
        </w:tc>
      </w:tr>
      <w:tr>
        <w:trPr>
          <w:cantSplit/>
          <w:tblHeader w:val="false"/>
        </w:trPr>
        <w:tc>
          <w:tcPr>
            <w:tcW w:type="dxa" w:w="30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PLC_HOST no esta definido</w:t>
            </w:r>
          </w:p>
        </w:tc>
        <w:tc>
          <w:tcPr>
            <w:tcW w:type="dxa" w:w="265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Modo real sin IP del PLC.</w:t>
            </w:r>
          </w:p>
        </w:tc>
        <w:tc>
          <w:tcPr>
            <w:tcW w:type="dxa" w:w="413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Completar </w:t>
            </w:r>
            <w:r>
              <w:rPr>
                <w:rFonts w:ascii="Consolas" w:cs="Consolas" w:eastAsia="Consolas" w:hAnsi="Consolas"/>
                <w:sz w:val="17"/>
                <w:szCs w:val="17"/>
                <w:shd w:fill="EDEDED" w:color="auto" w:val="clear"/>
              </w:rPr>
              <w:t xml:space="preserve">PLC_HOST</w:t>
            </w:r>
            <w:r>
              <w:rPr>
                <w:sz w:val="19"/>
                <w:szCs w:val="19"/>
              </w:rPr>
              <w:t xml:space="preserve"> en </w:t>
            </w:r>
            <w:r>
              <w:rPr>
                <w:rFonts w:ascii="Consolas" w:cs="Consolas" w:eastAsia="Consolas" w:hAnsi="Consolas"/>
                <w:sz w:val="17"/>
                <w:szCs w:val="17"/>
                <w:shd w:fill="EDEDED" w:color="auto" w:val="clear"/>
              </w:rPr>
              <w:t xml:space="preserve">bridge.conf</w:t>
            </w:r>
            <w:r>
              <w:rPr>
                <w:sz w:val="19"/>
                <w:szCs w:val="19"/>
              </w:rPr>
              <w:t xml:space="preserve">.</w:t>
            </w:r>
          </w:p>
        </w:tc>
      </w:tr>
      <w:tr>
        <w:trPr>
          <w:cantSplit/>
          <w:tblHeader w:val="false"/>
        </w:trPr>
        <w:tc>
          <w:tcPr>
            <w:tcW w:type="dxa" w:w="30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Pantallas en «sin datos» o </w:t>
            </w:r>
            <w:r>
              <w:rPr>
                <w:rFonts w:ascii="Consolas" w:cs="Consolas" w:eastAsia="Consolas" w:hAnsi="Consolas"/>
                <w:sz w:val="17"/>
                <w:szCs w:val="17"/>
                <w:shd w:fill="EDEDED" w:color="auto" w:val="clear"/>
              </w:rPr>
              <w:t xml:space="preserve">conectado: false</w:t>
            </w:r>
            <w:r>
              <w:rPr>
                <w:sz w:val="19"/>
                <w:szCs w:val="19"/>
              </w:rPr>
              <w:t xml:space="preserve"> todo el tiempo</w:t>
            </w:r>
          </w:p>
        </w:tc>
        <w:tc>
          <w:tcPr>
            <w:tcW w:type="dxa" w:w="265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No hay comunicación con el PLC.</w:t>
            </w:r>
          </w:p>
        </w:tc>
        <w:tc>
          <w:tcPr>
            <w:tcW w:type="dxa" w:w="4133"/>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19"/>
              </w:numPr>
              <w:spacing w:after="40"/>
            </w:pPr>
            <w:r>
              <w:rPr>
                <w:sz w:val="19"/>
                <w:szCs w:val="19"/>
              </w:rPr>
              <w:t xml:space="preserve">Revisar el cable y la IP de la PC (red </w:t>
            </w:r>
            <w:r>
              <w:rPr>
                <w:rFonts w:ascii="Consolas" w:cs="Consolas" w:eastAsia="Consolas" w:hAnsi="Consolas"/>
                <w:sz w:val="17"/>
                <w:szCs w:val="17"/>
                <w:shd w:fill="EDEDED" w:color="auto" w:val="clear"/>
              </w:rPr>
              <w:t xml:space="preserve">192.168.0.x</w:t>
            </w:r>
            <w:r>
              <w:rPr>
                <w:sz w:val="19"/>
                <w:szCs w:val="19"/>
              </w:rPr>
              <w:t xml:space="preserve">).</w:t>
            </w:r>
          </w:p>
          <w:p>
            <w:pPr>
              <w:pStyle w:val="ListParagraph"/>
              <w:numPr>
                <w:ilvl w:val="0"/>
                <w:numId w:val="19"/>
              </w:numPr>
              <w:spacing w:after="40"/>
            </w:pPr>
            <w:r>
              <w:rPr>
                <w:rFonts w:ascii="Consolas" w:cs="Consolas" w:eastAsia="Consolas" w:hAnsi="Consolas"/>
                <w:sz w:val="17"/>
                <w:szCs w:val="17"/>
                <w:shd w:fill="EDEDED" w:color="auto" w:val="clear"/>
              </w:rPr>
              <w:t xml:space="preserve">ping 192.168.0.10</w:t>
            </w:r>
            <w:r>
              <w:rPr>
                <w:sz w:val="19"/>
                <w:szCs w:val="19"/>
              </w:rPr>
              <w:t xml:space="preserve">.</w:t>
            </w:r>
          </w:p>
          <w:p>
            <w:pPr>
              <w:pStyle w:val="ListParagraph"/>
              <w:numPr>
                <w:ilvl w:val="0"/>
                <w:numId w:val="19"/>
              </w:numPr>
              <w:spacing w:after="40"/>
            </w:pPr>
            <w:r>
              <w:rPr>
                <w:sz w:val="19"/>
                <w:szCs w:val="19"/>
              </w:rPr>
              <w:t xml:space="preserve">Confirmar </w:t>
            </w:r>
            <w:r>
              <w:rPr>
                <w:rFonts w:ascii="Consolas" w:cs="Consolas" w:eastAsia="Consolas" w:hAnsi="Consolas"/>
                <w:sz w:val="17"/>
                <w:szCs w:val="17"/>
                <w:shd w:fill="EDEDED" w:color="auto" w:val="clear"/>
              </w:rPr>
              <w:t xml:space="preserve">PLC_HOST</w:t>
            </w:r>
            <w:r>
              <w:rPr>
                <w:sz w:val="19"/>
                <w:szCs w:val="19"/>
              </w:rPr>
              <w:t xml:space="preserve">, rack y slot.</w:t>
            </w:r>
          </w:p>
          <w:p>
            <w:pPr>
              <w:pStyle w:val="ListParagraph"/>
              <w:numPr>
                <w:ilvl w:val="0"/>
                <w:numId w:val="19"/>
              </w:numPr>
              <w:spacing w:after="40"/>
            </w:pPr>
            <w:r>
              <w:rPr>
                <w:sz w:val="19"/>
                <w:szCs w:val="19"/>
              </w:rPr>
              <w:t xml:space="preserve">En el servidor: la ruta hasta 192.168.0.x (sección 7).</w:t>
            </w:r>
          </w:p>
        </w:tc>
      </w:tr>
      <w:tr>
        <w:trPr>
          <w:cantSplit/>
          <w:tblHeader w:val="false"/>
        </w:trPr>
        <w:tc>
          <w:tcPr>
            <w:tcW w:type="dxa" w:w="30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Conecta, pero </w:t>
            </w:r>
            <w:r>
              <w:rPr>
                <w:b/>
                <w:bCs/>
                <w:sz w:val="19"/>
                <w:szCs w:val="19"/>
              </w:rPr>
              <w:t xml:space="preserve">todos</w:t>
            </w:r>
            <w:r>
              <w:rPr>
                <w:sz w:val="19"/>
                <w:szCs w:val="19"/>
              </w:rPr>
              <w:t xml:space="preserve"> los valores llegan vacíos</w:t>
            </w:r>
          </w:p>
        </w:tc>
        <w:tc>
          <w:tcPr>
            <w:tcW w:type="dxa" w:w="265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PUT/GET deshabilitado o DB con acceso optimizado.</w:t>
            </w:r>
          </w:p>
        </w:tc>
        <w:tc>
          <w:tcPr>
            <w:tcW w:type="dxa" w:w="413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Revisar los requisitos de la sección 4 en TIA Portal, compilar y cargar.</w:t>
            </w:r>
          </w:p>
        </w:tc>
      </w:tr>
      <w:tr>
        <w:trPr>
          <w:cantSplit/>
          <w:tblHeader w:val="false"/>
        </w:trPr>
        <w:tc>
          <w:tcPr>
            <w:tcW w:type="dxa" w:w="30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Aviso </w:t>
            </w:r>
            <w:r>
              <w:rPr>
                <w:rFonts w:ascii="Consolas" w:cs="Consolas" w:eastAsia="Consolas" w:hAnsi="Consolas"/>
                <w:sz w:val="17"/>
                <w:szCs w:val="17"/>
                <w:shd w:fill="EDEDED" w:color="auto" w:val="clear"/>
              </w:rPr>
              <w:t xml:space="preserve">El PLC no entrega "…"</w:t>
            </w:r>
          </w:p>
        </w:tc>
        <w:tc>
          <w:tcPr>
            <w:tcW w:type="dxa" w:w="265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Ese tag apunta a un DB que no existe o a un offset fuera del tamaño del DB.</w:t>
            </w:r>
          </w:p>
        </w:tc>
        <w:tc>
          <w:tcPr>
            <w:tcW w:type="dxa" w:w="413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Revisar número de DB, offset y tipo de ese tag. El resto de los tags sigue funcionando.</w:t>
            </w:r>
          </w:p>
        </w:tc>
      </w:tr>
      <w:tr>
        <w:trPr>
          <w:cantSplit/>
          <w:tblHeader w:val="false"/>
        </w:trPr>
        <w:tc>
          <w:tcPr>
            <w:tcW w:type="dxa" w:w="30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Números absurdos (millones, negativos, decimales raros)</w:t>
            </w:r>
          </w:p>
        </w:tc>
        <w:tc>
          <w:tcPr>
            <w:tcW w:type="dxa" w:w="265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Tipo equivocado (por ejemplo, </w:t>
            </w:r>
            <w:r>
              <w:rPr>
                <w:rFonts w:ascii="Consolas" w:cs="Consolas" w:eastAsia="Consolas" w:hAnsi="Consolas"/>
                <w:sz w:val="17"/>
                <w:szCs w:val="17"/>
                <w:shd w:fill="EDEDED" w:color="auto" w:val="clear"/>
              </w:rPr>
              <w:t xml:space="preserve">DINT</w:t>
            </w:r>
            <w:r>
              <w:rPr>
                <w:sz w:val="19"/>
                <w:szCs w:val="19"/>
              </w:rPr>
              <w:t xml:space="preserve"> en lugar de </w:t>
            </w:r>
            <w:r>
              <w:rPr>
                <w:rFonts w:ascii="Consolas" w:cs="Consolas" w:eastAsia="Consolas" w:hAnsi="Consolas"/>
                <w:sz w:val="17"/>
                <w:szCs w:val="17"/>
                <w:shd w:fill="EDEDED" w:color="auto" w:val="clear"/>
              </w:rPr>
              <w:t xml:space="preserve">REAL</w:t>
            </w:r>
            <w:r>
              <w:rPr>
                <w:sz w:val="19"/>
                <w:szCs w:val="19"/>
              </w:rPr>
              <w:t xml:space="preserve">) u offset corrido.</w:t>
            </w:r>
          </w:p>
        </w:tc>
        <w:tc>
          <w:tcPr>
            <w:tcW w:type="dxa" w:w="413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Comparar tipo y offset con TIA Portal.</w:t>
            </w:r>
          </w:p>
        </w:tc>
      </w:tr>
      <w:tr>
        <w:trPr>
          <w:cantSplit/>
          <w:tblHeader w:val="false"/>
        </w:trPr>
        <w:tc>
          <w:tcPr>
            <w:tcW w:type="dxa" w:w="30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Un Bool no cambia nunca, o cambia cuando cambia otro</w:t>
            </w:r>
          </w:p>
        </w:tc>
        <w:tc>
          <w:tcPr>
            <w:tcW w:type="dxa" w:w="265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Bit equivocado (</w:t>
            </w:r>
            <w:r>
              <w:rPr>
                <w:rFonts w:ascii="Consolas" w:cs="Consolas" w:eastAsia="Consolas" w:hAnsi="Consolas"/>
                <w:sz w:val="17"/>
                <w:szCs w:val="17"/>
                <w:shd w:fill="EDEDED" w:color="auto" w:val="clear"/>
              </w:rPr>
              <w:t xml:space="preserve">X14.0</w:t>
            </w:r>
            <w:r>
              <w:rPr>
                <w:sz w:val="19"/>
                <w:szCs w:val="19"/>
              </w:rPr>
              <w:t xml:space="preserve"> en lugar de </w:t>
            </w:r>
            <w:r>
              <w:rPr>
                <w:rFonts w:ascii="Consolas" w:cs="Consolas" w:eastAsia="Consolas" w:hAnsi="Consolas"/>
                <w:sz w:val="17"/>
                <w:szCs w:val="17"/>
                <w:shd w:fill="EDEDED" w:color="auto" w:val="clear"/>
              </w:rPr>
              <w:t xml:space="preserve">X14.1</w:t>
            </w:r>
            <w:r>
              <w:rPr>
                <w:sz w:val="19"/>
                <w:szCs w:val="19"/>
              </w:rPr>
              <w:t xml:space="preserve">).</w:t>
            </w:r>
          </w:p>
        </w:tc>
        <w:tc>
          <w:tcPr>
            <w:tcW w:type="dxa" w:w="413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Revisar byte y bit del offset en TIA.</w:t>
            </w:r>
          </w:p>
        </w:tc>
      </w:tr>
      <w:tr>
        <w:trPr>
          <w:cantSplit/>
          <w:tblHeader w:val="false"/>
        </w:trPr>
        <w:tc>
          <w:tcPr>
            <w:tcW w:type="dxa" w:w="30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Cambié </w:t>
            </w:r>
            <w:r>
              <w:rPr>
                <w:rFonts w:ascii="Consolas" w:cs="Consolas" w:eastAsia="Consolas" w:hAnsi="Consolas"/>
                <w:sz w:val="17"/>
                <w:szCs w:val="17"/>
                <w:shd w:fill="EDEDED" w:color="auto" w:val="clear"/>
              </w:rPr>
              <w:t xml:space="preserve">bridge.conf</w:t>
            </w:r>
            <w:r>
              <w:rPr>
                <w:sz w:val="19"/>
                <w:szCs w:val="19"/>
              </w:rPr>
              <w:t xml:space="preserve"> y no pasa nada</w:t>
            </w:r>
          </w:p>
        </w:tc>
        <w:tc>
          <w:tcPr>
            <w:tcW w:type="dxa" w:w="2657"/>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20"/>
              </w:numPr>
              <w:spacing w:after="40"/>
            </w:pPr>
            <w:r>
              <w:rPr>
                <w:sz w:val="19"/>
                <w:szCs w:val="19"/>
              </w:rPr>
              <w:t xml:space="preserve">No se reinició.</w:t>
            </w:r>
          </w:p>
          <w:p>
            <w:pPr>
              <w:pStyle w:val="ListParagraph"/>
              <w:numPr>
                <w:ilvl w:val="0"/>
                <w:numId w:val="20"/>
              </w:numPr>
              <w:spacing w:after="40"/>
            </w:pPr>
            <w:r>
              <w:rPr>
                <w:sz w:val="19"/>
                <w:szCs w:val="19"/>
              </w:rPr>
              <w:t xml:space="preserve">La clave está pisada por el </w:t>
            </w:r>
            <w:r>
              <w:rPr>
                <w:rFonts w:ascii="Consolas" w:cs="Consolas" w:eastAsia="Consolas" w:hAnsi="Consolas"/>
                <w:sz w:val="17"/>
                <w:szCs w:val="17"/>
                <w:shd w:fill="EDEDED" w:color="auto" w:val="clear"/>
              </w:rPr>
              <w:t xml:space="preserve">.bat</w:t>
            </w:r>
            <w:r>
              <w:rPr>
                <w:sz w:val="19"/>
                <w:szCs w:val="19"/>
              </w:rPr>
              <w:t xml:space="preserve"> o por </w:t>
            </w:r>
            <w:r>
              <w:rPr>
                <w:rFonts w:ascii="Consolas" w:cs="Consolas" w:eastAsia="Consolas" w:hAnsi="Consolas"/>
                <w:sz w:val="17"/>
                <w:szCs w:val="17"/>
                <w:shd w:fill="EDEDED" w:color="auto" w:val="clear"/>
              </w:rPr>
              <w:t xml:space="preserve">docker-compose.yml</w:t>
            </w:r>
            <w:r>
              <w:rPr>
                <w:sz w:val="19"/>
                <w:szCs w:val="19"/>
              </w:rPr>
              <w:t xml:space="preserve">.</w:t>
            </w:r>
          </w:p>
          <w:p>
            <w:pPr>
              <w:pStyle w:val="ListParagraph"/>
              <w:numPr>
                <w:ilvl w:val="0"/>
                <w:numId w:val="20"/>
              </w:numPr>
              <w:spacing w:after="40"/>
            </w:pPr>
            <w:r>
              <w:rPr>
                <w:sz w:val="19"/>
                <w:szCs w:val="19"/>
              </w:rPr>
              <w:t xml:space="preserve">En el servidor: no se subió el archivo.</w:t>
            </w:r>
          </w:p>
        </w:tc>
        <w:tc>
          <w:tcPr>
            <w:tcW w:type="dxa" w:w="413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Reiniciar y revisar la primera línea que muestra el bridge al arrancar (qué archivo usa). Ver «Prioridad» en la sección 3.</w:t>
            </w:r>
          </w:p>
        </w:tc>
      </w:tr>
      <w:tr>
        <w:trPr>
          <w:cantSplit/>
          <w:tblHeader w:val="false"/>
        </w:trPr>
        <w:tc>
          <w:tcPr>
            <w:tcW w:type="dxa" w:w="30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17"/>
                <w:szCs w:val="17"/>
                <w:shd w:fill="EDEDED" w:color="auto" w:val="clear"/>
              </w:rPr>
              <w:t xml:space="preserve">listen EADDRINUSE … 4036</w:t>
            </w:r>
          </w:p>
        </w:tc>
        <w:tc>
          <w:tcPr>
            <w:tcW w:type="dxa" w:w="265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El puerto ya está ocupado (otro bridge abierto).</w:t>
            </w:r>
          </w:p>
        </w:tc>
        <w:tc>
          <w:tcPr>
            <w:tcW w:type="dxa" w:w="413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Cerrar la otra ventana del bridge, o cambiar </w:t>
            </w:r>
            <w:r>
              <w:rPr>
                <w:rFonts w:ascii="Consolas" w:cs="Consolas" w:eastAsia="Consolas" w:hAnsi="Consolas"/>
                <w:sz w:val="17"/>
                <w:szCs w:val="17"/>
                <w:shd w:fill="EDEDED" w:color="auto" w:val="clear"/>
              </w:rPr>
              <w:t xml:space="preserve">PLC_BRIDGE_PUERTO</w:t>
            </w:r>
            <w:r>
              <w:rPr>
                <w:sz w:val="19"/>
                <w:szCs w:val="19"/>
              </w:rPr>
              <w:t xml:space="preserve">.</w:t>
            </w:r>
          </w:p>
        </w:tc>
      </w:tr>
      <w:tr>
        <w:trPr>
          <w:cantSplit/>
          <w:tblHeader w:val="false"/>
        </w:trPr>
        <w:tc>
          <w:tcPr>
            <w:tcW w:type="dxa" w:w="30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La página dice «Desconectado, reintentando…»</w:t>
            </w:r>
          </w:p>
        </w:tc>
        <w:tc>
          <w:tcPr>
            <w:tcW w:type="dxa" w:w="265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El bridge no está corriendo, la dirección es otra o el firewall la bloquea.</w:t>
            </w:r>
          </w:p>
        </w:tc>
        <w:tc>
          <w:tcPr>
            <w:tcW w:type="dxa" w:w="413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Confirmar que el </w:t>
            </w:r>
            <w:r>
              <w:rPr>
                <w:rFonts w:ascii="Consolas" w:cs="Consolas" w:eastAsia="Consolas" w:hAnsi="Consolas"/>
                <w:sz w:val="17"/>
                <w:szCs w:val="17"/>
                <w:shd w:fill="EDEDED" w:color="auto" w:val="clear"/>
              </w:rPr>
              <w:t xml:space="preserve">.bat</w:t>
            </w:r>
            <w:r>
              <w:rPr>
                <w:sz w:val="19"/>
                <w:szCs w:val="19"/>
              </w:rPr>
              <w:t xml:space="preserve"> está abierto, la IP/puerto del campo de arriba y el firewall de Windows (sección 6).</w:t>
            </w:r>
          </w:p>
        </w:tc>
      </w:tr>
      <w:tr>
        <w:trPr>
          <w:cantSplit/>
          <w:tblHeader w:val="false"/>
        </w:trPr>
        <w:tc>
          <w:tcPr>
            <w:tcW w:type="dxa" w:w="30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El tag nuevo aparece en «Otros datos» pero no en el dibujo de los tanques</w:t>
            </w:r>
          </w:p>
        </w:tc>
        <w:tc>
          <w:tcPr>
            <w:tcW w:type="dxa" w:w="265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Es lo esperado.</w:t>
            </w:r>
          </w:p>
        </w:tc>
        <w:tc>
          <w:tcPr>
            <w:tcW w:type="dxa" w:w="413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sz w:val="19"/>
                <w:szCs w:val="19"/>
              </w:rPr>
              <w:t xml:space="preserve">Los tags adicionales se muestran como lista. Para que un dato se use en el dibujo hace falta programación (sección 10).</w:t>
            </w:r>
          </w:p>
        </w:tc>
      </w:tr>
    </w:tbl>
    <w:p>
      <w:pPr>
        <w:spacing w:after="120"/>
      </w:pPr>
    </w:p>
    <w:p>
      <w:pPr>
        <w:pStyle w:val="Heading1"/>
        <w:spacing w:before="520"/>
      </w:pPr>
      <w:r>
        <w:t xml:space="preserve">10. Qué cambios sí requieren programación</w:t>
      </w:r>
    </w:p>
    <w:p>
      <w:pPr>
        <w:spacing w:after="140"/>
      </w:pPr>
      <w:r>
        <w:t xml:space="preserve">Con </w:t>
      </w:r>
      <w:r>
        <w:rPr>
          <w:rFonts w:ascii="Consolas" w:cs="Consolas" w:eastAsia="Consolas" w:hAnsi="Consolas"/>
          <w:sz w:val="19"/>
          <w:szCs w:val="19"/>
          <w:shd w:fill="EDEDED" w:color="auto" w:val="clear"/>
        </w:rPr>
        <w:t xml:space="preserve">bridge.conf</w:t>
      </w:r>
      <w:r>
        <w:t xml:space="preserve"> se resuelve: cambiar direcciones, agregar o quitar tags adicionales, cambiar de PLC, cambiar puerto y frecuencia. Lo siguiente </w:t>
      </w:r>
      <w:r>
        <w:rPr>
          <w:b/>
          <w:bCs/>
        </w:rPr>
        <w:t xml:space="preserve">no</w:t>
      </w:r>
      <w:r>
        <w:t xml:space="preserve"> se puede hacer solo con la configuración y hay que pedírselo a quien mantiene el código:</w:t>
      </w:r>
    </w:p>
    <w:p>
      <w:pPr>
        <w:pStyle w:val="ListParagraph"/>
        <w:numPr>
          <w:ilvl w:val="0"/>
          <w:numId w:val="21"/>
        </w:numPr>
        <w:spacing w:after="80"/>
      </w:pPr>
      <w:r>
        <w:rPr>
          <w:b/>
          <w:bCs/>
        </w:rPr>
        <w:t xml:space="preserve">Darle un significado nuevo a un tag en la pantalla.</w:t>
      </w:r>
      <w:r>
        <w:t xml:space="preserve"> Por ejemplo, que un nivel de tanque mueva la animación, o que un tag cambie de color según un rango. Los tags adicionales solo se listan.</w:t>
      </w:r>
    </w:p>
    <w:p>
      <w:pPr>
        <w:pStyle w:val="ListParagraph"/>
        <w:numPr>
          <w:ilvl w:val="0"/>
          <w:numId w:val="21"/>
        </w:numPr>
        <w:spacing w:after="80"/>
      </w:pPr>
      <w:r>
        <w:rPr>
          <w:b/>
          <w:bCs/>
        </w:rPr>
        <w:t xml:space="preserve">Tipos de dato no admitidos:</w:t>
      </w:r>
      <w:r>
        <w:t xml:space="preserve"> String, LReal, Time, Date, arreglos o estructuras (UDT).</w:t>
      </w:r>
    </w:p>
    <w:p>
      <w:pPr>
        <w:pStyle w:val="ListParagraph"/>
        <w:numPr>
          <w:ilvl w:val="0"/>
          <w:numId w:val="21"/>
        </w:numPr>
        <w:spacing w:after="80"/>
      </w:pPr>
      <w:r>
        <w:rPr>
          <w:b/>
          <w:bCs/>
        </w:rPr>
        <w:t xml:space="preserve">Más tanques o válvulas</w:t>
      </w:r>
      <w:r>
        <w:t xml:space="preserve"> que los tres de hoy.</w:t>
      </w:r>
    </w:p>
    <w:p>
      <w:pPr>
        <w:pStyle w:val="ListParagraph"/>
        <w:numPr>
          <w:ilvl w:val="0"/>
          <w:numId w:val="21"/>
        </w:numPr>
        <w:spacing w:after="80"/>
      </w:pPr>
      <w:r>
        <w:rPr>
          <w:b/>
          <w:bCs/>
        </w:rPr>
        <w:t xml:space="preserve">Enviar los datos a otro destino</w:t>
      </w:r>
      <w:r>
        <w:t xml:space="preserve">, como guardarlos en la base de datos o mandarlos a otro sistema.</w:t>
      </w:r>
    </w:p>
    <w:p>
      <w:pPr>
        <w:pStyle w:val="ListParagraph"/>
        <w:numPr>
          <w:ilvl w:val="0"/>
          <w:numId w:val="21"/>
        </w:numPr>
        <w:spacing w:after="80"/>
      </w:pPr>
      <w:r>
        <w:rPr>
          <w:b/>
          <w:bCs/>
        </w:rPr>
        <w:t xml:space="preserve">Escribir en el PLC.</w:t>
      </w:r>
      <w:r>
        <w:t xml:space="preserve"> El control remoto está en diseño y no forma parte de esta versión.</w:t>
      </w:r>
    </w:p>
    <w:p>
      <w:pPr>
        <w:spacing w:after="40"/>
      </w:pPr>
    </w:p>
    <w:p>
      <w:pPr>
        <w:spacing w:after="80"/>
      </w:pPr>
      <w:r>
        <w:t xml:space="preserve">Para esos casos, el código está en </w:t>
      </w:r>
      <w:r>
        <w:rPr>
          <w:rFonts w:ascii="Consolas" w:cs="Consolas" w:eastAsia="Consolas" w:hAnsi="Consolas"/>
          <w:sz w:val="19"/>
          <w:szCs w:val="19"/>
          <w:shd w:fill="EDEDED" w:color="auto" w:val="clear"/>
        </w:rPr>
        <w:t xml:space="preserve">plc-bridge\src\</w:t>
      </w:r>
      <w:r>
        <w:t xml:space="preserve">:</w:t>
      </w:r>
    </w:p>
    <w:p>
      <w:pPr>
        <w:pStyle w:val="ListParagraph"/>
        <w:numPr>
          <w:ilvl w:val="0"/>
          <w:numId w:val="22"/>
        </w:numPr>
        <w:spacing w:after="80"/>
      </w:pPr>
      <w:r>
        <w:rPr>
          <w:rFonts w:ascii="Consolas" w:cs="Consolas" w:eastAsia="Consolas" w:hAnsi="Consolas"/>
          <w:sz w:val="19"/>
          <w:szCs w:val="19"/>
          <w:shd w:fill="EDEDED" w:color="auto" w:val="clear"/>
        </w:rPr>
        <w:t xml:space="preserve">config.js</w:t>
      </w:r>
      <w:r>
        <w:t xml:space="preserve">: lectura de </w:t>
      </w:r>
      <w:r>
        <w:rPr>
          <w:rFonts w:ascii="Consolas" w:cs="Consolas" w:eastAsia="Consolas" w:hAnsi="Consolas"/>
          <w:sz w:val="19"/>
          <w:szCs w:val="19"/>
          <w:shd w:fill="EDEDED" w:color="auto" w:val="clear"/>
        </w:rPr>
        <w:t xml:space="preserve">bridge.conf</w:t>
      </w:r>
      <w:r>
        <w:t xml:space="preserve">.</w:t>
      </w:r>
    </w:p>
    <w:p>
      <w:pPr>
        <w:pStyle w:val="ListParagraph"/>
        <w:numPr>
          <w:ilvl w:val="0"/>
          <w:numId w:val="22"/>
        </w:numPr>
        <w:spacing w:after="80"/>
      </w:pPr>
      <w:r>
        <w:rPr>
          <w:rFonts w:ascii="Consolas" w:cs="Consolas" w:eastAsia="Consolas" w:hAnsi="Consolas"/>
          <w:sz w:val="19"/>
          <w:szCs w:val="19"/>
          <w:shd w:fill="EDEDED" w:color="auto" w:val="clear"/>
        </w:rPr>
        <w:t xml:space="preserve">fuentes\s7.js</w:t>
      </w:r>
      <w:r>
        <w:t xml:space="preserve">: lectura del PLC y armado del mensaje.</w:t>
      </w:r>
    </w:p>
    <w:p>
      <w:pPr>
        <w:pStyle w:val="ListParagraph"/>
        <w:numPr>
          <w:ilvl w:val="0"/>
          <w:numId w:val="22"/>
        </w:numPr>
        <w:spacing w:after="80"/>
      </w:pPr>
      <w:r>
        <w:rPr>
          <w:rFonts w:ascii="Consolas" w:cs="Consolas" w:eastAsia="Consolas" w:hAnsi="Consolas"/>
          <w:sz w:val="19"/>
          <w:szCs w:val="19"/>
          <w:shd w:fill="EDEDED" w:color="auto" w:val="clear"/>
        </w:rPr>
        <w:t xml:space="preserve">index.js</w:t>
      </w:r>
      <w:r>
        <w:t xml:space="preserve">: servidor WebSocket.</w:t>
      </w:r>
    </w:p>
    <w:p>
      <w:pPr>
        <w:pStyle w:val="ListParagraph"/>
        <w:numPr>
          <w:ilvl w:val="0"/>
          <w:numId w:val="22"/>
        </w:numPr>
        <w:spacing w:after="80"/>
      </w:pPr>
      <w:r>
        <w:rPr>
          <w:rFonts w:ascii="Consolas" w:cs="Consolas" w:eastAsia="Consolas" w:hAnsi="Consolas"/>
          <w:sz w:val="19"/>
          <w:szCs w:val="19"/>
          <w:shd w:fill="EDEDED" w:color="auto" w:val="clear"/>
        </w:rPr>
        <w:t xml:space="preserve">registro.js</w:t>
      </w:r>
      <w:r>
        <w:t xml:space="preserve">: registro de llenados.</w:t>
      </w:r>
    </w:p>
    <w:p>
      <w:pPr>
        <w:pStyle w:val="ListParagraph"/>
        <w:numPr>
          <w:ilvl w:val="0"/>
          <w:numId w:val="22"/>
        </w:numPr>
        <w:spacing w:after="80"/>
      </w:pPr>
      <w:r>
        <w:t xml:space="preserve">La pantalla del dashboard está en </w:t>
      </w:r>
      <w:r>
        <w:rPr>
          <w:rFonts w:ascii="Consolas" w:cs="Consolas" w:eastAsia="Consolas" w:hAnsi="Consolas"/>
          <w:sz w:val="19"/>
          <w:szCs w:val="19"/>
          <w:shd w:fill="EDEDED" w:color="auto" w:val="clear"/>
        </w:rPr>
        <w:t xml:space="preserve">src\pages\apps\PreparacionPLC.tsx</w:t>
      </w:r>
      <w:r>
        <w:t xml:space="preserve">, en la raíz del proyecto.</w:t>
      </w:r>
    </w:p>
    <w:p>
      <w:pPr>
        <w:spacing w:after="40"/>
      </w:pPr>
    </w:p>
    <w:sectPr>
      <w:footerReference w:type="default" r:id="rId6"/>
      <w:footerReference w:type="first" r:id="rId7"/>
      <w:pgSz w:w="12240" w:h="15840" w:orient="portrait"/>
      <w:pgMar w:top="1200" w:right="1200" w:bottom="1100" w:left="1200" w:header="708"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pPr>
    <w:r>
      <w:rPr>
        <w:color w:val="8C8C8C"/>
        <w:sz w:val="16"/>
        <w:szCs w:val="16"/>
      </w:rPr>
      <w:t xml:space="preserve">Manual del plc-bridge · v1.1</w:t>
    </w:r>
    <w:r>
      <w:rPr>
        <w:color w:val="8C8C8C"/>
        <w:sz w:val="16"/>
        <w:szCs w:val="16"/>
      </w:rPr>
      <w:ptab w:alignment="right" w:relativeTo="margin" w:leader="none"/>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595959"/>
      </w:rPr>
    </w:lvl>
    <w:lvl w:ilvl="1" w15:tentative="1">
      <w:start w:val="1"/>
      <w:numFmt w:val="bullet"/>
      <w:lvlText w:val="–"/>
      <w:lvlJc w:val="left"/>
      <w:pPr>
        <w:ind w:left="760" w:hanging="260"/>
      </w:pPr>
      <w:rPr>
        <w:color w:val="595959"/>
      </w:rPr>
    </w:lvl>
  </w:abstractNum>
  <w:abstractNum w:abstractNumId="3" w15:restartNumberingAfterBreak="0">
    <w:multiLevelType w:val="hybridMultilevel"/>
    <w:lvl w:ilvl="0" w15:tentative="1">
      <w:start w:val="1"/>
      <w:numFmt w:val="decimal"/>
      <w:lvlText w:val="%1"/>
      <w:lvlJc w:val="left"/>
      <w:pPr>
        <w:ind w:left="400" w:hanging="400"/>
      </w:pPr>
      <w:rPr>
        <w:b/>
        <w:bCs/>
      </w:rPr>
    </w:lvl>
  </w:abstractNum>
  <w:abstractNum w:abstractNumId="4"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4"/>
    <w:lvlOverride w:ilvl="0">
      <w:startOverride w:val="1"/>
    </w:lvlOverride>
  </w:num>
  <w:num w:numId="6">
    <w:abstractNumId w:val="2"/>
    <w:lvlOverride w:ilvl="0">
      <w:startOverride w:val="1"/>
    </w:lvlOverride>
  </w:num>
  <w:num w:numId="7">
    <w:abstractNumId w:val="3"/>
    <w:lvlOverride w:ilvl="0">
      <w:startOverride w:val="1"/>
    </w:lvlOverride>
  </w:num>
  <w:num w:numId="8">
    <w:abstractNumId w:val="3"/>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2"/>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A1A1A"/>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pBdr>
        <w:bottom w:val="single" w:color="1A1A1A" w:sz="12" w:space="6"/>
      </w:pBdr>
      <w:spacing w:before="0" w:after="220"/>
      <w:outlineLvl w:val="0"/>
    </w:pPr>
    <w:rPr>
      <w:rFonts w:ascii="Segoe UI" w:cs="Segoe UI" w:eastAsia="Segoe UI" w:hAnsi="Segoe UI"/>
      <w:b/>
      <w:bCs/>
      <w:color w:val="1A1A1A"/>
      <w:sz w:val="32"/>
      <w:szCs w:val="32"/>
    </w:rPr>
  </w:style>
  <w:style w:type="paragraph" w:styleId="Heading2">
    <w:name w:val="Heading 2"/>
    <w:basedOn w:val="Normal"/>
    <w:next w:val="Normal"/>
    <w:qFormat/>
    <w:pPr>
      <w:keepNext/>
      <w:spacing w:before="300" w:after="120"/>
      <w:outlineLvl w:val="1"/>
    </w:pPr>
    <w:rPr>
      <w:rFonts w:ascii="Segoe UI" w:cs="Segoe UI" w:eastAsia="Segoe UI" w:hAnsi="Segoe UI"/>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050ae9dd7b2fcf07df03385073c894bee95afa88.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del plc-bridge</dc:title>
  <dc:creator>Natulac</dc:creator>
  <dc:description>Configurar y modificar el plc-bridge de Preparación</dc:description>
  <cp:lastModifiedBy>Un-named</cp:lastModifiedBy>
  <cp:revision>1</cp:revision>
  <dcterms:created xsi:type="dcterms:W3CDTF">2026-10-28T16:55:47.319Z</dcterms:created>
  <dcterms:modified xsi:type="dcterms:W3CDTF">2026-10-28T16:55:47.321Z</dcterms:modified>
</cp:coreProperties>
</file>

<file path=docProps/custom.xml><?xml version="1.0" encoding="utf-8"?>
<Properties xmlns="http://schemas.openxmlformats.org/officeDocument/2006/custom-properties" xmlns:vt="http://schemas.openxmlformats.org/officeDocument/2006/docPropsVTypes"/>
</file>