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F3" w:rsidRDefault="00B74DF3">
      <w:pPr>
        <w:pStyle w:val="a8"/>
        <w:rPr>
          <w:rFonts w:ascii="휴먼명조" w:eastAsia="휴먼명조" w:cs="휴먼명조"/>
          <w:b/>
          <w:bCs/>
          <w:color w:val="0000FF"/>
          <w:spacing w:val="-4"/>
          <w:sz w:val="32"/>
          <w:szCs w:val="32"/>
        </w:rPr>
      </w:pPr>
    </w:p>
    <w:p w:rsidR="00B74DF3" w:rsidRDefault="00D972AA">
      <w:pPr>
        <w:pStyle w:val="a8"/>
        <w:rPr>
          <w:rFonts w:ascii="한컴바탕" w:eastAsia="한컴바탕" w:cs="한컴바탕"/>
          <w:b/>
          <w:bCs/>
          <w:color w:val="0000FF"/>
          <w:spacing w:val="-4"/>
          <w:sz w:val="32"/>
          <w:szCs w:val="32"/>
        </w:rPr>
      </w:pPr>
      <w:r>
        <w:rPr>
          <w:rFonts w:ascii="한컴바탕" w:eastAsia="한컴바탕" w:cs="한컴바탕"/>
          <w:b/>
          <w:bCs/>
          <w:color w:val="0000FF"/>
          <w:spacing w:val="-4"/>
          <w:sz w:val="32"/>
          <w:szCs w:val="32"/>
        </w:rPr>
        <w:t xml:space="preserve">          </w:t>
      </w:r>
      <w:r>
        <w:rPr>
          <w:rFonts w:ascii="한컴바탕" w:eastAsia="한컴바탕" w:cs="한컴바탕"/>
          <w:b/>
          <w:bCs/>
          <w:color w:val="0000FF"/>
          <w:spacing w:val="6"/>
          <w:sz w:val="32"/>
          <w:szCs w:val="32"/>
        </w:rPr>
        <w:t xml:space="preserve">  </w:t>
      </w:r>
      <w:r>
        <w:rPr>
          <w:rFonts w:ascii="한컴바탕" w:eastAsia="한컴바탕" w:cs="한컴바탕"/>
          <w:b/>
          <w:bCs/>
          <w:color w:val="0000FF"/>
          <w:spacing w:val="-4"/>
          <w:sz w:val="32"/>
          <w:szCs w:val="32"/>
        </w:rPr>
        <w:t xml:space="preserve"> </w:t>
      </w:r>
    </w:p>
    <w:p w:rsidR="00B74DF3" w:rsidRDefault="00B74DF3">
      <w:pPr>
        <w:pStyle w:val="a8"/>
        <w:wordWrap/>
        <w:jc w:val="center"/>
        <w:rPr>
          <w:b/>
          <w:bCs/>
          <w:w w:val="80"/>
          <w:sz w:val="40"/>
          <w:szCs w:val="40"/>
        </w:rPr>
      </w:pPr>
    </w:p>
    <w:p w:rsidR="00B74DF3" w:rsidRDefault="00B74DF3">
      <w:pPr>
        <w:pStyle w:val="a8"/>
        <w:wordWrap/>
        <w:jc w:val="center"/>
        <w:rPr>
          <w:b/>
          <w:bCs/>
          <w:w w:val="80"/>
          <w:sz w:val="40"/>
          <w:szCs w:val="40"/>
        </w:rPr>
      </w:pPr>
    </w:p>
    <w:p w:rsidR="00B74DF3" w:rsidRDefault="00B74DF3">
      <w:pPr>
        <w:pStyle w:val="a8"/>
        <w:wordWrap/>
        <w:jc w:val="center"/>
        <w:rPr>
          <w:b/>
          <w:bCs/>
          <w:w w:val="80"/>
          <w:sz w:val="40"/>
          <w:szCs w:val="40"/>
        </w:rPr>
      </w:pPr>
    </w:p>
    <w:p w:rsidR="00B74DF3" w:rsidRDefault="00B74DF3">
      <w:pPr>
        <w:pStyle w:val="a8"/>
        <w:wordWrap/>
        <w:jc w:val="center"/>
        <w:rPr>
          <w:b/>
          <w:bCs/>
          <w:w w:val="80"/>
          <w:sz w:val="40"/>
          <w:szCs w:val="40"/>
        </w:rPr>
      </w:pPr>
    </w:p>
    <w:p w:rsidR="00B74DF3" w:rsidRDefault="00B74DF3">
      <w:pPr>
        <w:pStyle w:val="a8"/>
        <w:wordWrap/>
        <w:jc w:val="center"/>
        <w:rPr>
          <w:rFonts w:ascii="휴먼둥근헤드라인" w:eastAsia="휴먼둥근헤드라인" w:cs="휴먼둥근헤드라인"/>
          <w:spacing w:val="-33"/>
          <w:w w:val="90"/>
          <w:sz w:val="60"/>
          <w:szCs w:val="6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8"/>
      </w:tblGrid>
      <w:tr w:rsidR="00B74DF3">
        <w:trPr>
          <w:trHeight w:val="133"/>
        </w:trPr>
        <w:tc>
          <w:tcPr>
            <w:tcW w:w="10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0080"/>
            <w:vAlign w:val="center"/>
          </w:tcPr>
          <w:p w:rsidR="00B74DF3" w:rsidRDefault="00B74DF3">
            <w:pPr>
              <w:pStyle w:val="a8"/>
              <w:rPr>
                <w:sz w:val="2"/>
                <w:szCs w:val="2"/>
              </w:rPr>
            </w:pPr>
          </w:p>
        </w:tc>
      </w:tr>
      <w:tr w:rsidR="00B74DF3">
        <w:trPr>
          <w:trHeight w:val="1758"/>
        </w:trPr>
        <w:tc>
          <w:tcPr>
            <w:tcW w:w="10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8EDFF"/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시스템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모델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 xml:space="preserve"> (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시퀀스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다이어그램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 xml:space="preserve">) </w:t>
            </w: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문서</w:t>
            </w:r>
          </w:p>
          <w:p w:rsidR="00B74DF3" w:rsidRDefault="00D972AA">
            <w:pPr>
              <w:pStyle w:val="a8"/>
              <w:wordWrap/>
              <w:jc w:val="center"/>
              <w:rPr>
                <w:rFonts w:ascii="HY헤드라인M" w:eastAsia="HY헤드라인M" w:cs="HY헤드라인M"/>
                <w:b/>
                <w:bCs/>
                <w:color w:val="003366"/>
                <w:spacing w:val="-7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b/>
                <w:bCs/>
                <w:color w:val="003366"/>
                <w:sz w:val="40"/>
                <w:szCs w:val="40"/>
              </w:rPr>
              <w:t>(System Model (Sequence Diagram) Document)</w:t>
            </w:r>
          </w:p>
        </w:tc>
      </w:tr>
      <w:tr w:rsidR="00B74DF3">
        <w:trPr>
          <w:trHeight w:val="133"/>
        </w:trPr>
        <w:tc>
          <w:tcPr>
            <w:tcW w:w="102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000080"/>
            <w:vAlign w:val="center"/>
          </w:tcPr>
          <w:p w:rsidR="00B74DF3" w:rsidRDefault="00B74DF3">
            <w:pPr>
              <w:pStyle w:val="a8"/>
              <w:rPr>
                <w:sz w:val="2"/>
                <w:szCs w:val="2"/>
              </w:rPr>
            </w:pPr>
          </w:p>
        </w:tc>
      </w:tr>
    </w:tbl>
    <w:p w:rsidR="00B74DF3" w:rsidRDefault="00B74DF3">
      <w:pPr>
        <w:rPr>
          <w:sz w:val="2"/>
        </w:rPr>
      </w:pPr>
    </w:p>
    <w:p w:rsidR="00B74DF3" w:rsidRDefault="00B74DF3">
      <w:pPr>
        <w:pStyle w:val="a8"/>
        <w:wordWrap/>
        <w:jc w:val="center"/>
        <w:rPr>
          <w:rFonts w:ascii="HCI Poppy" w:eastAsia="휴먼명조" w:cs="휴먼명조"/>
          <w:w w:val="9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39"/>
      </w:tblGrid>
      <w:tr w:rsidR="00B74DF3">
        <w:trPr>
          <w:trHeight w:val="1445"/>
          <w:jc w:val="center"/>
        </w:trPr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8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4DF3" w:rsidRDefault="00B74DF3">
            <w:pPr>
              <w:pStyle w:val="a8"/>
              <w:wordWrap/>
              <w:jc w:val="center"/>
              <w:rPr>
                <w:rFonts w:ascii="돋움체" w:eastAsia="돋움체" w:cs="돋움체"/>
                <w:b/>
                <w:bCs/>
                <w:sz w:val="24"/>
                <w:szCs w:val="24"/>
              </w:rPr>
            </w:pPr>
          </w:p>
        </w:tc>
      </w:tr>
    </w:tbl>
    <w:p w:rsidR="00B74DF3" w:rsidRDefault="00B74DF3">
      <w:pPr>
        <w:rPr>
          <w:sz w:val="2"/>
        </w:rPr>
      </w:pPr>
    </w:p>
    <w:p w:rsidR="00B74DF3" w:rsidRDefault="00B74DF3">
      <w:pPr>
        <w:pStyle w:val="a8"/>
        <w:wordWrap/>
        <w:jc w:val="center"/>
        <w:rPr>
          <w:rFonts w:ascii="HCI Poppy" w:eastAsia="휴먼명조" w:cs="휴먼명조"/>
          <w:w w:val="90"/>
          <w:sz w:val="40"/>
          <w:szCs w:val="40"/>
        </w:rPr>
      </w:pPr>
    </w:p>
    <w:p w:rsidR="00B74DF3" w:rsidRDefault="00B74DF3">
      <w:pPr>
        <w:pStyle w:val="a8"/>
        <w:wordWrap/>
        <w:jc w:val="center"/>
        <w:rPr>
          <w:rFonts w:ascii="한컴바탕" w:eastAsia="한컴바탕" w:cs="한컴바탕"/>
          <w:sz w:val="24"/>
          <w:szCs w:val="24"/>
        </w:rPr>
      </w:pPr>
    </w:p>
    <w:p w:rsidR="00B74DF3" w:rsidRDefault="00B74DF3">
      <w:pPr>
        <w:pStyle w:val="a8"/>
        <w:wordWrap/>
        <w:jc w:val="center"/>
        <w:rPr>
          <w:rFonts w:ascii="한컴바탕" w:eastAsia="한컴바탕" w:cs="한컴바탕"/>
          <w:sz w:val="24"/>
          <w:szCs w:val="24"/>
        </w:rPr>
      </w:pPr>
    </w:p>
    <w:p w:rsidR="00B74DF3" w:rsidRPr="00C67380" w:rsidRDefault="00B74DF3" w:rsidP="00C67380">
      <w:pPr>
        <w:pStyle w:val="a8"/>
        <w:wordWrap/>
        <w:rPr>
          <w:rFonts w:ascii="한컴바탕" w:eastAsiaTheme="minorEastAsia" w:cs="한컴바탕" w:hint="eastAsia"/>
          <w:sz w:val="24"/>
          <w:szCs w:val="24"/>
        </w:rPr>
      </w:pPr>
    </w:p>
    <w:p w:rsidR="00B74DF3" w:rsidRDefault="00B74DF3">
      <w:pPr>
        <w:pStyle w:val="a8"/>
        <w:wordWrap/>
        <w:jc w:val="center"/>
        <w:rPr>
          <w:rFonts w:ascii="한컴바탕" w:eastAsia="한컴바탕" w:cs="한컴바탕"/>
          <w:sz w:val="24"/>
          <w:szCs w:val="24"/>
        </w:rPr>
      </w:pPr>
    </w:p>
    <w:p w:rsidR="00B74DF3" w:rsidRDefault="00B74DF3">
      <w:pPr>
        <w:pStyle w:val="a8"/>
        <w:wordWrap/>
        <w:jc w:val="center"/>
        <w:rPr>
          <w:rFonts w:ascii="한컴바탕" w:eastAsia="한컴바탕" w:cs="한컴바탕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4"/>
        <w:gridCol w:w="7988"/>
      </w:tblGrid>
      <w:tr w:rsidR="00B74DF3" w:rsidTr="00C67380">
        <w:trPr>
          <w:trHeight w:val="600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조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XX </w:t>
            </w:r>
            <w:r>
              <w:rPr>
                <w:rFonts w:ascii="HY중고딕" w:eastAsia="HY중고딕" w:cs="HY중고딕"/>
                <w:sz w:val="22"/>
                <w:szCs w:val="22"/>
              </w:rPr>
              <w:t>조</w:t>
            </w:r>
          </w:p>
        </w:tc>
      </w:tr>
      <w:tr w:rsidR="00B74DF3" w:rsidTr="00C67380">
        <w:trPr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지도교수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김컴공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/>
                <w:sz w:val="22"/>
                <w:szCs w:val="22"/>
              </w:rPr>
              <w:t>교수님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(</w:t>
            </w:r>
            <w:r>
              <w:rPr>
                <w:rFonts w:ascii="HY중고딕" w:eastAsia="HY중고딕" w:cs="HY중고딕"/>
                <w:sz w:val="22"/>
                <w:szCs w:val="22"/>
              </w:rPr>
              <w:t>서명</w:t>
            </w:r>
            <w:r>
              <w:rPr>
                <w:rFonts w:ascii="HY중고딕" w:eastAsia="HY중고딕" w:cs="HY중고딕"/>
                <w:sz w:val="22"/>
                <w:szCs w:val="22"/>
              </w:rPr>
              <w:t>)</w:t>
            </w:r>
          </w:p>
        </w:tc>
      </w:tr>
      <w:tr w:rsidR="00B74DF3" w:rsidTr="00C67380">
        <w:trPr>
          <w:trHeight w:val="1119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조원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2017123 </w:t>
            </w:r>
            <w:r>
              <w:rPr>
                <w:rFonts w:ascii="HY중고딕" w:eastAsia="HY중고딕" w:cs="HY중고딕"/>
                <w:sz w:val="22"/>
                <w:szCs w:val="22"/>
              </w:rPr>
              <w:t>홍길동</w:t>
            </w:r>
          </w:p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2017248 </w:t>
            </w:r>
            <w:r>
              <w:rPr>
                <w:rFonts w:ascii="HY중고딕" w:eastAsia="HY중고딕" w:cs="HY중고딕"/>
                <w:sz w:val="22"/>
                <w:szCs w:val="22"/>
              </w:rPr>
              <w:t>허균</w:t>
            </w:r>
          </w:p>
          <w:p w:rsidR="00B74DF3" w:rsidRDefault="00D972AA">
            <w:pPr>
              <w:pStyle w:val="a8"/>
              <w:spacing w:before="40" w:after="60" w:line="240" w:lineRule="auto"/>
              <w:ind w:left="447" w:hanging="447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2017369 </w:t>
            </w:r>
            <w:r>
              <w:rPr>
                <w:rFonts w:ascii="HY중고딕" w:eastAsia="HY중고딕" w:cs="HY중고딕"/>
                <w:sz w:val="22"/>
                <w:szCs w:val="22"/>
              </w:rPr>
              <w:t>장길산</w:t>
            </w:r>
          </w:p>
        </w:tc>
      </w:tr>
    </w:tbl>
    <w:p w:rsidR="00B74DF3" w:rsidRDefault="00B74DF3">
      <w:pPr>
        <w:rPr>
          <w:sz w:val="2"/>
        </w:rPr>
      </w:pPr>
      <w:bookmarkStart w:id="0" w:name="_GoBack"/>
      <w:bookmarkEnd w:id="0"/>
    </w:p>
    <w:p w:rsidR="00B74DF3" w:rsidRDefault="00B74DF3"/>
    <w:p w:rsidR="00B74DF3" w:rsidRDefault="00D972AA">
      <w:pPr>
        <w:pStyle w:val="a8"/>
        <w:wordWrap/>
        <w:jc w:val="center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b/>
          <w:bCs/>
          <w:sz w:val="30"/>
          <w:szCs w:val="30"/>
        </w:rPr>
        <w:t>Table of Contents</w:t>
      </w:r>
    </w:p>
    <w:p w:rsidR="00B74DF3" w:rsidRDefault="00B74DF3">
      <w:pPr>
        <w:pStyle w:val="a8"/>
        <w:wordWrap/>
        <w:jc w:val="center"/>
        <w:rPr>
          <w:rFonts w:ascii="맑은 고딕" w:eastAsia="맑은 고딕" w:cs="맑은 고딕"/>
          <w:b/>
          <w:bCs/>
          <w:sz w:val="30"/>
          <w:szCs w:val="30"/>
        </w:rPr>
      </w:pPr>
    </w:p>
    <w:p w:rsidR="00B74DF3" w:rsidRDefault="00B74DF3">
      <w:pPr>
        <w:pStyle w:val="a8"/>
        <w:tabs>
          <w:tab w:val="right" w:leader="middleDot" w:pos="10200"/>
        </w:tabs>
        <w:rPr>
          <w:rFonts w:ascii="맑은 고딕" w:eastAsia="맑은 고딕" w:cs="맑은 고딕"/>
        </w:rPr>
      </w:pPr>
    </w:p>
    <w:p w:rsidR="00B74DF3" w:rsidRDefault="00B74DF3">
      <w:pPr>
        <w:pStyle w:val="a8"/>
        <w:tabs>
          <w:tab w:val="right" w:leader="middleDot" w:pos="10200"/>
        </w:tabs>
      </w:pPr>
    </w:p>
    <w:p w:rsidR="00B74DF3" w:rsidRDefault="00D972AA">
      <w:pPr>
        <w:pStyle w:val="a8"/>
        <w:tabs>
          <w:tab w:val="right" w:leader="middleDot" w:pos="10200"/>
        </w:tabs>
      </w:pPr>
      <w:hyperlink w:anchor="214806600" w:history="1">
        <w:r>
          <w:rPr>
            <w:color w:val="0000FF"/>
            <w:u w:val="single" w:color="0000FF"/>
          </w:rPr>
          <w:t>1. Introduction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B74DF3" w:rsidRDefault="00D972AA">
      <w:pPr>
        <w:pStyle w:val="a8"/>
        <w:tabs>
          <w:tab w:val="right" w:leader="middleDot" w:pos="10200"/>
        </w:tabs>
      </w:pPr>
      <w:hyperlink w:anchor="214806604" w:history="1">
        <w:r>
          <w:rPr>
            <w:color w:val="0000FF"/>
            <w:u w:val="single" w:color="0000FF"/>
          </w:rPr>
          <w:t>1.1. Objective</w:t>
        </w:r>
        <w:r>
          <w:tab/>
        </w:r>
        <w:r>
          <w:rPr>
            <w:color w:val="0000FF"/>
            <w:u w:val="single" w:color="0000FF"/>
          </w:rPr>
          <w:t>1</w:t>
        </w:r>
      </w:hyperlink>
    </w:p>
    <w:p w:rsidR="00B74DF3" w:rsidRDefault="00D972AA">
      <w:pPr>
        <w:pStyle w:val="a8"/>
        <w:tabs>
          <w:tab w:val="right" w:leader="middleDot" w:pos="10200"/>
        </w:tabs>
      </w:pPr>
      <w:hyperlink w:anchor="214806937" w:history="1">
        <w:r>
          <w:rPr>
            <w:color w:val="0000FF"/>
            <w:u w:val="single" w:color="0000FF"/>
          </w:rPr>
          <w:t>2. Use Case Diagram</w:t>
        </w:r>
        <w:r>
          <w:tab/>
        </w:r>
        <w:r>
          <w:rPr>
            <w:color w:val="0000FF"/>
            <w:u w:val="single" w:color="0000FF"/>
          </w:rPr>
          <w:t>2</w:t>
        </w:r>
      </w:hyperlink>
    </w:p>
    <w:p w:rsidR="00B74DF3" w:rsidRDefault="00D972AA">
      <w:pPr>
        <w:pStyle w:val="a8"/>
        <w:tabs>
          <w:tab w:val="right" w:leader="middleDot" w:pos="10200"/>
        </w:tabs>
      </w:pPr>
      <w:hyperlink w:anchor="214806920" w:history="1">
        <w:r>
          <w:rPr>
            <w:color w:val="0000FF"/>
            <w:u w:val="single" w:color="0000FF"/>
          </w:rPr>
          <w:t>3. Sequence Diagram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B74DF3" w:rsidRDefault="00D972AA">
      <w:pPr>
        <w:pStyle w:val="a8"/>
        <w:tabs>
          <w:tab w:val="right" w:leader="middleDot" w:pos="10200"/>
        </w:tabs>
      </w:pPr>
      <w:hyperlink w:anchor="214806721" w:history="1">
        <w:r>
          <w:rPr>
            <w:color w:val="0000FF"/>
            <w:u w:val="single" w:color="0000FF"/>
          </w:rPr>
          <w:t>3.1. AMSM_REQ_Monitoring_N001 (SubscribeESEStatus)</w:t>
        </w:r>
        <w:r>
          <w:tab/>
        </w:r>
        <w:r>
          <w:rPr>
            <w:color w:val="0000FF"/>
            <w:u w:val="single" w:color="0000FF"/>
          </w:rPr>
          <w:t>3</w:t>
        </w:r>
      </w:hyperlink>
    </w:p>
    <w:p w:rsidR="00B74DF3" w:rsidRDefault="00B74DF3">
      <w:pPr>
        <w:pStyle w:val="a8"/>
        <w:tabs>
          <w:tab w:val="right" w:leader="middleDot" w:pos="10200"/>
        </w:tabs>
      </w:pPr>
    </w:p>
    <w:p w:rsidR="00B74DF3" w:rsidRDefault="00D972AA">
      <w:r>
        <w:br w:type="page"/>
      </w:r>
    </w:p>
    <w:p w:rsidR="00B74DF3" w:rsidRDefault="00D972AA">
      <w:pPr>
        <w:pStyle w:val="1"/>
      </w:pPr>
      <w:bookmarkStart w:id="1" w:name="214806600"/>
      <w:bookmarkEnd w:id="1"/>
      <w:r>
        <w:lastRenderedPageBreak/>
        <w:t>Introduction</w:t>
      </w:r>
    </w:p>
    <w:p w:rsidR="00B74DF3" w:rsidRDefault="00D972AA">
      <w:pPr>
        <w:pStyle w:val="2"/>
      </w:pPr>
      <w:bookmarkStart w:id="2" w:name="214806604"/>
      <w:bookmarkEnd w:id="2"/>
      <w:r>
        <w:t>Objective</w:t>
      </w:r>
    </w:p>
    <w:p w:rsidR="00B74DF3" w:rsidRDefault="00D972AA">
      <w:pPr>
        <w:pStyle w:val="a9"/>
        <w:rPr>
          <w:rFonts w:ascii="맑은 고딕" w:eastAsia="맑은 고딕" w:cs="맑은 고딕"/>
          <w:spacing w:val="0"/>
        </w:rPr>
      </w:pPr>
      <w:r>
        <w:t>이</w:t>
      </w:r>
      <w:r>
        <w:t xml:space="preserve"> </w:t>
      </w:r>
      <w:r>
        <w:t>문서의</w:t>
      </w:r>
      <w:r>
        <w:t xml:space="preserve"> </w:t>
      </w:r>
      <w:r>
        <w:t>목적을</w:t>
      </w:r>
      <w:r>
        <w:t xml:space="preserve"> </w:t>
      </w:r>
      <w:r>
        <w:t>개략적으로</w:t>
      </w:r>
      <w:r>
        <w:t xml:space="preserve"> </w:t>
      </w:r>
      <w:r>
        <w:t>기술한다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Fonts w:ascii="맑은 고딕" w:eastAsia="맑은 고딕" w:cs="맑은 고딕"/>
          <w:spacing w:val="0"/>
        </w:rPr>
        <w:t>이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문서는</w:t>
      </w:r>
      <w:r>
        <w:rPr>
          <w:rFonts w:ascii="맑은 고딕" w:eastAsia="맑은 고딕" w:cs="맑은 고딕"/>
          <w:spacing w:val="0"/>
        </w:rPr>
        <w:t xml:space="preserve"> xxxx </w:t>
      </w:r>
      <w:r>
        <w:rPr>
          <w:rFonts w:ascii="맑은 고딕" w:eastAsia="맑은 고딕" w:cs="맑은 고딕"/>
          <w:spacing w:val="0"/>
        </w:rPr>
        <w:t>시스템의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시스템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모델</w:t>
      </w:r>
      <w:r>
        <w:rPr>
          <w:rFonts w:ascii="맑은 고딕" w:eastAsia="맑은 고딕" w:cs="맑은 고딕"/>
          <w:spacing w:val="0"/>
        </w:rPr>
        <w:t xml:space="preserve"> (</w:t>
      </w:r>
      <w:r>
        <w:rPr>
          <w:rFonts w:ascii="맑은 고딕" w:eastAsia="맑은 고딕" w:cs="맑은 고딕"/>
          <w:spacing w:val="0"/>
        </w:rPr>
        <w:t>시퀀스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</w:t>
      </w:r>
      <w:r>
        <w:rPr>
          <w:rFonts w:ascii="맑은 고딕" w:eastAsia="맑은 고딕" w:cs="맑은 고딕"/>
          <w:spacing w:val="0"/>
        </w:rPr>
        <w:t>)</w:t>
      </w:r>
      <w:r>
        <w:rPr>
          <w:rFonts w:ascii="맑은 고딕" w:eastAsia="맑은 고딕" w:cs="맑은 고딕"/>
          <w:spacing w:val="0"/>
        </w:rPr>
        <w:t>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대한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내용을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기술하고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있다</w:t>
      </w:r>
      <w:r>
        <w:rPr>
          <w:rFonts w:ascii="맑은 고딕" w:eastAsia="맑은 고딕" w:cs="맑은 고딕"/>
          <w:spacing w:val="0"/>
        </w:rPr>
        <w:t xml:space="preserve">. </w:t>
      </w:r>
      <w:r>
        <w:rPr>
          <w:rFonts w:ascii="맑은 고딕" w:eastAsia="맑은 고딕" w:cs="맑은 고딕"/>
          <w:spacing w:val="0"/>
        </w:rPr>
        <w:t>요구사항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명세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단계에서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작성한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유스케이스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다이어그램을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기반으로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각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유스케이스의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상세한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내부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동작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흐름을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시퀀스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다이어그램으로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모델링한다</w:t>
      </w:r>
      <w:r>
        <w:rPr>
          <w:rFonts w:ascii="맑은 고딕" w:eastAsia="맑은 고딕" w:cs="맑은 고딕"/>
          <w:spacing w:val="0"/>
        </w:rPr>
        <w:t>.</w:t>
      </w:r>
    </w:p>
    <w:p w:rsidR="00B74DF3" w:rsidRDefault="00D972AA">
      <w:r>
        <w:br w:type="page"/>
      </w:r>
    </w:p>
    <w:p w:rsidR="00B74DF3" w:rsidRDefault="00D972AA">
      <w:pPr>
        <w:pStyle w:val="1"/>
      </w:pPr>
      <w:bookmarkStart w:id="3" w:name="214806937"/>
      <w:bookmarkEnd w:id="3"/>
      <w:r>
        <w:lastRenderedPageBreak/>
        <w:t>Use Case Diagram</w:t>
      </w:r>
    </w:p>
    <w:p w:rsidR="00B74DF3" w:rsidRDefault="00B74DF3">
      <w:pPr>
        <w:pStyle w:val="a9"/>
        <w:wordWrap/>
        <w:spacing w:before="200" w:after="200" w:line="249" w:lineRule="auto"/>
        <w:ind w:left="49"/>
        <w:jc w:val="center"/>
      </w:pPr>
    </w:p>
    <w:p w:rsidR="00B74DF3" w:rsidRDefault="00D972AA">
      <w:pPr>
        <w:pStyle w:val="a9"/>
        <w:wordWrap/>
        <w:spacing w:before="200" w:after="200" w:line="249" w:lineRule="auto"/>
        <w:ind w:left="49"/>
        <w:jc w:val="center"/>
      </w:pPr>
      <w:r>
        <w:rPr>
          <w:noProof/>
        </w:rPr>
        <w:drawing>
          <wp:inline distT="0" distB="0" distL="0" distR="0">
            <wp:extent cx="4826000" cy="3886200"/>
            <wp:effectExtent l="0" t="0" r="0" b="0"/>
            <wp:docPr id="2" name="picture 2" descr="그림입니다. 원본 그림의 이름: image1.emf 원본 그림의 크기: 가로 508pixel, 세로 40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380">
        <w:pict>
          <v:rect id="_x0000_s1337431476" o:spid="_x0000_s1026" alt="그림입니다. 원본 그림의 이름: image1.emf 원본 그림의 크기: 가로 508pixel, 세로 409pixel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B74DF3" w:rsidRDefault="00D972AA">
                  <w:pPr>
                    <w:pStyle w:val="a8"/>
                    <w:wordWrap/>
                    <w:jc w:val="center"/>
                    <w:rPr>
                      <w:rFonts w:ascii="맑은 고딕" w:eastAsia="맑은 고딕" w:cs="맑은 고딕"/>
                    </w:rPr>
                  </w:pPr>
                  <w:r>
                    <w:rPr>
                      <w:rFonts w:ascii="맑은 고딕" w:eastAsia="맑은 고딕" w:cs="맑은 고딕"/>
                    </w:rPr>
                    <w:t>그림</w:t>
                  </w:r>
                  <w:r>
                    <w:rPr>
                      <w:rFonts w:ascii="맑은 고딕" w:eastAsia="맑은 고딕" w:cs="맑은 고딕"/>
                    </w:rPr>
                    <w:t xml:space="preserve"> 1. </w:t>
                  </w:r>
                  <w:r>
                    <w:rPr>
                      <w:rFonts w:ascii="맑은 고딕" w:eastAsia="맑은 고딕" w:cs="맑은 고딕"/>
                    </w:rPr>
                    <w:t>유스케이스</w:t>
                  </w:r>
                  <w:r>
                    <w:rPr>
                      <w:rFonts w:ascii="맑은 고딕" w:eastAsia="맑은 고딕" w:cs="맑은 고딕"/>
                    </w:rPr>
                    <w:t xml:space="preserve"> </w:t>
                  </w:r>
                  <w:r>
                    <w:rPr>
                      <w:rFonts w:ascii="맑은 고딕" w:eastAsia="맑은 고딕" w:cs="맑은 고딕"/>
                    </w:rPr>
                    <w:t>다이어그램</w:t>
                  </w:r>
                </w:p>
              </w:txbxContent>
            </v:textbox>
          </v:rect>
        </w:pict>
      </w:r>
    </w:p>
    <w:p w:rsidR="00B74DF3" w:rsidRDefault="00B74DF3">
      <w:pPr>
        <w:pStyle w:val="a9"/>
        <w:wordWrap/>
        <w:spacing w:before="200" w:after="200" w:line="249" w:lineRule="auto"/>
        <w:ind w:left="49"/>
        <w:jc w:val="center"/>
      </w:pPr>
    </w:p>
    <w:p w:rsidR="00B74DF3" w:rsidRDefault="00D972AA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color w:val="FF0000"/>
        </w:rPr>
        <w:t>[</w:t>
      </w:r>
      <w:r>
        <w:rPr>
          <w:rFonts w:ascii="맑은 고딕" w:eastAsia="맑은 고딕" w:cs="맑은 고딕"/>
          <w:color w:val="FF0000"/>
        </w:rPr>
        <w:t>주</w:t>
      </w:r>
      <w:r>
        <w:rPr>
          <w:rFonts w:ascii="맑은 고딕" w:eastAsia="맑은 고딕" w:cs="맑은 고딕"/>
          <w:color w:val="FF0000"/>
        </w:rPr>
        <w:t xml:space="preserve"> 1]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여기서의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유스케이스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다이어그램은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이미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요구사항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명세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단계에서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작성한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유스케이스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다이어그램임</w:t>
      </w:r>
      <w:r>
        <w:rPr>
          <w:rFonts w:ascii="맑은 고딕" w:eastAsia="맑은 고딕" w:cs="맑은 고딕"/>
        </w:rPr>
        <w:t xml:space="preserve">. </w:t>
      </w:r>
      <w:r>
        <w:rPr>
          <w:rFonts w:ascii="맑은 고딕" w:eastAsia="맑은 고딕" w:cs="맑은 고딕"/>
        </w:rPr>
        <w:t>이전에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작성한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다이어그램을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그대로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가져오면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됨</w:t>
      </w:r>
      <w:r>
        <w:rPr>
          <w:rFonts w:ascii="맑은 고딕" w:eastAsia="맑은 고딕" w:cs="맑은 고딕"/>
        </w:rPr>
        <w:t>.</w:t>
      </w:r>
    </w:p>
    <w:p w:rsidR="00B74DF3" w:rsidRDefault="00B74DF3">
      <w:pPr>
        <w:pStyle w:val="a8"/>
        <w:rPr>
          <w:rFonts w:ascii="맑은 고딕" w:eastAsia="맑은 고딕" w:cs="맑은 고딕"/>
        </w:rPr>
      </w:pPr>
    </w:p>
    <w:p w:rsidR="00B74DF3" w:rsidRDefault="00D972AA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color w:val="FF0000"/>
        </w:rPr>
        <w:t>[</w:t>
      </w:r>
      <w:r>
        <w:rPr>
          <w:rFonts w:ascii="맑은 고딕" w:eastAsia="맑은 고딕" w:cs="맑은 고딕"/>
          <w:color w:val="FF0000"/>
        </w:rPr>
        <w:t>주</w:t>
      </w:r>
      <w:r>
        <w:rPr>
          <w:rFonts w:ascii="맑은 고딕" w:eastAsia="맑은 고딕" w:cs="맑은 고딕"/>
          <w:color w:val="FF0000"/>
        </w:rPr>
        <w:t xml:space="preserve"> 2]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다음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페이지</w:t>
      </w:r>
      <w:r>
        <w:rPr>
          <w:rFonts w:ascii="맑은 고딕" w:eastAsia="맑은 고딕" w:cs="맑은 고딕"/>
        </w:rPr>
        <w:t xml:space="preserve"> 3</w:t>
      </w:r>
      <w:r>
        <w:rPr>
          <w:rFonts w:ascii="맑은 고딕" w:eastAsia="맑은 고딕" w:cs="맑은 고딕"/>
        </w:rPr>
        <w:t>장에서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설명하는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시퀀스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다이어그램과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일치하는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유스케이스이어야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하나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여기서는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단지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예를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들기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위해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일치하지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않는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다이어그램을</w:t>
      </w:r>
      <w:r>
        <w:rPr>
          <w:rFonts w:ascii="맑은 고딕" w:eastAsia="맑은 고딕" w:cs="맑은 고딕"/>
        </w:rPr>
        <w:t xml:space="preserve"> copy</w:t>
      </w:r>
      <w:r>
        <w:rPr>
          <w:rFonts w:ascii="맑은 고딕" w:eastAsia="맑은 고딕" w:cs="맑은 고딕"/>
        </w:rPr>
        <w:t>해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둔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것임</w:t>
      </w:r>
      <w:r>
        <w:rPr>
          <w:rFonts w:ascii="맑은 고딕" w:eastAsia="맑은 고딕" w:cs="맑은 고딕"/>
        </w:rPr>
        <w:t>.</w:t>
      </w:r>
    </w:p>
    <w:p w:rsidR="00B74DF3" w:rsidRDefault="00D972AA">
      <w:r>
        <w:br w:type="page"/>
      </w:r>
    </w:p>
    <w:p w:rsidR="00B74DF3" w:rsidRDefault="00D972AA">
      <w:pPr>
        <w:pStyle w:val="1"/>
      </w:pPr>
      <w:bookmarkStart w:id="4" w:name="214806920"/>
      <w:bookmarkEnd w:id="4"/>
      <w:r>
        <w:lastRenderedPageBreak/>
        <w:t>Sequence Diagram</w:t>
      </w:r>
    </w:p>
    <w:p w:rsidR="00B74DF3" w:rsidRDefault="00D972AA">
      <w:pPr>
        <w:pStyle w:val="2"/>
      </w:pPr>
      <w:bookmarkStart w:id="5" w:name="214806721"/>
      <w:bookmarkEnd w:id="5"/>
      <w:r>
        <w:t>AMSM_REQ_Monitoring</w:t>
      </w:r>
      <w:r>
        <w:t>_N001 (SubscribeESEStatus)</w:t>
      </w:r>
    </w:p>
    <w:p w:rsidR="00B74DF3" w:rsidRDefault="00B74DF3">
      <w:pPr>
        <w:pStyle w:val="a8"/>
      </w:pPr>
    </w:p>
    <w:p w:rsidR="00B74DF3" w:rsidRDefault="00B74DF3">
      <w:pPr>
        <w:pStyle w:val="a8"/>
      </w:pPr>
    </w:p>
    <w:tbl>
      <w:tblPr>
        <w:tblW w:w="0" w:type="auto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8445"/>
      </w:tblGrid>
      <w:tr w:rsidR="00B74DF3">
        <w:trPr>
          <w:trHeight w:val="56"/>
        </w:trPr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이름</w:t>
            </w:r>
          </w:p>
        </w:tc>
        <w:tc>
          <w:tcPr>
            <w:tcW w:w="8444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ESE Startup Sequence Diagram</w:t>
            </w:r>
          </w:p>
        </w:tc>
      </w:tr>
      <w:tr w:rsidR="00B74DF3">
        <w:trPr>
          <w:trHeight w:val="5520"/>
        </w:trPr>
        <w:tc>
          <w:tcPr>
            <w:tcW w:w="101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B74DF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B74DF3" w:rsidRDefault="00B74DF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B74DF3" w:rsidRDefault="00D972A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125464" cy="3768598"/>
                  <wp:effectExtent l="0" t="0" r="0" b="0"/>
                  <wp:docPr id="3" name="picture 3" descr="그림입니다. 원본 그림의 이름: image1.png 원본 그림의 크기: 가로 2405pixel, 세로 146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 b="36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64" cy="376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4DF3" w:rsidRDefault="00B74DF3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74DF3">
        <w:trPr>
          <w:trHeight w:val="992"/>
        </w:trPr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기능</w:t>
            </w:r>
          </w:p>
        </w:tc>
        <w:tc>
          <w:tcPr>
            <w:tcW w:w="8444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AMSM_REQ_Monitoring_N001</w:t>
            </w:r>
            <w:r>
              <w:rPr>
                <w:rFonts w:ascii="맑은 고딕" w:eastAsia="맑은 고딕" w:cs="맑은 고딕"/>
              </w:rPr>
              <w:t>은</w:t>
            </w:r>
            <w:r>
              <w:rPr>
                <w:rFonts w:ascii="맑은 고딕" w:eastAsia="맑은 고딕" w:cs="맑은 고딕"/>
              </w:rPr>
              <w:t xml:space="preserve"> ESE</w:t>
            </w:r>
            <w:r>
              <w:rPr>
                <w:rFonts w:ascii="맑은 고딕" w:eastAsia="맑은 고딕" w:cs="맑은 고딕"/>
              </w:rPr>
              <w:t>의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동작에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따라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호스트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측의</w:t>
            </w:r>
            <w:r>
              <w:rPr>
                <w:rFonts w:ascii="맑은 고딕" w:eastAsia="맑은 고딕" w:cs="맑은 고딕"/>
              </w:rPr>
              <w:t xml:space="preserve"> Process</w:t>
            </w:r>
            <w:r>
              <w:rPr>
                <w:rFonts w:ascii="맑은 고딕" w:eastAsia="맑은 고딕" w:cs="맑은 고딕"/>
              </w:rPr>
              <w:t>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주기적으로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모니터링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하면서</w:t>
            </w:r>
            <w:r>
              <w:rPr>
                <w:rFonts w:ascii="맑은 고딕" w:eastAsia="맑은 고딕" w:cs="맑은 고딕"/>
              </w:rPr>
              <w:t xml:space="preserve"> Process </w:t>
            </w:r>
            <w:r>
              <w:rPr>
                <w:rFonts w:ascii="맑은 고딕" w:eastAsia="맑은 고딕" w:cs="맑은 고딕"/>
              </w:rPr>
              <w:t>상태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정보를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주어진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시간마다</w:t>
            </w:r>
            <w:r>
              <w:rPr>
                <w:rFonts w:ascii="맑은 고딕" w:eastAsia="맑은 고딕" w:cs="맑은 고딕"/>
              </w:rPr>
              <w:t xml:space="preserve"> ESE</w:t>
            </w:r>
            <w:r>
              <w:rPr>
                <w:rFonts w:ascii="맑은 고딕" w:eastAsia="맑은 고딕" w:cs="맑은 고딕"/>
              </w:rPr>
              <w:t>에게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알려주고</w:t>
            </w:r>
            <w:r>
              <w:rPr>
                <w:rFonts w:ascii="맑은 고딕" w:eastAsia="맑은 고딕" w:cs="맑은 고딕"/>
              </w:rPr>
              <w:t xml:space="preserve"> ESE</w:t>
            </w:r>
            <w:r>
              <w:rPr>
                <w:rFonts w:ascii="맑은 고딕" w:eastAsia="맑은 고딕" w:cs="맑은 고딕"/>
              </w:rPr>
              <w:t>는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사용자에게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알려준다</w:t>
            </w:r>
            <w:r>
              <w:rPr>
                <w:rFonts w:ascii="맑은 고딕" w:eastAsia="맑은 고딕" w:cs="맑은 고딕"/>
              </w:rPr>
              <w:t>.</w:t>
            </w:r>
          </w:p>
        </w:tc>
      </w:tr>
      <w:tr w:rsidR="00B74DF3">
        <w:trPr>
          <w:trHeight w:val="5245"/>
        </w:trPr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11" w:space="0" w:color="000000"/>
              <w:tl2br w:val="nil"/>
              <w:tr2bl w:val="nil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동작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순서</w:t>
            </w:r>
          </w:p>
        </w:tc>
        <w:tc>
          <w:tcPr>
            <w:tcW w:w="8444" w:type="dxa"/>
            <w:tcBorders>
              <w:top w:val="single" w:sz="5" w:space="0" w:color="000000"/>
              <w:left w:val="double" w:sz="11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4DF3" w:rsidRDefault="00D972AA">
            <w:pPr>
              <w:pStyle w:val="a9"/>
              <w:spacing w:after="180" w:line="249" w:lineRule="auto"/>
              <w:ind w:left="284" w:hanging="284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 xml:space="preserve">1.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사용자는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ESEManagementUI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요청하고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ESEManagementUI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ESE_Management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요청하여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받은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목록을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ESEManagementUI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반환한다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284" w:hanging="284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 xml:space="preserve">2.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사용자는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목록들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중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하나의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선택한다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284" w:hanging="284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 xml:space="preserve">3.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사용자는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선택한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실행한다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1484" w:hanging="1200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3.1.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ESE_Spec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명령어의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가져온다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. </w:t>
            </w:r>
          </w:p>
          <w:p w:rsidR="00B74DF3" w:rsidRDefault="00D972AA">
            <w:pPr>
              <w:pStyle w:val="a9"/>
              <w:spacing w:after="180" w:line="249" w:lineRule="auto"/>
              <w:ind w:left="2400" w:hanging="2116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3.2.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DeploymentLinkSpec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호스트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가져온다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3315" w:hanging="3032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명령어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정보와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호스트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HostSideInterface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전달한다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4231" w:hanging="3523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3.3.1. HostSideInterface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해당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프로그램의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Process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실행한다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3806" w:hanging="3098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3.3.2. Process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실행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후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실행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상태에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대한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IndicationManager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관리한다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3807" w:hanging="2673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3.3.2.1. IndicationManager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각각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ESEIndication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Process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전달한다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4232" w:hanging="2672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3.3.2.1.1. ESEIndication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은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해당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Process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상태정보를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업데이트한다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4232" w:hanging="2672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3.3.2.1.2. ESEIndication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은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해당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P</w:t>
            </w:r>
            <w:r>
              <w:rPr>
                <w:rFonts w:ascii="맑은 고딕" w:eastAsia="맑은 고딕" w:cs="맑은 고딕"/>
                <w:shd w:val="clear" w:color="auto" w:fill="FFFFFF"/>
              </w:rPr>
              <w:t>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상태정보를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전달한다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4232" w:hanging="3948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3.4.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자신의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상태를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변경한다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4232" w:hanging="3948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3.5.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정보와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Host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DeploymentLink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다시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등록한다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. </w:t>
            </w:r>
          </w:p>
          <w:p w:rsidR="00B74DF3" w:rsidRDefault="00D972AA">
            <w:pPr>
              <w:pStyle w:val="a9"/>
              <w:spacing w:after="180" w:line="249" w:lineRule="auto"/>
              <w:ind w:left="4232" w:hanging="3948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3.6.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CIM_Process</w:t>
            </w:r>
            <w:r>
              <w:rPr>
                <w:rFonts w:ascii="맑은 고딕" w:eastAsia="맑은 고딕" w:cs="맑은 고딕"/>
                <w:shd w:val="clear" w:color="auto" w:fill="FFFFFF"/>
              </w:rPr>
              <w:t>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instance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생성하고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Process ID</w:t>
            </w:r>
            <w:r>
              <w:rPr>
                <w:rFonts w:ascii="맑은 고딕" w:eastAsia="맑은 고딕" w:cs="맑은 고딕"/>
                <w:shd w:val="clear" w:color="auto" w:fill="FFFFFF"/>
              </w:rPr>
              <w:t>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저장한다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569" w:hanging="283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3.7. ESE</w:t>
            </w:r>
            <w:r>
              <w:rPr>
                <w:rFonts w:ascii="맑은 고딕" w:eastAsia="맑은 고딕" w:cs="맑은 고딕"/>
                <w:shd w:val="clear" w:color="auto" w:fill="FFFFFF"/>
              </w:rPr>
              <w:t>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변경된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상태정보를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ESEManagementUI</w:t>
            </w:r>
            <w:r>
              <w:rPr>
                <w:rFonts w:ascii="맑은 고딕" w:eastAsia="맑은 고딕" w:cs="맑은 고딕"/>
                <w:shd w:val="clear" w:color="auto" w:fill="FFFFFF"/>
              </w:rPr>
              <w:t>에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반영하고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사용자는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그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내용을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확인할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수</w:t>
            </w:r>
            <w:r>
              <w:rPr>
                <w:rFonts w:ascii="맑은 고딕" w:eastAsia="맑은 고딕" w:cs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cs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cs="맑은 고딕"/>
                <w:shd w:val="clear" w:color="auto" w:fill="FFFFFF"/>
              </w:rPr>
              <w:t>.</w:t>
            </w:r>
          </w:p>
          <w:p w:rsidR="00B74DF3" w:rsidRDefault="00D972AA">
            <w:pPr>
              <w:pStyle w:val="a9"/>
              <w:spacing w:after="180" w:line="249" w:lineRule="auto"/>
              <w:ind w:left="569" w:hanging="283"/>
              <w:rPr>
                <w:rFonts w:ascii="맑은 고딕" w:eastAsia="맑은 고딕" w:cs="맑은 고딕"/>
                <w:shd w:val="clear" w:color="auto" w:fill="FFFFFF"/>
              </w:rPr>
            </w:pPr>
            <w:r>
              <w:rPr>
                <w:rFonts w:ascii="맑은 고딕" w:eastAsia="맑은 고딕" w:cs="맑은 고딕"/>
                <w:shd w:val="clear" w:color="auto" w:fill="FFFFFF"/>
              </w:rPr>
              <w:t>...</w:t>
            </w:r>
          </w:p>
        </w:tc>
      </w:tr>
    </w:tbl>
    <w:p w:rsidR="00B74DF3" w:rsidRDefault="00B74DF3">
      <w:pPr>
        <w:rPr>
          <w:sz w:val="2"/>
        </w:rPr>
      </w:pPr>
    </w:p>
    <w:p w:rsidR="00B74DF3" w:rsidRDefault="00B74DF3">
      <w:pPr>
        <w:pStyle w:val="a8"/>
      </w:pPr>
    </w:p>
    <w:p w:rsidR="00B74DF3" w:rsidRDefault="00B74DF3">
      <w:pPr>
        <w:pStyle w:val="a8"/>
      </w:pPr>
    </w:p>
    <w:p w:rsidR="00B74DF3" w:rsidRDefault="00D972AA">
      <w:pPr>
        <w:pStyle w:val="a9"/>
        <w:spacing w:after="0" w:line="249" w:lineRule="auto"/>
        <w:ind w:left="0"/>
        <w:rPr>
          <w:rFonts w:ascii="맑은 고딕" w:eastAsia="맑은 고딕" w:cs="맑은 고딕"/>
          <w:spacing w:val="0"/>
        </w:rPr>
      </w:pPr>
      <w:r>
        <w:rPr>
          <w:rFonts w:ascii="맑은 고딕" w:eastAsia="맑은 고딕" w:cs="맑은 고딕"/>
          <w:color w:val="FF0000"/>
          <w:spacing w:val="0"/>
        </w:rPr>
        <w:t>[</w:t>
      </w:r>
      <w:r>
        <w:rPr>
          <w:rFonts w:ascii="맑은 고딕" w:eastAsia="맑은 고딕" w:cs="맑은 고딕"/>
          <w:color w:val="FF0000"/>
          <w:spacing w:val="0"/>
        </w:rPr>
        <w:t>주</w:t>
      </w:r>
      <w:r>
        <w:rPr>
          <w:rFonts w:ascii="맑은 고딕" w:eastAsia="맑은 고딕" w:cs="맑은 고딕"/>
          <w:color w:val="FF0000"/>
          <w:spacing w:val="0"/>
        </w:rPr>
        <w:t xml:space="preserve"> 3]</w:t>
      </w:r>
      <w:r>
        <w:t xml:space="preserve"> </w:t>
      </w:r>
      <w:r>
        <w:t>유스케이스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명세에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나타난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모든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유스케이스에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대하여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시퀀스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다이어그램을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작성해야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함</w:t>
      </w:r>
      <w:r>
        <w:rPr>
          <w:rFonts w:ascii="맑은 고딕" w:eastAsia="맑은 고딕" w:cs="맑은 고딕"/>
          <w:spacing w:val="0"/>
        </w:rPr>
        <w:t xml:space="preserve">. </w:t>
      </w:r>
      <w:r>
        <w:rPr>
          <w:rFonts w:ascii="맑은 고딕" w:eastAsia="맑은 고딕" w:cs="맑은 고딕"/>
          <w:spacing w:val="0"/>
        </w:rPr>
        <w:t>다시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말해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각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유스케이스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별로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하나의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시퀀스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다이어그램을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작성해야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함</w:t>
      </w:r>
      <w:r>
        <w:rPr>
          <w:rFonts w:ascii="맑은 고딕" w:eastAsia="맑은 고딕" w:cs="맑은 고딕"/>
          <w:spacing w:val="0"/>
        </w:rPr>
        <w:t xml:space="preserve">. </w:t>
      </w:r>
      <w:r>
        <w:rPr>
          <w:rFonts w:ascii="맑은 고딕" w:eastAsia="맑은 고딕" w:cs="맑은 고딕"/>
          <w:spacing w:val="0"/>
        </w:rPr>
        <w:t>이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때에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시퀀스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나타나는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객체들</w:t>
      </w:r>
      <w:r>
        <w:rPr>
          <w:rFonts w:ascii="맑은 고딕" w:eastAsia="맑은 고딕" w:cs="맑은 고딕"/>
          <w:spacing w:val="0"/>
        </w:rPr>
        <w:t>(</w:t>
      </w:r>
      <w:r>
        <w:rPr>
          <w:rFonts w:ascii="맑은 고딕" w:eastAsia="맑은 고딕" w:cs="맑은 고딕"/>
          <w:spacing w:val="0"/>
        </w:rPr>
        <w:t>클래스의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인스턴스</w:t>
      </w:r>
      <w:r>
        <w:rPr>
          <w:rFonts w:ascii="맑은 고딕" w:eastAsia="맑은 고딕" w:cs="맑은 고딕"/>
          <w:spacing w:val="0"/>
        </w:rPr>
        <w:t>)</w:t>
      </w:r>
      <w:r>
        <w:rPr>
          <w:rFonts w:ascii="맑은 고딕" w:eastAsia="맑은 고딕" w:cs="맑은 고딕"/>
          <w:spacing w:val="0"/>
        </w:rPr>
        <w:t>은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클래스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다이어그램의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클래스에</w:t>
      </w:r>
      <w:r>
        <w:rPr>
          <w:rFonts w:ascii="맑은 고딕" w:eastAsia="맑은 고딕" w:cs="맑은 고딕"/>
          <w:spacing w:val="0"/>
        </w:rPr>
        <w:t xml:space="preserve"> </w:t>
      </w:r>
      <w:r>
        <w:rPr>
          <w:rFonts w:ascii="맑은 고딕" w:eastAsia="맑은 고딕" w:cs="맑은 고딕"/>
          <w:spacing w:val="0"/>
        </w:rPr>
        <w:t>대응됨</w:t>
      </w:r>
      <w:r>
        <w:rPr>
          <w:rFonts w:ascii="맑은 고딕" w:eastAsia="맑은 고딕" w:cs="맑은 고딕"/>
          <w:spacing w:val="0"/>
        </w:rPr>
        <w:t>.</w:t>
      </w:r>
    </w:p>
    <w:sectPr w:rsidR="00B74DF3">
      <w:headerReference w:type="default" r:id="rId9"/>
      <w:footerReference w:type="default" r:id="rId10"/>
      <w:endnotePr>
        <w:numFmt w:val="decimal"/>
      </w:endnotePr>
      <w:pgSz w:w="11905" w:h="16837"/>
      <w:pgMar w:top="1417" w:right="850" w:bottom="1417" w:left="85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AA" w:rsidRDefault="00D972AA">
      <w:r>
        <w:separator/>
      </w:r>
    </w:p>
  </w:endnote>
  <w:endnote w:type="continuationSeparator" w:id="0">
    <w:p w:rsidR="00D972AA" w:rsidRDefault="00D9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L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-윤고딕110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679882"/>
    </w:sdtPr>
    <w:sdtEndPr/>
    <w:sdtContent>
      <w:p w:rsidR="00B74DF3" w:rsidRDefault="00D972A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6738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AA" w:rsidRDefault="00D972AA">
      <w:r>
        <w:separator/>
      </w:r>
    </w:p>
  </w:footnote>
  <w:footnote w:type="continuationSeparator" w:id="0">
    <w:p w:rsidR="00D972AA" w:rsidRDefault="00D9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72A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5500"/>
    <w:multiLevelType w:val="multilevel"/>
    <w:tmpl w:val="505C36C4"/>
    <w:lvl w:ilvl="0">
      <w:start w:val="1"/>
      <w:numFmt w:val="decimal"/>
      <w:pStyle w:val="typicalflow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left"/>
      <w:pPr>
        <w:ind w:left="396" w:hanging="396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left"/>
      <w:pPr>
        <w:ind w:left="396" w:hanging="396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9F1D77"/>
    <w:multiLevelType w:val="multilevel"/>
    <w:tmpl w:val="27CAEF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8147ED"/>
    <w:multiLevelType w:val="multilevel"/>
    <w:tmpl w:val="2D08DE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75D45"/>
    <w:multiLevelType w:val="multilevel"/>
    <w:tmpl w:val="B368174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DF3"/>
    <w:rsid w:val="00B74DF3"/>
    <w:rsid w:val="00C67380"/>
    <w:rsid w:val="00D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E1BF6"/>
  <w15:docId w15:val="{FFFD286F-48E6-404C-A6C6-8028FE63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qFormat/>
    <w:pPr>
      <w:keepNext/>
      <w:numPr>
        <w:ilvl w:val="4"/>
        <w:numId w:val="1"/>
      </w:numPr>
      <w:tabs>
        <w:tab w:val="left" w:pos="1130"/>
      </w:tabs>
      <w:autoSpaceDE w:val="0"/>
      <w:autoSpaceDN w:val="0"/>
      <w:jc w:val="center"/>
      <w:outlineLvl w:val="4"/>
    </w:pPr>
    <w:rPr>
      <w:rFonts w:ascii="Times New Roman" w:eastAsia="Times New Roman" w:hAnsi="Arial Unicode MS" w:cs="Times New Roman"/>
      <w:b/>
      <w:bCs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after="100"/>
      <w:ind w:left="1200"/>
      <w:jc w:val="both"/>
    </w:pPr>
    <w:rPr>
      <w:rFonts w:ascii="Times New Roman" w:eastAsia="바탕" w:hAnsi="Arial Unicode MS" w:cs="바탕"/>
      <w:color w:val="000000"/>
      <w:spacing w:val="-1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before="100" w:after="100" w:line="249" w:lineRule="auto"/>
      <w:ind w:left="200"/>
      <w:jc w:val="both"/>
    </w:pPr>
    <w:rPr>
      <w:rFonts w:ascii="맑은 고딕" w:eastAsia="맑은 고딕" w:hAnsi="Arial Unicode MS" w:cs="맑은 고딕"/>
      <w:b/>
      <w:bCs/>
      <w:color w:val="000000"/>
      <w:sz w:val="30"/>
      <w:szCs w:val="3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before="100" w:line="249" w:lineRule="auto"/>
      <w:ind w:left="400"/>
      <w:jc w:val="both"/>
    </w:pPr>
    <w:rPr>
      <w:rFonts w:ascii="맑은 고딕" w:eastAsia="맑은 고딕" w:hAnsi="Arial Unicode MS" w:cs="맑은 고딕"/>
      <w:b/>
      <w:bCs/>
      <w:color w:val="000000"/>
      <w:sz w:val="26"/>
      <w:szCs w:val="26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before="100" w:line="249" w:lineRule="auto"/>
      <w:ind w:left="600"/>
      <w:jc w:val="both"/>
    </w:pPr>
    <w:rPr>
      <w:rFonts w:ascii="맑은 고딕" w:eastAsia="맑은 고딕" w:hAnsi="Arial Unicode MS" w:cs="맑은 고딕"/>
      <w:b/>
      <w:bCs/>
      <w:color w:val="000000"/>
      <w:sz w:val="24"/>
      <w:szCs w:val="24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0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--------">
    <w:name w:val="#--------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/>
      <w:ind w:left="620" w:hanging="220"/>
      <w:jc w:val="both"/>
    </w:pPr>
    <w:rPr>
      <w:rFonts w:ascii="#신명조" w:eastAsia="#신명조" w:hAnsi="Arial Unicode MS" w:cs="#신명조"/>
      <w:color w:val="000000"/>
      <w:spacing w:val="-14"/>
      <w:sz w:val="28"/>
      <w:szCs w:val="2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af">
    <w:name w:val="발신기관/발신명의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20">
    <w:name w:val="바탕글 사본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11">
    <w:name w:val="1.1"/>
    <w:qFormat/>
    <w:pPr>
      <w:widowControl w:val="0"/>
      <w:autoSpaceDE w:val="0"/>
      <w:autoSpaceDN w:val="0"/>
      <w:snapToGrid w:val="0"/>
      <w:spacing w:line="312" w:lineRule="auto"/>
    </w:pPr>
    <w:rPr>
      <w:rFonts w:ascii="HY울릉도L" w:eastAsia="HY울릉도L" w:hAnsi="Arial Unicode MS" w:cs="HY울릉도L"/>
      <w:color w:val="000000"/>
      <w:spacing w:val="-4"/>
      <w:w w:val="92"/>
      <w:sz w:val="28"/>
      <w:szCs w:val="28"/>
    </w:rPr>
  </w:style>
  <w:style w:type="paragraph" w:customStyle="1" w:styleId="af0">
    <w:name w:val="표위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pacing w:val="-2"/>
      <w:sz w:val="19"/>
      <w:szCs w:val="19"/>
    </w:rPr>
  </w:style>
  <w:style w:type="paragraph" w:customStyle="1" w:styleId="1-">
    <w:name w:val="1-가"/>
    <w:qFormat/>
    <w:pPr>
      <w:widowControl w:val="0"/>
      <w:autoSpaceDE w:val="0"/>
      <w:autoSpaceDN w:val="0"/>
      <w:snapToGrid w:val="0"/>
      <w:spacing w:before="56" w:line="249" w:lineRule="auto"/>
    </w:pPr>
    <w:rPr>
      <w:rFonts w:ascii="HY헤드라인M" w:eastAsia="HY헤드라인M" w:hAnsi="Arial Unicode MS" w:cs="HY헤드라인M"/>
      <w:color w:val="000000"/>
      <w:sz w:val="28"/>
      <w:szCs w:val="28"/>
    </w:rPr>
  </w:style>
  <w:style w:type="paragraph" w:customStyle="1" w:styleId="af1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Poppy" w:eastAsia="휴먼명조" w:hAnsi="Arial Unicode MS" w:cs="휴먼명조"/>
      <w:color w:val="000000"/>
      <w:szCs w:val="20"/>
    </w:rPr>
  </w:style>
  <w:style w:type="paragraph" w:customStyle="1" w:styleId="af2">
    <w:name w:val="가.나.다."/>
    <w:qFormat/>
    <w:pPr>
      <w:widowControl w:val="0"/>
      <w:autoSpaceDE w:val="0"/>
      <w:autoSpaceDN w:val="0"/>
      <w:snapToGrid w:val="0"/>
      <w:spacing w:before="283" w:line="249" w:lineRule="auto"/>
    </w:pPr>
    <w:rPr>
      <w:rFonts w:ascii="HCI Poppy" w:eastAsia="휴먼명조" w:hAnsi="Arial Unicode MS" w:cs="휴먼명조"/>
      <w:b/>
      <w:bCs/>
      <w:color w:val="000000"/>
      <w:sz w:val="24"/>
      <w:szCs w:val="24"/>
    </w:rPr>
  </w:style>
  <w:style w:type="paragraph" w:customStyle="1" w:styleId="123">
    <w:name w:val="1)2)3)"/>
    <w:qFormat/>
    <w:pPr>
      <w:widowControl w:val="0"/>
      <w:wordWrap w:val="0"/>
      <w:autoSpaceDE w:val="0"/>
      <w:autoSpaceDN w:val="0"/>
      <w:snapToGrid w:val="0"/>
      <w:spacing w:line="301" w:lineRule="auto"/>
      <w:ind w:left="300"/>
      <w:jc w:val="both"/>
    </w:pPr>
    <w:rPr>
      <w:rFonts w:ascii="신명 중고딕" w:eastAsia="신명 중고딕" w:hAnsi="Arial Unicode MS" w:cs="신명 중고딕"/>
      <w:color w:val="000000"/>
      <w:szCs w:val="20"/>
    </w:rPr>
  </w:style>
  <w:style w:type="paragraph" w:customStyle="1" w:styleId="af3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paragraph" w:customStyle="1" w:styleId="10">
    <w:name w:val="바탕글 사본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f4">
    <w:name w:val="+글상자"/>
    <w:qFormat/>
    <w:pPr>
      <w:widowControl w:val="0"/>
      <w:wordWrap w:val="0"/>
      <w:autoSpaceDE w:val="0"/>
      <w:autoSpaceDN w:val="0"/>
      <w:snapToGrid w:val="0"/>
      <w:spacing w:line="249" w:lineRule="auto"/>
      <w:ind w:left="40" w:right="40"/>
      <w:jc w:val="both"/>
    </w:pPr>
    <w:rPr>
      <w:rFonts w:ascii="-윤고딕110" w:eastAsia="-윤고딕110" w:hAnsi="Arial Unicode MS" w:cs="-윤고딕110"/>
      <w:color w:val="000000"/>
      <w:spacing w:val="-5"/>
      <w:w w:val="97"/>
      <w:szCs w:val="20"/>
    </w:rPr>
  </w:style>
  <w:style w:type="paragraph" w:customStyle="1" w:styleId="af5">
    <w:name w:val="비즈폼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2"/>
    </w:rPr>
  </w:style>
  <w:style w:type="paragraph" w:customStyle="1" w:styleId="af6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MsoListParagraph0">
    <w:name w:val="MsoListParagraph"/>
    <w:qFormat/>
    <w:pPr>
      <w:autoSpaceDE w:val="0"/>
      <w:autoSpaceDN w:val="0"/>
      <w:ind w:left="1600"/>
    </w:pPr>
    <w:rPr>
      <w:rFonts w:ascii="Times New Roman" w:eastAsia="바탕체" w:hAnsi="Arial Unicode MS" w:cs="바탕체"/>
      <w:color w:val="000000"/>
      <w:sz w:val="24"/>
      <w:szCs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4"/>
      <w:szCs w:val="14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4"/>
      <w:szCs w:val="14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4"/>
      <w:szCs w:val="14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xl82">
    <w:name w:val="xl8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4"/>
      <w:szCs w:val="14"/>
    </w:rPr>
  </w:style>
  <w:style w:type="paragraph" w:customStyle="1" w:styleId="xl74">
    <w:name w:val="xl7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14"/>
      <w:szCs w:val="14"/>
    </w:rPr>
  </w:style>
  <w:style w:type="paragraph" w:customStyle="1" w:styleId="typicalflow">
    <w:name w:val="typical flow"/>
    <w:qFormat/>
    <w:pPr>
      <w:widowControl w:val="0"/>
      <w:numPr>
        <w:numId w:val="2"/>
      </w:numPr>
      <w:wordWrap w:val="0"/>
      <w:autoSpaceDE w:val="0"/>
      <w:autoSpaceDN w:val="0"/>
      <w:spacing w:after="180"/>
      <w:ind w:left="2000" w:hanging="400"/>
      <w:jc w:val="both"/>
    </w:pPr>
    <w:rPr>
      <w:rFonts w:ascii="맑은 고딕" w:eastAsia="맑은 고딕" w:hAnsi="Arial Unicode MS" w:cs="맑은 고딕"/>
      <w:color w:val="000000"/>
      <w:spacing w:val="-10"/>
      <w:szCs w:val="20"/>
    </w:rPr>
  </w:style>
  <w:style w:type="paragraph" w:styleId="af7">
    <w:name w:val="Normal Indent"/>
    <w:qFormat/>
    <w:pPr>
      <w:widowControl w:val="0"/>
      <w:wordWrap w:val="0"/>
      <w:spacing w:line="360" w:lineRule="atLeast"/>
      <w:ind w:firstLine="284"/>
      <w:jc w:val="both"/>
    </w:pPr>
    <w:rPr>
      <w:rFonts w:ascii="Times New Roman" w:eastAsia="바탕체" w:hAnsi="Arial Unicode MS" w:cs="바탕체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ykim</cp:lastModifiedBy>
  <cp:revision>2</cp:revision>
  <dcterms:created xsi:type="dcterms:W3CDTF">2021-04-26T10:43:00Z</dcterms:created>
  <dcterms:modified xsi:type="dcterms:W3CDTF">2021-04-26T10:44:00Z</dcterms:modified>
</cp:coreProperties>
</file>