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5" w:lineRule="auto"/>
        <w:jc w:val="center"/>
      </w:pPr>
      <w:r>
        <w:rPr>
          <w:rFonts w:ascii="Malgun Gothic" w:hAnsi="Malgun Gothic" w:eastAsia="Malgun Gothic"/>
          <w:b/>
          <w:color w:val="000000"/>
          <w:sz w:val="31"/>
        </w:rPr>
        <w:t>2026년 SCNU 창업동아리 중간점검 보고서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1440"/>
        <w:gridCol w:w="3024"/>
      </w:tblGrid>
      <w:tr>
        <w:tc>
          <w:tcPr>
            <w:tcW w:type="dxa" w:w="1440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동아리명</w:t>
            </w:r>
          </w:p>
        </w:tc>
        <w:tc>
          <w:tcPr>
            <w:tcW w:type="dxa" w:w="345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Fitconnect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대표자명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최성원</w:t>
            </w:r>
          </w:p>
        </w:tc>
      </w:tr>
      <w:tr>
        <w:tc>
          <w:tcPr>
            <w:tcW w:type="dxa" w:w="1440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아이템명</w:t>
            </w:r>
          </w:p>
        </w:tc>
        <w:tc>
          <w:tcPr>
            <w:tcW w:type="dxa" w:w="345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Fitconnect</w:t>
            </w:r>
          </w:p>
        </w:tc>
        <w:tc>
          <w:tcPr>
            <w:tcW w:type="dxa" w:w="1440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현재단계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☐ 아이디어   ☑ 시제품 제작</w:t>
              <w:br/>
              <w:t>☐ 시장검증   ☐ 매출 발생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296"/>
        <w:gridCol w:w="6480"/>
      </w:tblGrid>
      <w:tr>
        <w:tc>
          <w:tcPr>
            <w:tcW w:type="dxa" w:w="158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목표 대비</w:t>
              <w:br/>
              <w:t>수행률</w:t>
            </w:r>
          </w:p>
        </w:tc>
        <w:tc>
          <w:tcPr>
            <w:tcW w:type="dxa" w:w="129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E8EE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2"/>
              </w:rPr>
              <w:t>70%</w:t>
            </w:r>
          </w:p>
        </w:tc>
        <w:tc>
          <w:tcPr>
            <w:tcW w:type="dxa" w:w="6480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한국어 모바일 MVP, 운영자 웹, 백엔드 API, Docker 로컬 배포와 제출 문서를 구축했다. Supabase 실데이터 전환, 파일럿 사용자 검증, 스토어 배포는 진행 예정이다.</w:t>
            </w:r>
          </w:p>
        </w:tc>
      </w:tr>
    </w:tbl>
    <w:p>
      <w:pPr>
        <w:spacing w:after="40" w:line="245" w:lineRule="auto"/>
        <w:jc w:val="left"/>
      </w:pPr>
      <w:r>
        <w:rPr>
          <w:rFonts w:ascii="Malgun Gothic" w:hAnsi="Malgun Gothic" w:eastAsia="Malgun Gothic"/>
          <w:b/>
          <w:color w:val="000000"/>
          <w:sz w:val="20"/>
        </w:rPr>
        <w:t>주요 활동 내용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2448"/>
        <w:gridCol w:w="5544"/>
      </w:tblGrid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일자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성과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활동 내용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4.17.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창업동아리 오리엔테이션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운영 일정, 지원금 집행 기준, 중간점검 방향 확인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5.20.~22.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첨단소재캠프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창업 아이디어 발굴 및 창업 프로그램 참여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5.28.~29.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리벨업캠프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창업동아리 발표, 컨설팅, 아이템 고도화 방향 검토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6.03.~04.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1차 시제품 설계 확정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코치 예약, 식단 코칭, 운동 의류 추천 MVP 흐름 확정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6.04.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MVP 시제품 구현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한국어 모바일 앱, 운영자 웹, 백엔드 API, Docker 로컬 배포 구현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6.04.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배포·지식재산권 서류 정리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개인정보·약관·보안·저작권 등록 증빙 패키지 초안 작성</w:t>
            </w:r>
          </w:p>
        </w:tc>
      </w:tr>
      <w:tr>
        <w:tc>
          <w:tcPr>
            <w:tcW w:type="dxa" w:w="136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6.16.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중간점검 자료 작성</w:t>
            </w:r>
          </w:p>
        </w:tc>
        <w:tc>
          <w:tcPr>
            <w:tcW w:type="dxa" w:w="554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GitHub 업로드 준비, 중간보고서, 향후 추진 계획 정리</w:t>
            </w:r>
          </w:p>
        </w:tc>
      </w:tr>
    </w:tbl>
    <w:p>
      <w:pPr>
        <w:spacing w:after="40" w:line="245" w:lineRule="auto"/>
        <w:jc w:val="left"/>
      </w:pPr>
      <w:r>
        <w:rPr>
          <w:rFonts w:ascii="Malgun Gothic" w:hAnsi="Malgun Gothic" w:eastAsia="Malgun Gothic"/>
          <w:b/>
          <w:color w:val="000000"/>
          <w:sz w:val="20"/>
        </w:rPr>
        <w:t>지원금 집행현황(6월말기준)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448"/>
        <w:gridCol w:w="2448"/>
        <w:gridCol w:w="2448"/>
      </w:tblGrid>
      <w:tr>
        <w:tc>
          <w:tcPr>
            <w:tcW w:type="dxa" w:w="201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집행비목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배정지원금(원)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집행금액(원)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잔액</w:t>
            </w:r>
          </w:p>
        </w:tc>
      </w:tr>
      <w:tr>
        <w:tc>
          <w:tcPr>
            <w:tcW w:type="dxa" w:w="201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재료비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300,000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300,000</w:t>
            </w:r>
          </w:p>
        </w:tc>
      </w:tr>
      <w:tr>
        <w:tc>
          <w:tcPr>
            <w:tcW w:type="dxa" w:w="201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연구개발비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500,000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500,000</w:t>
            </w:r>
          </w:p>
        </w:tc>
      </w:tr>
      <w:tr>
        <w:tc>
          <w:tcPr>
            <w:tcW w:type="dxa" w:w="201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일반운영비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200,000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160,000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40,000</w:t>
            </w:r>
          </w:p>
        </w:tc>
      </w:tr>
      <w:tr>
        <w:tc>
          <w:tcPr>
            <w:tcW w:type="dxa" w:w="201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E8EE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합계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E8EE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1,000,000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E8EE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160,000</w:t>
            </w:r>
          </w:p>
        </w:tc>
        <w:tc>
          <w:tcPr>
            <w:tcW w:type="dxa" w:w="2448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E8EEF5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840,000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158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향후</w:t>
              <w:br/>
              <w:t>활동 계획</w:t>
            </w:r>
          </w:p>
        </w:tc>
        <w:tc>
          <w:tcPr>
            <w:tcW w:type="dxa" w:w="777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시제품 개발 계획</w:t>
              <w:br/>
              <w:t>Supabase 실데이터 연결, 핵심 플로우 검증, TestFlight/내부 테스트 배포 준비.</w:t>
              <w:br/>
              <w:br/>
              <w:t>활동 목표</w:t>
              <w:br/>
              <w:t>7월 중 파일럿 5~10명 피드백 수집 후 시장검증 단계로 전환.</w:t>
              <w:br/>
              <w:br/>
              <w:t>산출물</w:t>
              <w:br/>
              <w:t>한국어 앱·운영자 웹·API/Docker 패키지·시연 영상·보안/저작권 증빙.</w:t>
              <w:br/>
              <w:br/>
              <w:t>지원금 사용 계획</w:t>
              <w:br/>
              <w:t>재료비=화면/테스트 자료, 연구개발비=DB/배포/AI 검증, 운영비=멘토링/발표/영상 제작.</w:t>
              <w:br/>
              <w:br/>
              <w:t>요청사항</w:t>
              <w:br/>
              <w:t>도메인·서버·내부 테스트·홍보물 예산 조정 또는 추가 지원 검토 요청.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776"/>
      </w:tblGrid>
      <w:tr>
        <w:tc>
          <w:tcPr>
            <w:tcW w:type="dxa" w:w="1584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목표</w:t>
              <w:br/>
              <w:t>미달사유</w:t>
            </w:r>
          </w:p>
        </w:tc>
        <w:tc>
          <w:tcPr>
            <w:tcW w:type="dxa" w:w="7776"/>
            <w:vAlign w:val="center"/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실서비스 검증과 앱스토어 배포는 미완료이나 한국어 MVP, 운영자 웹, API, Docker 로컬 배포, 개인정보·보안·저작권 증빙 문서는 구축했다. 남은 기간 Supabase 실데이터, 파일럿 테스트, 스토어 테스트 배포를 진행한다.</w:t>
            </w:r>
          </w:p>
        </w:tc>
      </w:tr>
    </w:tbl>
    <w:p>
      <w:pPr>
        <w:spacing w:after="40" w:line="245" w:lineRule="auto"/>
        <w:jc w:val="center"/>
      </w:pPr>
      <w:r>
        <w:rPr>
          <w:rFonts w:ascii="Malgun Gothic" w:hAnsi="Malgun Gothic" w:eastAsia="Malgun Gothic"/>
          <w:b w:val="0"/>
          <w:color w:val="000000"/>
          <w:sz w:val="18"/>
        </w:rPr>
        <w:t>우리 창업동아리는 위 내용과 같이 중간보고서를 제출합니다.</w:t>
      </w:r>
    </w:p>
    <w:p>
      <w:pPr>
        <w:spacing w:after="40" w:line="245" w:lineRule="auto"/>
        <w:jc w:val="center"/>
      </w:pPr>
      <w:r>
        <w:rPr>
          <w:rFonts w:ascii="Malgun Gothic" w:hAnsi="Malgun Gothic" w:eastAsia="Malgun Gothic"/>
          <w:b/>
          <w:color w:val="000000"/>
          <w:sz w:val="18"/>
        </w:rPr>
        <w:t>2026년  06월  17일</w:t>
      </w:r>
    </w:p>
    <w:p>
      <w:pPr>
        <w:spacing w:after="40" w:line="245" w:lineRule="auto"/>
        <w:jc w:val="right"/>
      </w:pPr>
      <w:r>
        <w:rPr>
          <w:rFonts w:ascii="Malgun Gothic" w:hAnsi="Malgun Gothic" w:eastAsia="Malgun Gothic"/>
          <w:b w:val="0"/>
          <w:color w:val="000000"/>
          <w:sz w:val="18"/>
        </w:rPr>
        <w:t>동아리 대표 :        최성원        (서명/날인)</w:t>
      </w:r>
    </w:p>
    <w:p>
      <w:pPr>
        <w:spacing w:after="40" w:line="245" w:lineRule="auto"/>
        <w:jc w:val="left"/>
      </w:pPr>
      <w:r>
        <w:rPr>
          <w:rFonts w:ascii="Malgun Gothic" w:hAnsi="Malgun Gothic" w:eastAsia="Malgun Gothic"/>
          <w:b/>
          <w:color w:val="000000"/>
          <w:sz w:val="24"/>
        </w:rPr>
        <w:t>국립순천대학교 창업지원단장 귀하</w:t>
      </w:r>
    </w:p>
    <w:sectPr w:rsidR="00FC693F" w:rsidRPr="0006063C" w:rsidSect="00034616">
      <w:pgSz w:w="11909" w:h="16834"/>
      <w:pgMar w:top="360" w:right="648" w:bottom="28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