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1A2D3270" w14:textId="789AA153" w:rsidR="008A1B40" w:rsidRDefault="008A1B40" w:rsidP="008A1B40">
      <w:pPr>
        <w:jc w:val="left"/>
      </w:pPr>
    </w:p>
    <w:p w14:paraId="5F2BE350" w14:textId="35BF7F84" w:rsidR="00C4225B" w:rsidRDefault="00C4225B" w:rsidP="008A1B40">
      <w:pPr>
        <w:jc w:val="left"/>
      </w:pPr>
    </w:p>
    <w:p w14:paraId="0E8BC40C" w14:textId="06FC109A" w:rsidR="00C12EDB" w:rsidRPr="00C12EDB" w:rsidRDefault="00C12EDB" w:rsidP="008A1B40">
      <w:pPr>
        <w:jc w:val="left"/>
        <w:rPr>
          <w:rFonts w:hint="eastAsia"/>
        </w:rPr>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rPr>
          <w:rFonts w:hint="eastAsia"/>
        </w:rPr>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rPr>
          <w:rFonts w:hint="eastAsia"/>
        </w:rPr>
      </w:pPr>
      <w:r>
        <w:rPr>
          <w:rFonts w:hint="eastAsia"/>
        </w:rPr>
        <w:t>포인터</w:t>
      </w:r>
    </w:p>
    <w:p w14:paraId="3712DF5F" w14:textId="118FE7CE" w:rsidR="00930DD2" w:rsidRDefault="00930DD2" w:rsidP="008A1B40">
      <w:pPr>
        <w:jc w:val="left"/>
        <w:rPr>
          <w:rFonts w:hint="eastAsia"/>
        </w:rPr>
      </w:pPr>
      <w:r>
        <w:t>&lt;</w:t>
      </w:r>
      <w:r>
        <w:rPr>
          <w:rFonts w:hint="eastAsia"/>
        </w:rPr>
        <w:t>그림끝</w:t>
      </w:r>
      <w:r>
        <w:t>&gt;</w:t>
      </w:r>
    </w:p>
    <w:p w14:paraId="3A312C3F" w14:textId="261FF1E2" w:rsidR="00930DD2" w:rsidRPr="008A1B40" w:rsidRDefault="00930DD2" w:rsidP="008A1B40">
      <w:pPr>
        <w:jc w:val="left"/>
        <w:rPr>
          <w:rFonts w:hint="eastAsia"/>
        </w:rPr>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rPr>
          <w:rFonts w:hint="eastAsia"/>
        </w:rPr>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rPr>
          <w:rFonts w:hint="eastAsia"/>
        </w:rPr>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lastRenderedPageBreak/>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rPr>
          <w:rFonts w:hint="eastAsia"/>
        </w:rPr>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in other tables. For example, CustomerID and EmployeeID in the table Order </w:t>
      </w:r>
      <w:r w:rsidRPr="008A1B40">
        <w:lastRenderedPageBreak/>
        <w:t>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rPr>
          <w:rFonts w:hint="eastAsia"/>
        </w:rPr>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rPr>
          <w:rFonts w:hint="eastAsia"/>
        </w:rPr>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rPr>
          <w:rFonts w:hint="eastAsia"/>
        </w:rPr>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data size increases, storing the index in the main memory would not be feasible. </w:t>
      </w:r>
      <w:r w:rsidRPr="008A1B40">
        <w:lastRenderedPageBreak/>
        <w:t xml:space="preserve">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rPr>
          <w:rFonts w:hint="eastAsia"/>
        </w:rPr>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w:t>
      </w:r>
      <w:bookmarkStart w:id="0" w:name="_GoBack"/>
      <w:bookmarkEnd w:id="0"/>
      <w:r w:rsidR="00ED726A">
        <w:rPr>
          <w:rFonts w:hint="eastAsia"/>
        </w:rPr>
        <w:t xml:space="preserve">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31031B74" w:rsidR="00ED726A" w:rsidRPr="00AD0CE8" w:rsidRDefault="00ED726A" w:rsidP="008A1B40">
      <w:pPr>
        <w:jc w:val="left"/>
        <w:rPr>
          <w:rFonts w:hint="eastAsia"/>
        </w:rPr>
      </w:pPr>
      <w:r>
        <w:rPr>
          <w:rFonts w:hint="eastAsia"/>
        </w:rPr>
        <w:t>다단계 인덱싱은</w:t>
      </w:r>
      <w:r w:rsidR="00EC1D30">
        <w:rPr>
          <w:rFonts w:hint="eastAsia"/>
        </w:rPr>
        <w:t xml:space="preserve"> 팬아웃(</w:t>
      </w:r>
      <w:r w:rsidR="00EC1D30">
        <w:t xml:space="preserve">fo, </w:t>
      </w:r>
      <w:r w:rsidR="00EC1D30">
        <w:rPr>
          <w:rFonts w:hint="eastAsia"/>
        </w:rPr>
        <w:t xml:space="preserve">여기서는 </w:t>
      </w:r>
      <w:r w:rsidR="00EC1D30">
        <w:t>2</w:t>
      </w:r>
      <w:r w:rsidR="00EC1D30">
        <w:rPr>
          <w:rFonts w:hint="eastAsia"/>
        </w:rPr>
        <w:t>보다 큼</w:t>
      </w:r>
      <w:r w:rsidR="00EC1D30">
        <w:t>)</w:t>
      </w:r>
      <w:r w:rsidR="00EC1D30">
        <w:rPr>
          <w:rFonts w:hint="eastAsia"/>
        </w:rPr>
        <w:t>으로 불리는 블로킹 계수를 더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w:t>
      </w:r>
      <w:r w:rsidR="00AD0CE8">
        <w:t>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D853509" w14:textId="28C4FB3C" w:rsidR="00AD0CE8" w:rsidRDefault="00AD0CE8" w:rsidP="008A1B40">
      <w:pPr>
        <w:jc w:val="left"/>
        <w:rPr>
          <w:rFonts w:hint="eastAsia"/>
        </w:rPr>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두 번째 단계는 블록 앵커, 즉 첫 번째 단계</w:t>
      </w:r>
    </w:p>
    <w:p w14:paraId="34722E04" w14:textId="77777777" w:rsidR="00391185" w:rsidRPr="008A1B40" w:rsidRDefault="00391185" w:rsidP="008A1B40">
      <w:pPr>
        <w:jc w:val="left"/>
        <w:rPr>
          <w:rFonts w:hint="eastAsia"/>
        </w:rPr>
      </w:pP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3F3D21B4" w:rsidR="00201E5B" w:rsidRPr="008A1B40" w:rsidRDefault="00201E5B" w:rsidP="008A1B40">
      <w:pPr>
        <w:jc w:val="left"/>
      </w:pPr>
      <w:r w:rsidRPr="00201E5B">
        <w:rPr>
          <w:rFonts w:hint="eastAsia"/>
          <w:noProof/>
        </w:rPr>
        <w:lastRenderedPageBreak/>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77777777" w:rsidR="008A1B40" w:rsidRPr="00B92A39" w:rsidRDefault="008A1B40" w:rsidP="008A1B40">
      <w:pPr>
        <w:jc w:val="left"/>
      </w:pPr>
    </w:p>
    <w:p w14:paraId="7483A32C" w14:textId="77777777" w:rsidR="008A1B40" w:rsidRPr="008A1B40" w:rsidRDefault="008A1B40" w:rsidP="008A1B40">
      <w:pPr>
        <w:jc w:val="left"/>
      </w:pPr>
      <w:r w:rsidRPr="008A1B40">
        <w:t>The blocking factor or fan-out parameter for all levels is kept the same during indexing. Thus, if the first level has n 1 entries, then the blocking factor is bf , which is also the fan-out factor fo ; so, the first level needs (n 1 /fo) blocks, which is also the number of entries needed for the second level. Thus, with each addition of a level, the number of blocks is reduced by the fan-out factor. This approach can be repeated as many times to create a multi-level indexing, and is repeated until only one block is needed to fit all the indexes. 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77777777" w:rsidR="008A1B40" w:rsidRPr="008A1B40" w:rsidRDefault="008A1B40" w:rsidP="008A1B40">
      <w:pPr>
        <w:jc w:val="left"/>
      </w:pP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w:t>
      </w:r>
      <w:r w:rsidRPr="008A1B40">
        <w:lastRenderedPageBreak/>
        <w:t>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6722F7A0" w14:textId="77777777" w:rsidR="00201E5B" w:rsidRPr="008A1B40" w:rsidRDefault="00201E5B" w:rsidP="008A1B40">
      <w:pPr>
        <w:jc w:val="left"/>
      </w:pPr>
    </w:p>
    <w:p w14:paraId="2E0C7759" w14:textId="77777777" w:rsidR="008A1B40" w:rsidRPr="008A1B40" w:rsidRDefault="008A1B40" w:rsidP="008A1B40">
      <w:pPr>
        <w:jc w:val="left"/>
      </w:pPr>
      <w:r w:rsidRPr="008A1B40">
        <w:t>Figure 7.5: Illustration of ISAM structure</w:t>
      </w:r>
    </w:p>
    <w:p w14:paraId="2F4B6614" w14:textId="77777777" w:rsidR="008A1B40" w:rsidRPr="008A1B40" w:rsidRDefault="008A1B40" w:rsidP="008A1B40">
      <w:pPr>
        <w:jc w:val="left"/>
      </w:pP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6DCF2C65" w14:textId="79D2743E"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5B7A484D" w14:textId="77777777" w:rsidR="008A1B40" w:rsidRPr="008A1B40" w:rsidRDefault="008A1B40" w:rsidP="008A1B40">
      <w:pPr>
        <w:jc w:val="left"/>
      </w:pPr>
      <w:r w:rsidRPr="008A1B40">
        <w:t>The system overflow in the ISAM structure is used if the cylinder overflow is completely utilized by insertion. This could drastically increase the search time:</w:t>
      </w:r>
    </w:p>
    <w:p w14:paraId="7D34878A" w14:textId="58DBA0F8" w:rsidR="008A1B40" w:rsidRDefault="008A1B40" w:rsidP="008A1B40">
      <w:pPr>
        <w:jc w:val="left"/>
      </w:pPr>
    </w:p>
    <w:p w14:paraId="7CBB2966" w14:textId="51DCA08A" w:rsidR="00201E5B" w:rsidRPr="008A1B40" w:rsidRDefault="00201E5B" w:rsidP="008A1B40">
      <w:pPr>
        <w:jc w:val="left"/>
      </w:pPr>
      <w:r w:rsidRPr="00201E5B">
        <w:rPr>
          <w:rFonts w:hint="eastAsia"/>
          <w:noProof/>
        </w:rPr>
        <w:lastRenderedPageBreak/>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6340A39B" w14:textId="77777777" w:rsidR="008A1B40" w:rsidRPr="008A1B40" w:rsidRDefault="008A1B40" w:rsidP="008A1B40">
      <w:pPr>
        <w:jc w:val="left"/>
      </w:pPr>
      <w:r w:rsidRPr="008A1B40">
        <w:t>Figure 7.6: ISAM node structure</w:t>
      </w:r>
    </w:p>
    <w:p w14:paraId="41D14F7E" w14:textId="77777777" w:rsidR="008A1B40" w:rsidRPr="008A1B40" w:rsidRDefault="008A1B40" w:rsidP="008A1B40">
      <w:pPr>
        <w:jc w:val="left"/>
      </w:pP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60D623FC" w:rsidR="00201E5B" w:rsidRPr="008A1B40"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19958F1B" w14:textId="77777777" w:rsidR="008A1B40" w:rsidRPr="008A1B40" w:rsidRDefault="008A1B40" w:rsidP="008A1B40">
      <w:pPr>
        <w:jc w:val="left"/>
      </w:pPr>
      <w:r w:rsidRPr="008A1B40">
        <w:t>Figure 7.7: Example of ISAM indexing</w:t>
      </w:r>
    </w:p>
    <w:p w14:paraId="199FBE20" w14:textId="77777777" w:rsidR="008A1B40" w:rsidRPr="008A1B40" w:rsidRDefault="008A1B40" w:rsidP="008A1B40">
      <w:pPr>
        <w:jc w:val="left"/>
      </w:pP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5AF8E93F" w:rsidR="008A1B40" w:rsidRPr="008A1B40" w:rsidRDefault="0036126C" w:rsidP="0036126C">
      <w:pPr>
        <w:pStyle w:val="a8"/>
      </w:pPr>
      <w:r>
        <w:t>&lt;대&gt;</w:t>
      </w:r>
      <w:r>
        <w:rPr>
          <w:rFonts w:hint="eastAsia"/>
        </w:rPr>
        <w:t xml:space="preserve"> </w:t>
      </w:r>
      <w:r w:rsidR="008A1B40" w:rsidRPr="008A1B40">
        <w:t>Tree-based indexing</w:t>
      </w:r>
    </w:p>
    <w:p w14:paraId="30026548" w14:textId="77777777" w:rsidR="008A1B40" w:rsidRPr="008A1B40" w:rsidRDefault="008A1B40" w:rsidP="008A1B40">
      <w:pPr>
        <w:jc w:val="left"/>
      </w:pPr>
    </w:p>
    <w:p w14:paraId="66F44A6E" w14:textId="77777777" w:rsidR="008A1B40" w:rsidRPr="008A1B40" w:rsidRDefault="008A1B40" w:rsidP="008A1B40">
      <w:pPr>
        <w:jc w:val="left"/>
      </w:pPr>
      <w:r w:rsidRPr="008A1B40">
        <w:t xml:space="preserve">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w:t>
      </w:r>
      <w:r w:rsidRPr="008A1B40">
        <w:lastRenderedPageBreak/>
        <w:t>could become unbalanced.</w:t>
      </w:r>
    </w:p>
    <w:p w14:paraId="0DA06CF3" w14:textId="438D4655" w:rsidR="008A1B40" w:rsidRPr="008A1B40" w:rsidRDefault="008A1B40" w:rsidP="008A1B40">
      <w:pPr>
        <w:jc w:val="left"/>
      </w:pPr>
    </w:p>
    <w:p w14:paraId="5E806FB5" w14:textId="77777777" w:rsidR="008A1B40" w:rsidRPr="008A1B40" w:rsidRDefault="008A1B40" w:rsidP="008A1B40">
      <w:pPr>
        <w:jc w:val="left"/>
      </w:pPr>
      <w:r w:rsidRPr="008A1B40">
        <w:t>Unbalancing becomes an issue, especially in a scenario when the tree is stored in 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62147DC9" w:rsidR="00201E5B" w:rsidRPr="008A1B40"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74B460" w14:textId="77777777" w:rsidR="008A1B40" w:rsidRPr="008A1B40" w:rsidRDefault="008A1B40" w:rsidP="008A1B40">
      <w:pPr>
        <w:jc w:val="left"/>
      </w:pPr>
      <w:r w:rsidRPr="008A1B40">
        <w:t>Figure 7.8: Example of breaking BST into blocks</w:t>
      </w:r>
    </w:p>
    <w:p w14:paraId="41388FC8" w14:textId="77777777" w:rsidR="008A1B40" w:rsidRPr="008A1B40" w:rsidRDefault="008A1B40" w:rsidP="008A1B40">
      <w:pPr>
        <w:jc w:val="left"/>
      </w:pP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77777777" w:rsidR="00063D28" w:rsidRDefault="00063D28" w:rsidP="00063D28">
      <w:pPr>
        <w:jc w:val="left"/>
      </w:pPr>
      <w:r>
        <w:t xml:space="preserve">        node$key &lt;- key  </w:t>
      </w:r>
      <w:r>
        <w:tab/>
        <w:t xml:space="preserve">    #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77777777" w:rsidR="00063D28" w:rsidRPr="008A1B40" w:rsidRDefault="00063D28" w:rsidP="00063D28">
      <w:pPr>
        <w:jc w:val="left"/>
      </w:pPr>
    </w:p>
    <w:p w14:paraId="40D2041F" w14:textId="77777777" w:rsidR="008A1B40" w:rsidRPr="008A1B40" w:rsidRDefault="008A1B40" w:rsidP="008A1B40">
      <w:pPr>
        <w:jc w:val="left"/>
      </w:pPr>
      <w:r w:rsidRPr="008A1B40">
        <w:t>The load requirement could drastically increase if the tree is unbalanced, as 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6CA01D56" w:rsidR="00201E5B" w:rsidRPr="008A1B40" w:rsidRDefault="00201E5B" w:rsidP="008A1B40">
      <w:pPr>
        <w:jc w:val="left"/>
      </w:pPr>
      <w:r w:rsidRPr="00201E5B">
        <w:rPr>
          <w:rFonts w:hint="eastAsia"/>
          <w:noProof/>
        </w:rPr>
        <w:lastRenderedPageBreak/>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796963BB" w14:textId="77777777" w:rsidR="008A1B40" w:rsidRPr="008A1B40" w:rsidRDefault="008A1B40" w:rsidP="008A1B40">
      <w:pPr>
        <w:jc w:val="left"/>
      </w:pPr>
      <w:r w:rsidRPr="008A1B40">
        <w:t>Figure 7.9: Example of unbalanced tree</w:t>
      </w:r>
    </w:p>
    <w:p w14:paraId="44B2B92F" w14:textId="07C366DC" w:rsidR="008A1B40" w:rsidRPr="008A1B40" w:rsidRDefault="008A1B40" w:rsidP="008A1B40">
      <w:pPr>
        <w:jc w:val="left"/>
      </w:pP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3859CEBD" w14:textId="6EB6DEE7"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77777777" w:rsidR="008A1B40" w:rsidRPr="008A1B40" w:rsidRDefault="008A1B40" w:rsidP="008A1B40">
      <w:pPr>
        <w:jc w:val="left"/>
      </w:pP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35395C37" w:rsidR="008A1B40" w:rsidRPr="008A1B40" w:rsidRDefault="0036126C" w:rsidP="0036126C">
      <w:pPr>
        <w:pStyle w:val="a8"/>
      </w:pPr>
      <w:r>
        <w:t>&lt;대&gt;</w:t>
      </w:r>
      <w:r>
        <w:rPr>
          <w:rFonts w:hint="eastAsia"/>
        </w:rPr>
        <w:t xml:space="preserve"> </w:t>
      </w:r>
      <w:r w:rsidR="008A1B40" w:rsidRPr="008A1B40">
        <w:t>2-3 trees</w:t>
      </w:r>
    </w:p>
    <w:p w14:paraId="35FF45F9" w14:textId="77777777" w:rsidR="008A1B40" w:rsidRPr="008A1B40" w:rsidRDefault="008A1B40" w:rsidP="008A1B40">
      <w:pPr>
        <w:jc w:val="left"/>
      </w:pP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3C617534" w:rsidR="00201E5B" w:rsidRPr="008A1B40" w:rsidRDefault="00201E5B" w:rsidP="008A1B40">
      <w:pPr>
        <w:jc w:val="left"/>
      </w:pPr>
      <w:r w:rsidRPr="00201E5B">
        <w:rPr>
          <w:rFonts w:hint="eastAsia"/>
          <w:noProof/>
        </w:rPr>
        <w:drawing>
          <wp:inline distT="0" distB="0" distL="0" distR="0" wp14:anchorId="416E149F" wp14:editId="5EC800D3">
            <wp:extent cx="2457450" cy="123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95" cy="1246947"/>
                    </a:xfrm>
                    <a:prstGeom prst="rect">
                      <a:avLst/>
                    </a:prstGeom>
                    <a:noFill/>
                    <a:ln>
                      <a:noFill/>
                    </a:ln>
                  </pic:spPr>
                </pic:pic>
              </a:graphicData>
            </a:graphic>
          </wp:inline>
        </w:drawing>
      </w:r>
    </w:p>
    <w:p w14:paraId="29475A82" w14:textId="77777777" w:rsidR="008A1B40" w:rsidRPr="008A1B40" w:rsidRDefault="008A1B40" w:rsidP="008A1B40">
      <w:pPr>
        <w:jc w:val="left"/>
      </w:pPr>
      <w:r w:rsidRPr="008A1B40">
        <w:t>Figure 7.10: Example of a two-node tree structure</w:t>
      </w:r>
    </w:p>
    <w:p w14:paraId="3167F981" w14:textId="77777777" w:rsidR="008A1B40" w:rsidRPr="008A1B40" w:rsidRDefault="008A1B40" w:rsidP="008A1B40">
      <w:pPr>
        <w:jc w:val="left"/>
      </w:pPr>
    </w:p>
    <w:p w14:paraId="7CDBA041" w14:textId="77777777" w:rsidR="008A1B40" w:rsidRPr="008A1B40" w:rsidRDefault="008A1B40" w:rsidP="008A1B40">
      <w:pPr>
        <w:jc w:val="left"/>
      </w:pPr>
      <w:r w:rsidRPr="008A1B40">
        <w:t xml:space="preserve">A two-node structure consists of one key and two children/subtrees. All the keys on the left side are smaller, and all the keys on the right subtree are bigger </w:t>
      </w:r>
      <w:r w:rsidRPr="008A1B40">
        <w:lastRenderedPageBreak/>
        <w:t>than the key. Similarly, three-node structure has two keys with three children/subtrees, as shown in Figure 7.11 :</w:t>
      </w:r>
    </w:p>
    <w:p w14:paraId="109FC804" w14:textId="0D739173" w:rsidR="008A1B40" w:rsidRDefault="008A1B40" w:rsidP="008A1B40">
      <w:pPr>
        <w:jc w:val="left"/>
      </w:pPr>
    </w:p>
    <w:p w14:paraId="259FAC84" w14:textId="065C9767" w:rsidR="00201E5B" w:rsidRPr="008A1B40" w:rsidRDefault="00201E5B" w:rsidP="008A1B40">
      <w:pPr>
        <w:jc w:val="left"/>
      </w:pPr>
      <w:r w:rsidRPr="00201E5B">
        <w:rPr>
          <w:rFonts w:hint="eastAsia"/>
          <w:noProof/>
        </w:rPr>
        <w:drawing>
          <wp:inline distT="0" distB="0" distL="0" distR="0" wp14:anchorId="1191C9EA" wp14:editId="4BE1A054">
            <wp:extent cx="3717328" cy="1409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044" cy="1411868"/>
                    </a:xfrm>
                    <a:prstGeom prst="rect">
                      <a:avLst/>
                    </a:prstGeom>
                    <a:noFill/>
                    <a:ln>
                      <a:noFill/>
                    </a:ln>
                  </pic:spPr>
                </pic:pic>
              </a:graphicData>
            </a:graphic>
          </wp:inline>
        </w:drawing>
      </w:r>
    </w:p>
    <w:p w14:paraId="5CC8F23B" w14:textId="77777777" w:rsidR="008A1B40" w:rsidRPr="008A1B40" w:rsidRDefault="008A1B40" w:rsidP="008A1B40">
      <w:pPr>
        <w:jc w:val="left"/>
      </w:pPr>
      <w:r w:rsidRPr="008A1B40">
        <w:t>Figure 7.11: Example of a three-node tree structure</w:t>
      </w:r>
    </w:p>
    <w:p w14:paraId="00CD65B4" w14:textId="488B5D03" w:rsidR="008A1B40" w:rsidRPr="008A1B40" w:rsidRDefault="008A1B40" w:rsidP="008A1B40">
      <w:pPr>
        <w:jc w:val="left"/>
      </w:pPr>
    </w:p>
    <w:p w14:paraId="62C34D61" w14:textId="77777777" w:rsidR="008A1B40" w:rsidRPr="008A1B40" w:rsidRDefault="008A1B40" w:rsidP="008A1B40">
      <w:pPr>
        <w:jc w:val="left"/>
      </w:pPr>
      <w:r w:rsidRPr="008A1B40">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77777777" w:rsidR="00AB07FA" w:rsidRDefault="00AB07FA" w:rsidP="00AB07FA">
      <w:pPr>
        <w:jc w:val="left"/>
      </w:pPr>
      <w:r>
        <w:t xml:space="preserve">            node$lkey &lt;- lkey  </w:t>
      </w:r>
      <w:r>
        <w:tab/>
        <w:t xml:space="preserve">    # left Node key</w:t>
      </w:r>
    </w:p>
    <w:p w14:paraId="53B70675" w14:textId="0EBE2683" w:rsidR="00AB07FA" w:rsidRDefault="00AB07FA" w:rsidP="00AB07FA">
      <w:pPr>
        <w:jc w:val="left"/>
      </w:pPr>
      <w:r>
        <w:t xml:space="preserve">            node$lvalue &lt;- lvalue</w:t>
      </w:r>
      <w:r>
        <w:tab/>
        <w:t xml:space="preserve">    # Node Value</w:t>
      </w:r>
    </w:p>
    <w:p w14:paraId="2F7F99B6" w14:textId="2B4FE8EF" w:rsidR="00AB07FA" w:rsidRDefault="00AB07FA" w:rsidP="00AB07FA">
      <w:pPr>
        <w:jc w:val="left"/>
      </w:pPr>
      <w:r>
        <w:t xml:space="preserve">            node$rkey &lt;- rkey</w:t>
      </w:r>
      <w:r>
        <w:tab/>
      </w:r>
      <w:r>
        <w:tab/>
        <w:t xml:space="preserve">    # right Node key</w:t>
      </w:r>
    </w:p>
    <w:p w14:paraId="4D38A179" w14:textId="3E6B6DAE" w:rsidR="00AB07FA" w:rsidRDefault="00AB07FA" w:rsidP="00AB07FA">
      <w:pPr>
        <w:jc w:val="left"/>
      </w:pPr>
      <w:r>
        <w:t xml:space="preserve">            node$rvalue &lt;- rvalue</w:t>
      </w:r>
      <w:r>
        <w:tab/>
        <w:t xml:space="preserve">    # right Node Value</w:t>
      </w:r>
    </w:p>
    <w:p w14:paraId="10978E4E" w14:textId="2DE37E08" w:rsidR="00AB07FA" w:rsidRDefault="00AB07FA" w:rsidP="00AB07FA">
      <w:pPr>
        <w:jc w:val="left"/>
      </w:pPr>
      <w:r>
        <w:t xml:space="preserve">            node$left &lt;- NULL</w:t>
      </w:r>
      <w:r>
        <w:tab/>
      </w:r>
      <w:r>
        <w:tab/>
        <w:t xml:space="preserve">    # left children key</w:t>
      </w:r>
    </w:p>
    <w:p w14:paraId="213AF6AB" w14:textId="6909D7A0" w:rsidR="00AB07FA" w:rsidRDefault="00AB07FA" w:rsidP="00AB07FA">
      <w:pPr>
        <w:jc w:val="left"/>
      </w:pPr>
      <w:r>
        <w:t xml:space="preserve">            node$center &lt;- NULL</w:t>
      </w:r>
      <w:r>
        <w:tab/>
        <w:t xml:space="preserve">    # left children key</w:t>
      </w:r>
    </w:p>
    <w:p w14:paraId="6E15B7AA" w14:textId="44FEA331" w:rsidR="00AB07FA" w:rsidRDefault="00AB07FA" w:rsidP="00AB07FA">
      <w:pPr>
        <w:jc w:val="left"/>
      </w:pPr>
      <w:r>
        <w:t xml:space="preserve">            node$right &lt;- NULL</w:t>
      </w:r>
      <w:r>
        <w:tab/>
        <w:t xml:space="preserve">    # Right children key</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77777777" w:rsidR="008A1B40" w:rsidRPr="008A1B40" w:rsidRDefault="008A1B40" w:rsidP="008A1B40">
      <w:pPr>
        <w:jc w:val="left"/>
      </w:pP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22792259" w14:textId="0E41B5D0" w:rsidR="008A1B40" w:rsidRPr="008A1B40" w:rsidRDefault="008A1B40" w:rsidP="00201E5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r w:rsidR="00201E5B" w:rsidRPr="008A1B40">
        <w:t>The insertion, as shown in the preceding image, can be obtained by creating a node using tttnode , with the following line of code:</w:t>
      </w:r>
    </w:p>
    <w:p w14:paraId="1C276D2D" w14:textId="271BD655" w:rsidR="008A1B40" w:rsidRDefault="008A1B40" w:rsidP="008A1B40">
      <w:pPr>
        <w:jc w:val="left"/>
      </w:pPr>
    </w:p>
    <w:p w14:paraId="71FA3133" w14:textId="12F9FA3B" w:rsidR="00201E5B" w:rsidRPr="008A1B40" w:rsidRDefault="00201E5B" w:rsidP="008A1B40">
      <w:pPr>
        <w:jc w:val="left"/>
      </w:pPr>
      <w:r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F941DB5" w14:textId="77777777" w:rsidR="008A1B40" w:rsidRPr="008A1B40" w:rsidRDefault="008A1B40" w:rsidP="008A1B40">
      <w:pPr>
        <w:jc w:val="left"/>
      </w:pPr>
      <w:r w:rsidRPr="008A1B40">
        <w:t>Figure 7.12(a): Insert a value into an empty tree</w:t>
      </w:r>
    </w:p>
    <w:p w14:paraId="7B8E3CD1" w14:textId="17B06388" w:rsidR="008A1B40" w:rsidRPr="008A1B40" w:rsidRDefault="008A1B40" w:rsidP="008A1B40">
      <w:pPr>
        <w:jc w:val="left"/>
      </w:pPr>
    </w:p>
    <w:p w14:paraId="1AC00AF3" w14:textId="77777777" w:rsidR="008A1B40" w:rsidRPr="008A1B40" w:rsidRDefault="008A1B40" w:rsidP="008A1B40">
      <w:pPr>
        <w:jc w:val="left"/>
      </w:pPr>
      <w:r w:rsidRPr="008A1B40">
        <w:t>extttree &lt;- tttnode(70, 70)</w:t>
      </w:r>
    </w:p>
    <w:p w14:paraId="19E6A8F5" w14:textId="073E0574" w:rsidR="008A1B40" w:rsidRPr="008A1B40" w:rsidRDefault="008A1B40" w:rsidP="008A1B40">
      <w:pPr>
        <w:jc w:val="left"/>
      </w:pPr>
    </w:p>
    <w:p w14:paraId="40EC6FDC" w14:textId="77777777"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FB7F933" w:rsidR="00201E5B" w:rsidRPr="008A1B40" w:rsidRDefault="00201E5B" w:rsidP="008A1B40">
      <w:pPr>
        <w:jc w:val="left"/>
      </w:pPr>
      <w:r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1D23C447" w14:textId="77777777" w:rsidR="008A1B40" w:rsidRPr="008A1B40" w:rsidRDefault="008A1B40" w:rsidP="008A1B40">
      <w:pPr>
        <w:jc w:val="left"/>
      </w:pPr>
      <w:r w:rsidRPr="008A1B40">
        <w:t>Figure 7.12(b): Insert second value to extttree</w:t>
      </w:r>
    </w:p>
    <w:p w14:paraId="002D98E9" w14:textId="77777777" w:rsidR="008A1B40" w:rsidRPr="008A1B40" w:rsidRDefault="008A1B40" w:rsidP="008A1B40">
      <w:pPr>
        <w:jc w:val="left"/>
      </w:pPr>
    </w:p>
    <w:p w14:paraId="704FD033" w14:textId="77777777"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15939E5B" w:rsidR="004B0159" w:rsidRDefault="004B0159" w:rsidP="004B0159">
      <w:pPr>
        <w:jc w:val="left"/>
      </w:pPr>
      <w:r>
        <w:t xml:space="preserve">        # Function to check if node is empty</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7777777" w:rsidR="004B0159" w:rsidRPr="004B0159" w:rsidRDefault="004B0159" w:rsidP="004B0159">
      <w:pPr>
        <w:jc w:val="left"/>
      </w:pPr>
    </w:p>
    <w:p w14:paraId="64AB89DA" w14:textId="5E88B244" w:rsidR="008A1B40" w:rsidRPr="008A1B40" w:rsidRDefault="004B0159" w:rsidP="008A1B40">
      <w:pPr>
        <w:jc w:val="left"/>
      </w:pPr>
      <w:r>
        <w:t xml:space="preserve">        </w:t>
      </w:r>
      <w:r w:rsidR="008A1B40" w:rsidRPr="008A1B40">
        <w:t>The insertion script at the root is as follows:</w:t>
      </w:r>
    </w:p>
    <w:p w14:paraId="23D44E28" w14:textId="77777777" w:rsidR="008A1B40" w:rsidRPr="008A1B40" w:rsidRDefault="008A1B40" w:rsidP="008A1B40">
      <w:pPr>
        <w:jc w:val="left"/>
      </w:pPr>
    </w:p>
    <w:p w14:paraId="4B387C96" w14:textId="45F76C11" w:rsidR="004B0159" w:rsidRDefault="004B0159" w:rsidP="004B0159">
      <w:pPr>
        <w:jc w:val="left"/>
      </w:pPr>
      <w:r>
        <w:t xml:space="preserve">        # Function to insert if the node has empty space</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lastRenderedPageBreak/>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7777777" w:rsidR="00F16038" w:rsidRDefault="00F16038" w:rsidP="00F16038">
      <w:pPr>
        <w:jc w:val="left"/>
      </w:pPr>
      <w:r>
        <w:t xml:space="preserve">            ## Add element to internal nodes</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lastRenderedPageBreak/>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43F3986D" w:rsidR="0045060C" w:rsidRPr="008A1B40" w:rsidRDefault="0045060C" w:rsidP="008A1B40">
      <w:pPr>
        <w:jc w:val="left"/>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lastRenderedPageBreak/>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77777777" w:rsidR="00C0535C" w:rsidRDefault="00C0535C" w:rsidP="00C0535C">
      <w:pPr>
        <w:jc w:val="left"/>
      </w:pPr>
      <w:r>
        <w:t xml:space="preserve">                return(NULL) # empty node</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3BEED6B6" w14:textId="77777777" w:rsidR="008A1B40" w:rsidRPr="008A1B40" w:rsidRDefault="008A1B40" w:rsidP="008A1B40">
      <w:pPr>
        <w:jc w:val="left"/>
      </w:pPr>
      <w:r w:rsidRPr="008A1B40">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6C9B2873"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lastRenderedPageBreak/>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lastRenderedPageBreak/>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D9175C">
      <w:pPr>
        <w:pStyle w:val="a3"/>
        <w:numPr>
          <w:ilvl w:val="0"/>
          <w:numId w:val="42"/>
        </w:numPr>
        <w:ind w:leftChars="0"/>
        <w:jc w:val="left"/>
      </w:pPr>
      <w:r w:rsidRPr="008A1B40">
        <w:t>The root has a minimum of two children.</w:t>
      </w:r>
    </w:p>
    <w:p w14:paraId="439348E9" w14:textId="77777777" w:rsidR="007577C3" w:rsidRDefault="008A1B40" w:rsidP="00D9175C">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D9175C">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lastRenderedPageBreak/>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 xml:space="preserve">The preceding example can be used to set up the insertion process for a B+ tree, which follows a schema very similar to the 2-3 tree insertion, and is stated in </w:t>
      </w:r>
      <w:r w:rsidRPr="008A1B40">
        <w:lastRenderedPageBreak/>
        <w:t>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lastRenderedPageBreak/>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 xml:space="preserve">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w:t>
      </w:r>
      <w:r w:rsidRPr="008A1B40">
        <w:lastRenderedPageBreak/>
        <w:t>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 xml:space="preserve">The B+ tree also supports standard of aggregation queries due to its efficiency with range queries such as count, sum, min, max, average, and so on. One approach </w:t>
      </w:r>
      <w:r w:rsidRPr="008A1B40">
        <w:lastRenderedPageBreak/>
        <w:t>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B+ trees have received a lot of attention, and have been used widely in databases for indexing. Before we get into an analysis of the B+ tree, let's introduce some of its practical aspects. The minimum number of occupancy in B+ tree is 100. Thus, 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 xml:space="preserve">The current chapter covered the fundamentals of indexing. The chapter built on the fundamentals of linear indexing, and extended it to ISAM. The linear indexing </w:t>
      </w:r>
      <w:r w:rsidRPr="008A1B40">
        <w:lastRenderedPageBreak/>
        <w:t>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ACD42" w14:textId="77777777" w:rsidR="00BD07EB" w:rsidRDefault="00BD07EB" w:rsidP="00207F92">
      <w:pPr>
        <w:spacing w:line="240" w:lineRule="auto"/>
      </w:pPr>
      <w:r>
        <w:separator/>
      </w:r>
    </w:p>
  </w:endnote>
  <w:endnote w:type="continuationSeparator" w:id="0">
    <w:p w14:paraId="7AE17946" w14:textId="77777777" w:rsidR="00BD07EB" w:rsidRDefault="00BD07EB"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22576F7" w:rsidR="00D25A64" w:rsidRDefault="00D25A64">
        <w:pPr>
          <w:pStyle w:val="a5"/>
          <w:jc w:val="center"/>
        </w:pPr>
        <w:r>
          <w:fldChar w:fldCharType="begin"/>
        </w:r>
        <w:r>
          <w:instrText>PAGE   \* MERGEFORMAT</w:instrText>
        </w:r>
        <w:r>
          <w:fldChar w:fldCharType="separate"/>
        </w:r>
        <w:r w:rsidR="00E50530" w:rsidRPr="00E50530">
          <w:rPr>
            <w:noProof/>
            <w:lang w:val="ko-KR"/>
          </w:rPr>
          <w:t>5</w:t>
        </w:r>
        <w:r>
          <w:fldChar w:fldCharType="end"/>
        </w:r>
      </w:p>
    </w:sdtContent>
  </w:sdt>
  <w:p w14:paraId="0E958E00" w14:textId="77777777" w:rsidR="00D25A64" w:rsidRDefault="00D25A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C9F82" w14:textId="77777777" w:rsidR="00BD07EB" w:rsidRDefault="00BD07EB" w:rsidP="00207F92">
      <w:pPr>
        <w:spacing w:line="240" w:lineRule="auto"/>
      </w:pPr>
      <w:r>
        <w:separator/>
      </w:r>
    </w:p>
  </w:footnote>
  <w:footnote w:type="continuationSeparator" w:id="0">
    <w:p w14:paraId="393A031D" w14:textId="77777777" w:rsidR="00BD07EB" w:rsidRDefault="00BD07EB"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4665"/>
    <w:rsid w:val="00062A2D"/>
    <w:rsid w:val="00063D28"/>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0952"/>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D6C6B"/>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159"/>
    <w:rsid w:val="004B05B2"/>
    <w:rsid w:val="004B3184"/>
    <w:rsid w:val="004B5E36"/>
    <w:rsid w:val="004C0A14"/>
    <w:rsid w:val="004C209C"/>
    <w:rsid w:val="004C28C5"/>
    <w:rsid w:val="004C32EF"/>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0F05"/>
    <w:rsid w:val="00672285"/>
    <w:rsid w:val="00672420"/>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3F4"/>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1DCD"/>
    <w:rsid w:val="00C335A2"/>
    <w:rsid w:val="00C3544C"/>
    <w:rsid w:val="00C37C75"/>
    <w:rsid w:val="00C40D39"/>
    <w:rsid w:val="00C40F76"/>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1D30"/>
    <w:rsid w:val="00EC202F"/>
    <w:rsid w:val="00EC3076"/>
    <w:rsid w:val="00EC3817"/>
    <w:rsid w:val="00EC3EB7"/>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86557-8808-4CF3-9817-38CF4450E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7695</TotalTime>
  <Pages>1</Pages>
  <Words>5927</Words>
  <Characters>33785</Characters>
  <Application>Microsoft Office Word</Application>
  <DocSecurity>0</DocSecurity>
  <Lines>281</Lines>
  <Paragraphs>79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707</cp:revision>
  <cp:lastPrinted>2016-12-08T06:17:00Z</cp:lastPrinted>
  <dcterms:created xsi:type="dcterms:W3CDTF">2016-12-02T12:49:00Z</dcterms:created>
  <dcterms:modified xsi:type="dcterms:W3CDTF">2017-01-23T05:17:00Z</dcterms:modified>
</cp:coreProperties>
</file>