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661BE" w14:textId="43F91BF9" w:rsidR="002B7221" w:rsidRDefault="002B7221" w:rsidP="002B7221">
      <w:pPr>
        <w:pStyle w:val="a0"/>
        <w:rPr>
          <w:lang w:eastAsia="ko-KR"/>
        </w:rPr>
      </w:pPr>
      <w:r>
        <w:rPr>
          <w:rFonts w:hint="eastAsia"/>
          <w:lang w:eastAsia="ko-KR"/>
        </w:rPr>
        <w:t>D</w:t>
      </w:r>
      <w:r>
        <w:rPr>
          <w:lang w:eastAsia="ko-KR"/>
        </w:rPr>
        <w:t>o humans have right to use animals for commercial?</w:t>
      </w:r>
    </w:p>
    <w:p w14:paraId="2B351E61" w14:textId="77777777" w:rsidR="00B454B7" w:rsidRDefault="00B454B7" w:rsidP="001D5854">
      <w:pPr>
        <w:pStyle w:val="a0"/>
      </w:pPr>
    </w:p>
    <w:p w14:paraId="2FDB3BD1" w14:textId="77777777" w:rsidR="00B454B7" w:rsidRDefault="00B454B7" w:rsidP="001D5854">
      <w:pPr>
        <w:pStyle w:val="a0"/>
      </w:pPr>
    </w:p>
    <w:p w14:paraId="08928CD5" w14:textId="77777777" w:rsidR="00B454B7" w:rsidRDefault="00B454B7" w:rsidP="001D5854">
      <w:pPr>
        <w:pStyle w:val="a0"/>
      </w:pPr>
    </w:p>
    <w:p w14:paraId="79317AED" w14:textId="77777777" w:rsidR="00B454B7" w:rsidRDefault="00B454B7" w:rsidP="001D5854">
      <w:pPr>
        <w:pStyle w:val="a0"/>
      </w:pPr>
    </w:p>
    <w:p w14:paraId="7A45D519" w14:textId="77777777" w:rsidR="00B454B7" w:rsidRDefault="00B454B7" w:rsidP="001D5854">
      <w:pPr>
        <w:pStyle w:val="a0"/>
      </w:pPr>
    </w:p>
    <w:p w14:paraId="640D1BC9" w14:textId="77777777" w:rsidR="00B454B7" w:rsidRDefault="00B454B7" w:rsidP="001D5854">
      <w:pPr>
        <w:pStyle w:val="a0"/>
      </w:pPr>
    </w:p>
    <w:p w14:paraId="65EFEA06" w14:textId="77777777" w:rsidR="00B454B7" w:rsidRDefault="00B454B7" w:rsidP="001D5854">
      <w:pPr>
        <w:pStyle w:val="a0"/>
      </w:pPr>
    </w:p>
    <w:p w14:paraId="3FF1D99F" w14:textId="77777777" w:rsidR="00B454B7" w:rsidRDefault="00B454B7" w:rsidP="001D5854">
      <w:pPr>
        <w:pStyle w:val="a0"/>
      </w:pPr>
    </w:p>
    <w:p w14:paraId="3C3682C0" w14:textId="77777777" w:rsidR="00B454B7" w:rsidRDefault="00B454B7" w:rsidP="001D5854">
      <w:pPr>
        <w:pStyle w:val="a0"/>
      </w:pPr>
    </w:p>
    <w:p w14:paraId="6DA27EF4" w14:textId="4C057F15" w:rsidR="002B7221" w:rsidRDefault="002B7221" w:rsidP="001D5854">
      <w:pPr>
        <w:pStyle w:val="1"/>
        <w:rPr>
          <w:sz w:val="32"/>
          <w:szCs w:val="24"/>
        </w:rPr>
      </w:pPr>
      <w:bookmarkStart w:id="0" w:name="bkPaperTitl"/>
      <w:bookmarkStart w:id="1" w:name="bkAuthor"/>
      <w:bookmarkEnd w:id="0"/>
      <w:bookmarkEnd w:id="1"/>
      <w:r w:rsidRPr="002B7221">
        <w:rPr>
          <w:sz w:val="32"/>
          <w:szCs w:val="24"/>
        </w:rPr>
        <w:t xml:space="preserve">How to protect the rights of animals </w:t>
      </w:r>
      <w:r w:rsidR="00DD6C9B">
        <w:rPr>
          <w:sz w:val="32"/>
          <w:szCs w:val="24"/>
        </w:rPr>
        <w:t>using for commercial</w:t>
      </w:r>
    </w:p>
    <w:p w14:paraId="2A7F9D92" w14:textId="124EA1D1" w:rsidR="00B454B7" w:rsidRDefault="000F74C1" w:rsidP="001D5854">
      <w:pPr>
        <w:pStyle w:val="1"/>
        <w:rPr>
          <w:lang w:eastAsia="ko-KR"/>
        </w:rPr>
      </w:pPr>
      <w:r>
        <w:rPr>
          <w:rFonts w:hint="eastAsia"/>
          <w:lang w:eastAsia="ko-KR"/>
        </w:rPr>
        <w:t>S</w:t>
      </w:r>
      <w:r>
        <w:rPr>
          <w:lang w:eastAsia="ko-KR"/>
        </w:rPr>
        <w:t>eonhye Yoon</w:t>
      </w:r>
    </w:p>
    <w:p w14:paraId="7CCCB903" w14:textId="69076D6E" w:rsidR="00B454B7" w:rsidRDefault="000F74C1" w:rsidP="001D5854">
      <w:pPr>
        <w:pStyle w:val="1"/>
      </w:pPr>
      <w:bookmarkStart w:id="2" w:name="bkAuthorAffil"/>
      <w:bookmarkEnd w:id="2"/>
      <w:r>
        <w:t>NAIT (Northern Alberta Institute of Technology)</w:t>
      </w:r>
    </w:p>
    <w:p w14:paraId="5F714976" w14:textId="4F693F64" w:rsidR="00B454B7" w:rsidRPr="00D84F35" w:rsidRDefault="00B454B7" w:rsidP="00D84F35">
      <w:pPr>
        <w:pStyle w:val="2"/>
      </w:pPr>
      <w:r>
        <w:br w:type="page"/>
      </w:r>
      <w:r w:rsidR="006535CC">
        <w:lastRenderedPageBreak/>
        <w:t>Introduction</w:t>
      </w:r>
    </w:p>
    <w:p w14:paraId="0C14F314" w14:textId="2CE10FE2" w:rsidR="00400A5A" w:rsidRDefault="00165543" w:rsidP="001D5854">
      <w:pPr>
        <w:pStyle w:val="a0"/>
        <w:rPr>
          <w:lang w:eastAsia="ko-KR"/>
        </w:rPr>
      </w:pPr>
      <w:r w:rsidRPr="00165543">
        <w:t>Humans use animals for commercial in various fields: For example, zoos, animal testing for medicines or cosmetics, food, and tourism products. However, as interest in the rights of animals increases, opinions have been suggested that all of these are animal abuse and selfish actions only for human benefit. Among them, there is much controversy over zoos, aquariums, and animals for tourism. However, it is impossible to release all animals in numerous zoos and aquari</w:t>
      </w:r>
      <w:r w:rsidR="00E50175">
        <w:t>a</w:t>
      </w:r>
      <w:r w:rsidRPr="00165543">
        <w:t xml:space="preserve"> to nature right now, so we should consider their current situation and ways to improve and protect their right.</w:t>
      </w:r>
    </w:p>
    <w:p w14:paraId="1ABDFA32" w14:textId="1F534828" w:rsidR="00400A5A" w:rsidRDefault="00FD253D" w:rsidP="00D84F35">
      <w:pPr>
        <w:pStyle w:val="2"/>
      </w:pPr>
      <w:r>
        <w:t xml:space="preserve">Animals </w:t>
      </w:r>
      <w:r w:rsidR="00E50175">
        <w:t>for commercial</w:t>
      </w:r>
    </w:p>
    <w:p w14:paraId="4EBB08AC" w14:textId="78488B18" w:rsidR="007B071F" w:rsidRDefault="00AD0AEE" w:rsidP="007B071F">
      <w:pPr>
        <w:pStyle w:val="a0"/>
      </w:pPr>
      <w:r>
        <w:t>According to the Oxford University Press (OUP, 2021), the definition of </w:t>
      </w:r>
      <w:r>
        <w:rPr>
          <w:rStyle w:val="ae"/>
          <w:color w:val="0E101A"/>
        </w:rPr>
        <w:t>a zoo</w:t>
      </w:r>
      <w:r>
        <w:t> is "An establishment which maintains a collection of wild animals, typically in a park or gardens, for study, conservation, or displays to the public." However, if people know the incident that occurred in Copenhagen in 2014, it is difficult to regard the zoo as a facility that exists to preserve wild animals. According to The Guardian (2014), the zoo in Copenhagen euthanized the giraffe, Marius, despite protests from people because his genes were common.</w:t>
      </w:r>
      <w:r w:rsidR="00C57C1C">
        <w:t xml:space="preserve"> </w:t>
      </w:r>
    </w:p>
    <w:p w14:paraId="1EA79C5C" w14:textId="388DD77F" w:rsidR="00165543" w:rsidRDefault="00165543" w:rsidP="00165543">
      <w:pPr>
        <w:pStyle w:val="a0"/>
        <w:rPr>
          <w:lang w:eastAsia="ko-KR"/>
        </w:rPr>
      </w:pPr>
      <w:r>
        <w:rPr>
          <w:lang w:eastAsia="ko-KR"/>
        </w:rPr>
        <w:t>However, that does not mean that the treatment of animals</w:t>
      </w:r>
      <w:r>
        <w:rPr>
          <w:lang w:eastAsia="ko-KR"/>
        </w:rPr>
        <w:t xml:space="preserve"> in the zoo</w:t>
      </w:r>
      <w:r>
        <w:rPr>
          <w:lang w:eastAsia="ko-KR"/>
        </w:rPr>
        <w:t xml:space="preserve"> with rare genes is good—for example, the tragedy of the white tiger. White tigers in the wild are very rare, so they are not found much in historical records. White tigers are more like mutations with rare recessive genes. (Downes, 2021) However, if humans breed white tigers in a limited environment, people can commonly produce white tigers. Most white tigers found in the United States are born through inbreeding and have the same ancestor. (Luo, 2014) According to Animal Corner (n. d.), white tigers have numerous genetic diseases: strabismus, weakened immunity, abnormal kidneys, shorter forelegs, arched or curved backbone, and twisted neck. </w:t>
      </w:r>
    </w:p>
    <w:p w14:paraId="07222A1F" w14:textId="55D2B472" w:rsidR="00E50175" w:rsidRPr="00165543" w:rsidRDefault="00165543" w:rsidP="0051574E">
      <w:pPr>
        <w:pStyle w:val="a0"/>
        <w:rPr>
          <w:lang w:eastAsia="ko-KR"/>
        </w:rPr>
      </w:pPr>
      <w:r>
        <w:rPr>
          <w:lang w:eastAsia="ko-KR"/>
        </w:rPr>
        <w:lastRenderedPageBreak/>
        <w:t xml:space="preserve">Aquariums are not much different from the zoo, too. In 2016, In Defense of Animals announced the ten worst tanks for dolphins and whales. Among them, Georgia Aquarium, which ranked fourth, is notorious for its "dying pool." (In Defense of Animals, 2016) For four years, from 2012 to 2015, three Belugas and five dolphins died in Georgia Aquarium. (Frohoff, 2016) </w:t>
      </w:r>
    </w:p>
    <w:p w14:paraId="620641ED" w14:textId="1072AC1A" w:rsidR="007B071F" w:rsidRDefault="007B071F" w:rsidP="00D84F35">
      <w:pPr>
        <w:pStyle w:val="2"/>
      </w:pPr>
      <w:r>
        <w:t>Animals for Tourism</w:t>
      </w:r>
    </w:p>
    <w:p w14:paraId="66ACA333" w14:textId="1018B8E5" w:rsidR="00376E84" w:rsidRDefault="00376E84" w:rsidP="00376E84">
      <w:pPr>
        <w:pStyle w:val="a0"/>
        <w:rPr>
          <w:lang w:eastAsia="ko-KR"/>
        </w:rPr>
      </w:pPr>
      <w:r w:rsidRPr="00376E84">
        <w:rPr>
          <w:lang w:eastAsia="ko-KR"/>
        </w:rPr>
        <w:t>Humans are also using animals for tourism: shark diving activity in Australia, riding elephants in Thailand, exotic animal cafes, etc. Unique hands-on activities with animals are attractive and exciting tourist products. (Giampiccoli et al., 2020) However, the treatment of animals that are the subject of the activity is unethical. For example, the biggest problem with elephant tourism in Thailand is the cruel torture to domesticate elephants. (</w:t>
      </w:r>
      <w:proofErr w:type="spellStart"/>
      <w:r w:rsidRPr="00376E84">
        <w:rPr>
          <w:lang w:eastAsia="ko-KR"/>
        </w:rPr>
        <w:t>Bansiddhi</w:t>
      </w:r>
      <w:proofErr w:type="spellEnd"/>
      <w:r w:rsidRPr="00376E84">
        <w:rPr>
          <w:lang w:eastAsia="ko-KR"/>
        </w:rPr>
        <w:t xml:space="preserve">, Brown, and </w:t>
      </w:r>
      <w:proofErr w:type="spellStart"/>
      <w:r w:rsidRPr="00376E84">
        <w:rPr>
          <w:lang w:eastAsia="ko-KR"/>
        </w:rPr>
        <w:t>Thitaram</w:t>
      </w:r>
      <w:proofErr w:type="spellEnd"/>
      <w:r w:rsidRPr="00376E84">
        <w:rPr>
          <w:lang w:eastAsia="ko-KR"/>
        </w:rPr>
        <w:t>, 2020) Humans beat elephants from a very young age, stab them with sharp things, starve them, and do not put them to sleep.</w:t>
      </w:r>
      <w:r>
        <w:rPr>
          <w:lang w:eastAsia="ko-KR"/>
        </w:rPr>
        <w:t xml:space="preserve"> (</w:t>
      </w:r>
      <w:proofErr w:type="spellStart"/>
      <w:r>
        <w:rPr>
          <w:lang w:eastAsia="ko-KR"/>
        </w:rPr>
        <w:t>Karsten</w:t>
      </w:r>
      <w:proofErr w:type="spellEnd"/>
      <w:r>
        <w:rPr>
          <w:lang w:eastAsia="ko-KR"/>
        </w:rPr>
        <w:t>, 2019)</w:t>
      </w:r>
      <w:r w:rsidRPr="00376E84">
        <w:rPr>
          <w:lang w:eastAsia="ko-KR"/>
        </w:rPr>
        <w:t xml:space="preserve"> Even after being domesticated, stumpy things to control elephants cause fear by stabbing them in the flesh.</w:t>
      </w:r>
      <w:r>
        <w:rPr>
          <w:lang w:eastAsia="ko-KR"/>
        </w:rPr>
        <w:t xml:space="preserve"> </w:t>
      </w:r>
      <w:r>
        <w:rPr>
          <w:lang w:eastAsia="ko-KR"/>
        </w:rPr>
        <w:t>(</w:t>
      </w:r>
      <w:proofErr w:type="spellStart"/>
      <w:r>
        <w:rPr>
          <w:lang w:eastAsia="ko-KR"/>
        </w:rPr>
        <w:t>Karsten</w:t>
      </w:r>
      <w:proofErr w:type="spellEnd"/>
      <w:r>
        <w:rPr>
          <w:lang w:eastAsia="ko-KR"/>
        </w:rPr>
        <w:t>, 2019)</w:t>
      </w:r>
      <w:r>
        <w:rPr>
          <w:lang w:eastAsia="ko-KR"/>
        </w:rPr>
        <w:t xml:space="preserve"> </w:t>
      </w:r>
      <w:r>
        <w:rPr>
          <w:lang w:eastAsia="ko-KR"/>
        </w:rPr>
        <w:t>Like these cases, numerous animals are suffering and dying in zoos</w:t>
      </w:r>
      <w:r>
        <w:rPr>
          <w:lang w:eastAsia="ko-KR"/>
        </w:rPr>
        <w:t xml:space="preserve">, </w:t>
      </w:r>
      <w:r>
        <w:rPr>
          <w:lang w:eastAsia="ko-KR"/>
        </w:rPr>
        <w:t>aquariums</w:t>
      </w:r>
      <w:r>
        <w:rPr>
          <w:lang w:eastAsia="ko-KR"/>
        </w:rPr>
        <w:t>, and tourist attraction spots and</w:t>
      </w:r>
      <w:r>
        <w:rPr>
          <w:lang w:eastAsia="ko-KR"/>
        </w:rPr>
        <w:t xml:space="preserve"> without being guaranteed minimal rights.</w:t>
      </w:r>
    </w:p>
    <w:p w14:paraId="22E508D8" w14:textId="4D178C98" w:rsidR="00376E84" w:rsidRDefault="00AC5131" w:rsidP="00D84F35">
      <w:pPr>
        <w:pStyle w:val="2"/>
      </w:pPr>
      <w:r>
        <w:t>Animal Welfare</w:t>
      </w:r>
    </w:p>
    <w:p w14:paraId="77D0948F" w14:textId="2D412140" w:rsidR="00023544" w:rsidRDefault="00C6687E" w:rsidP="00023544">
      <w:pPr>
        <w:pStyle w:val="a0"/>
      </w:pPr>
      <w:r w:rsidRPr="00C6687E">
        <w:t xml:space="preserve">All facilities that use animals commercially should prioritize new directions for animal welfare and environmental improvement. Humans are also using animals for tourism: shark diving activity in Australia, riding elephants in Thailand, exotic animal cafes, etc. According to </w:t>
      </w:r>
      <w:proofErr w:type="spellStart"/>
      <w:r w:rsidRPr="00C6687E">
        <w:t>Sherwen</w:t>
      </w:r>
      <w:proofErr w:type="spellEnd"/>
      <w:r w:rsidRPr="00C6687E">
        <w:t xml:space="preserve"> and </w:t>
      </w:r>
      <w:proofErr w:type="spellStart"/>
      <w:r w:rsidRPr="00C6687E">
        <w:t>Hemsworth</w:t>
      </w:r>
      <w:proofErr w:type="spellEnd"/>
      <w:r w:rsidRPr="00C6687E">
        <w:t xml:space="preserve"> (2019), factors that significantly influence animal welfare include individual animal factors and environmental characteristics. </w:t>
      </w:r>
      <w:r w:rsidRPr="00C6687E">
        <w:t>Among</w:t>
      </w:r>
      <w:r w:rsidRPr="00C6687E">
        <w:t xml:space="preserve"> environmental factors, the presence of visitors is a unique feature of zoos and aquariums. Because all zoos and aquaria cannot release all animals to nature, they should study animals' individual and species </w:t>
      </w:r>
      <w:r w:rsidRPr="00C6687E">
        <w:lastRenderedPageBreak/>
        <w:t>characteristics well and pay attention to implementing environmental factors.</w:t>
      </w:r>
      <w:r w:rsidR="005E636A">
        <w:t xml:space="preserve"> </w:t>
      </w:r>
      <w:r w:rsidR="005E636A" w:rsidRPr="005E636A">
        <w:t>In addition, an efficient system should be in place to systematically evaluate and monitor animal welfare.</w:t>
      </w:r>
      <w:r w:rsidR="005E636A">
        <w:t xml:space="preserve"> (</w:t>
      </w:r>
      <w:bookmarkStart w:id="3" w:name="bbib0055"/>
      <w:r w:rsidR="005E636A" w:rsidRPr="005E636A">
        <w:t>Barb</w:t>
      </w:r>
      <w:r w:rsidR="005E636A" w:rsidRPr="005E636A">
        <w:t>e</w:t>
      </w:r>
      <w:r w:rsidR="005E636A" w:rsidRPr="005E636A">
        <w:t>r, 2009</w:t>
      </w:r>
      <w:bookmarkEnd w:id="3"/>
      <w:r w:rsidR="005E636A">
        <w:t xml:space="preserve">, </w:t>
      </w:r>
      <w:bookmarkStart w:id="4" w:name="bbib0060"/>
      <w:r w:rsidR="005E636A" w:rsidRPr="005E636A">
        <w:t>Bar</w:t>
      </w:r>
      <w:r w:rsidR="005E636A" w:rsidRPr="005E636A">
        <w:t>b</w:t>
      </w:r>
      <w:r w:rsidR="005E636A" w:rsidRPr="005E636A">
        <w:t>er et al., 2010</w:t>
      </w:r>
      <w:bookmarkEnd w:id="4"/>
      <w:r w:rsidR="005E636A">
        <w:t xml:space="preserve">, </w:t>
      </w:r>
      <w:bookmarkStart w:id="5" w:name="bbib0160"/>
      <w:r w:rsidR="005E636A" w:rsidRPr="005E636A">
        <w:t>Butterworth et al., 2011</w:t>
      </w:r>
      <w:bookmarkEnd w:id="5"/>
      <w:r w:rsidR="005E636A">
        <w:t xml:space="preserve">, </w:t>
      </w:r>
      <w:bookmarkStart w:id="6" w:name="bbib0355"/>
      <w:proofErr w:type="spellStart"/>
      <w:r w:rsidR="005E636A" w:rsidRPr="005E636A">
        <w:t>Hosey</w:t>
      </w:r>
      <w:proofErr w:type="spellEnd"/>
      <w:r w:rsidR="005E636A" w:rsidRPr="005E636A">
        <w:t xml:space="preserve"> et al., 2009</w:t>
      </w:r>
      <w:bookmarkEnd w:id="6"/>
      <w:r w:rsidR="005E636A">
        <w:t xml:space="preserve">, </w:t>
      </w:r>
      <w:r w:rsidR="005E636A">
        <w:rPr>
          <w:lang w:eastAsia="ko-KR"/>
        </w:rPr>
        <w:t xml:space="preserve">as cited in </w:t>
      </w:r>
      <w:bookmarkStart w:id="7" w:name="_Hlk88213630"/>
      <w:r w:rsidR="005E636A">
        <w:rPr>
          <w:lang w:eastAsia="ko-KR"/>
        </w:rPr>
        <w:t xml:space="preserve">Whitham and </w:t>
      </w:r>
      <w:proofErr w:type="spellStart"/>
      <w:r w:rsidR="005E636A" w:rsidRPr="00C6687E">
        <w:t>Wielebnowski</w:t>
      </w:r>
      <w:proofErr w:type="spellEnd"/>
      <w:r w:rsidR="005E636A">
        <w:rPr>
          <w:lang w:eastAsia="ko-KR"/>
        </w:rPr>
        <w:t>, 2013</w:t>
      </w:r>
      <w:bookmarkEnd w:id="7"/>
      <w:r w:rsidR="005E636A">
        <w:t>)</w:t>
      </w:r>
    </w:p>
    <w:p w14:paraId="695DBB8C" w14:textId="7F16A402" w:rsidR="00C6687E" w:rsidRDefault="00C6687E" w:rsidP="00D84F35">
      <w:pPr>
        <w:pStyle w:val="2"/>
      </w:pPr>
      <w:r>
        <w:rPr>
          <w:rFonts w:hint="eastAsia"/>
          <w:lang w:eastAsia="ko-KR"/>
        </w:rPr>
        <w:t>A</w:t>
      </w:r>
      <w:r>
        <w:rPr>
          <w:lang w:eastAsia="ko-KR"/>
        </w:rPr>
        <w:t>nimal Welfare: Individual Animal Factors</w:t>
      </w:r>
    </w:p>
    <w:p w14:paraId="4BF0E365" w14:textId="3D65EEDE" w:rsidR="00C6687E" w:rsidRDefault="00DB6944" w:rsidP="00DB6944">
      <w:pPr>
        <w:pStyle w:val="a0"/>
      </w:pPr>
      <w:r>
        <w:t>Until today, t</w:t>
      </w:r>
      <w:r w:rsidR="001F3A51" w:rsidRPr="001F3A51">
        <w:t>he zoo industry has traditionally matched management standards and environment according to species</w:t>
      </w:r>
      <w:r>
        <w:t>.</w:t>
      </w:r>
      <w:r w:rsidR="001F3A51" w:rsidRPr="001F3A51">
        <w:t xml:space="preserve"> </w:t>
      </w:r>
      <w:r>
        <w:t>However,</w:t>
      </w:r>
      <w:r w:rsidR="001F3A51" w:rsidRPr="001F3A51">
        <w:t xml:space="preserve"> all animals have different preferences due to differences in their genetic composition, experience, and temperament. (Barber, 2009, </w:t>
      </w:r>
      <w:proofErr w:type="spellStart"/>
      <w:r w:rsidR="001F3A51" w:rsidRPr="001F3A51">
        <w:t>Boissy</w:t>
      </w:r>
      <w:proofErr w:type="spellEnd"/>
      <w:r w:rsidR="001F3A51" w:rsidRPr="001F3A51">
        <w:t xml:space="preserve"> et al., 2007, </w:t>
      </w:r>
      <w:proofErr w:type="spellStart"/>
      <w:r w:rsidR="001F3A51" w:rsidRPr="001F3A51">
        <w:t>Hosey</w:t>
      </w:r>
      <w:proofErr w:type="spellEnd"/>
      <w:r w:rsidR="001F3A51" w:rsidRPr="001F3A51">
        <w:t xml:space="preserve"> et al., 2009, as cited in Whitham and </w:t>
      </w:r>
      <w:proofErr w:type="spellStart"/>
      <w:r w:rsidR="001F3A51" w:rsidRPr="001F3A51">
        <w:t>Wielebenowski</w:t>
      </w:r>
      <w:proofErr w:type="spellEnd"/>
      <w:r w:rsidR="001F3A51" w:rsidRPr="001F3A51">
        <w:t xml:space="preserve">, 2013) Therefore, it is increasingly common to obtain results on </w:t>
      </w:r>
      <w:proofErr w:type="gramStart"/>
      <w:r w:rsidR="001F3A51" w:rsidRPr="001F3A51">
        <w:t>each individual's</w:t>
      </w:r>
      <w:proofErr w:type="gramEnd"/>
      <w:r w:rsidR="001F3A51" w:rsidRPr="001F3A51">
        <w:t xml:space="preserve"> nature, temperament, and emotional state through zookeeper evaluation of the animal (Whitham and </w:t>
      </w:r>
      <w:proofErr w:type="spellStart"/>
      <w:r w:rsidR="001F3A51" w:rsidRPr="001F3A51">
        <w:t>Wielebenowski</w:t>
      </w:r>
      <w:proofErr w:type="spellEnd"/>
      <w:r w:rsidR="001F3A51" w:rsidRPr="001F3A51">
        <w:t>, 2013).</w:t>
      </w:r>
      <w:r w:rsidR="00283927">
        <w:t xml:space="preserve"> As such, f</w:t>
      </w:r>
      <w:r w:rsidR="00283927" w:rsidRPr="00DB6944">
        <w:t>requent welfare evaluations conducted in the current animal welfare science are not only about identifying the health status of animals (Wolfensohn, 2018).</w:t>
      </w:r>
      <w:r w:rsidR="00283927">
        <w:t xml:space="preserve"> </w:t>
      </w:r>
      <w:r w:rsidR="00E8369F" w:rsidRPr="00E8369F">
        <w:t>Animal welfare researchers consider the various characteristics of each animal and help them live happier and more satisfied.</w:t>
      </w:r>
    </w:p>
    <w:p w14:paraId="38B107B4" w14:textId="3103B55A" w:rsidR="00C6687E" w:rsidRDefault="00C6687E" w:rsidP="00D84F35">
      <w:pPr>
        <w:pStyle w:val="2"/>
      </w:pPr>
      <w:r>
        <w:rPr>
          <w:rFonts w:hint="eastAsia"/>
          <w:lang w:eastAsia="ko-KR"/>
        </w:rPr>
        <w:t>A</w:t>
      </w:r>
      <w:r>
        <w:rPr>
          <w:lang w:eastAsia="ko-KR"/>
        </w:rPr>
        <w:t xml:space="preserve">nimal Welfare: </w:t>
      </w:r>
      <w:r>
        <w:rPr>
          <w:lang w:eastAsia="ko-KR"/>
        </w:rPr>
        <w:t>Environmental Features</w:t>
      </w:r>
    </w:p>
    <w:p w14:paraId="079FCD85" w14:textId="41CF9946" w:rsidR="00C6687E" w:rsidRDefault="008471F7" w:rsidP="00C6687E">
      <w:pPr>
        <w:pStyle w:val="a0"/>
      </w:pPr>
      <w:r w:rsidRPr="008471F7">
        <w:t>The most significant difference between commercial and wildlife environments is the accessibility of visitors (</w:t>
      </w:r>
      <w:proofErr w:type="spellStart"/>
      <w:r w:rsidRPr="008471F7">
        <w:t>Sherwen</w:t>
      </w:r>
      <w:proofErr w:type="spellEnd"/>
      <w:r w:rsidRPr="008471F7">
        <w:t xml:space="preserve"> &amp; </w:t>
      </w:r>
      <w:proofErr w:type="spellStart"/>
      <w:r w:rsidRPr="008471F7">
        <w:t>Hemsworth</w:t>
      </w:r>
      <w:proofErr w:type="spellEnd"/>
      <w:r w:rsidRPr="008471F7">
        <w:t xml:space="preserve">, 2019). Animals used in commerce have frequent contact with visitors, and their distance from people is also very close. According to Fernandez, </w:t>
      </w:r>
      <w:proofErr w:type="spellStart"/>
      <w:r w:rsidRPr="008471F7">
        <w:t>Tamborski</w:t>
      </w:r>
      <w:proofErr w:type="spellEnd"/>
      <w:r w:rsidRPr="008471F7">
        <w:t>, Pickens, and Timberlake (2009), most studies argue that visitors cause stress in animals. However, the cause of stress varies depending on the species characteristics,</w:t>
      </w:r>
      <w:r w:rsidRPr="008471F7">
        <w:t xml:space="preserve"> </w:t>
      </w:r>
      <w:r>
        <w:rPr>
          <w:rFonts w:hint="eastAsia"/>
          <w:lang w:eastAsia="ko-KR"/>
        </w:rPr>
        <w:t>n</w:t>
      </w:r>
      <w:r w:rsidRPr="008471F7">
        <w:t>oise level</w:t>
      </w:r>
      <w:r>
        <w:t>,</w:t>
      </w:r>
      <w:r w:rsidRPr="008471F7">
        <w:t xml:space="preserve"> visitors' </w:t>
      </w:r>
      <w:r w:rsidRPr="008471F7">
        <w:t>frequency,</w:t>
      </w:r>
      <w:r w:rsidRPr="008471F7">
        <w:t xml:space="preserve"> and size.</w:t>
      </w:r>
      <w:r>
        <w:t xml:space="preserve"> (</w:t>
      </w:r>
      <w:r w:rsidRPr="008471F7">
        <w:t xml:space="preserve">Fernandez, </w:t>
      </w:r>
      <w:r>
        <w:rPr>
          <w:rFonts w:hint="eastAsia"/>
          <w:lang w:eastAsia="ko-KR"/>
        </w:rPr>
        <w:t>e</w:t>
      </w:r>
      <w:r>
        <w:rPr>
          <w:lang w:eastAsia="ko-KR"/>
        </w:rPr>
        <w:t>t al., 2009</w:t>
      </w:r>
      <w:r>
        <w:t xml:space="preserve">) </w:t>
      </w:r>
      <w:r w:rsidR="00162F74" w:rsidRPr="00162F74">
        <w:t xml:space="preserve">Each animal has a limitation in that interaction with visitors negatively affects. </w:t>
      </w:r>
      <w:r w:rsidR="00162F74">
        <w:t>(</w:t>
      </w:r>
      <w:r w:rsidR="00162F74" w:rsidRPr="008471F7">
        <w:t xml:space="preserve">Fernandez, </w:t>
      </w:r>
      <w:r w:rsidR="00162F74">
        <w:rPr>
          <w:rFonts w:hint="eastAsia"/>
          <w:lang w:eastAsia="ko-KR"/>
        </w:rPr>
        <w:t>e</w:t>
      </w:r>
      <w:r w:rsidR="00162F74">
        <w:rPr>
          <w:lang w:eastAsia="ko-KR"/>
        </w:rPr>
        <w:t>t al., 2009</w:t>
      </w:r>
      <w:r w:rsidR="00162F74">
        <w:t xml:space="preserve">) </w:t>
      </w:r>
      <w:r w:rsidR="00162F74" w:rsidRPr="00162F74">
        <w:t xml:space="preserve">Therefore, it is believed </w:t>
      </w:r>
      <w:r w:rsidR="00162F74" w:rsidRPr="00162F74">
        <w:lastRenderedPageBreak/>
        <w:t>that the welfare of animals can be guaranteed if the size of visitors, frequency of visits, and rules to follow when visiting are well set.</w:t>
      </w:r>
    </w:p>
    <w:p w14:paraId="56C035D7" w14:textId="584DA919" w:rsidR="006222A1" w:rsidRDefault="006222A1" w:rsidP="00D84F35">
      <w:pPr>
        <w:pStyle w:val="2"/>
      </w:pPr>
      <w:r w:rsidRPr="006222A1">
        <w:t xml:space="preserve">The </w:t>
      </w:r>
      <w:r>
        <w:rPr>
          <w:rFonts w:hint="eastAsia"/>
          <w:lang w:eastAsia="ko-KR"/>
        </w:rPr>
        <w:t>S</w:t>
      </w:r>
      <w:r w:rsidRPr="006222A1">
        <w:t xml:space="preserve">tance that </w:t>
      </w:r>
      <w:r>
        <w:t>P</w:t>
      </w:r>
      <w:r w:rsidRPr="006222A1">
        <w:t xml:space="preserve">eople </w:t>
      </w:r>
      <w:r>
        <w:t>S</w:t>
      </w:r>
      <w:r w:rsidRPr="006222A1">
        <w:t>hould</w:t>
      </w:r>
      <w:r>
        <w:t xml:space="preserve"> T</w:t>
      </w:r>
      <w:r w:rsidRPr="006222A1">
        <w:t>ake</w:t>
      </w:r>
    </w:p>
    <w:p w14:paraId="5A67AF62" w14:textId="1BCBD13D" w:rsidR="006222A1" w:rsidRDefault="00A108DD" w:rsidP="006222A1">
      <w:pPr>
        <w:pStyle w:val="a0"/>
      </w:pPr>
      <w:r w:rsidRPr="00A108DD">
        <w:t>Not all facilities that use animals for commercial provide bad treatment to animals. Just people need to avoid zoos, aquariums, and tourist attractions that abuse animals. However, it is difficult for individuals to know even all aspects of the facilities. There is a good tip to know to avoid facilities that abuse animals. According to Sullivan (n.d.), facilities certified by the Association of Zoos and Aquariums (AZA) in the United States can be trusted. Also, people may want to visit zoos and aquaria from countries outside the United States. In that case, people should avoid uncertified zoos and aquariums by referring to the World Association of Zoos and Aquariums certification. (Sullivan, n.d.)</w:t>
      </w:r>
      <w:r w:rsidR="00D84F35">
        <w:t xml:space="preserve"> </w:t>
      </w:r>
      <w:r w:rsidR="00D84F35" w:rsidRPr="00D84F35">
        <w:t xml:space="preserve">Finally, </w:t>
      </w:r>
      <w:r w:rsidR="00D84F35">
        <w:t>V</w:t>
      </w:r>
      <w:r w:rsidR="00D84F35" w:rsidRPr="00D84F35">
        <w:t xml:space="preserve">irtual </w:t>
      </w:r>
      <w:r w:rsidR="00D84F35">
        <w:t>R</w:t>
      </w:r>
      <w:r w:rsidR="00D84F35" w:rsidRPr="00D84F35">
        <w:t xml:space="preserve">eality </w:t>
      </w:r>
      <w:r w:rsidR="00D84F35">
        <w:t xml:space="preserve">(VR) </w:t>
      </w:r>
      <w:r w:rsidR="00D84F35" w:rsidRPr="00D84F35">
        <w:t>could be a good alternative if visitors cannot visit depending on animal circumstances.</w:t>
      </w:r>
      <w:r w:rsidR="00D84F35">
        <w:t xml:space="preserve"> </w:t>
      </w:r>
      <w:r w:rsidR="006535CC" w:rsidRPr="006535CC">
        <w:t>VR is a technology designed to make it feel real in a virtual space, which will allow people to see animals more vividly or enjoy activities without negatively interacting with them.</w:t>
      </w:r>
    </w:p>
    <w:p w14:paraId="67D0C29F" w14:textId="77777777" w:rsidR="00C6687E" w:rsidRDefault="00C6687E" w:rsidP="00D84F35">
      <w:pPr>
        <w:pStyle w:val="2"/>
      </w:pPr>
      <w:r>
        <w:t>Conclusion</w:t>
      </w:r>
    </w:p>
    <w:p w14:paraId="30C7266F" w14:textId="144A5B2C" w:rsidR="00A108DD" w:rsidRDefault="009C16FD" w:rsidP="00A108DD">
      <w:pPr>
        <w:pStyle w:val="a0"/>
      </w:pPr>
      <w:r w:rsidRPr="009C16FD">
        <w:t xml:space="preserve">Welfare standards for animals in zoos, aquariums, and animals used for tourism are rapidly rising, and a better environment is being created accordingly. However, there are still many animals suffering from life threats and abuse. People should establish more substantial legal restrictions for animals and research animals steadily. The environment a particular animal has in the wild is not the best criterion for that animal </w:t>
      </w:r>
      <w:bookmarkStart w:id="8" w:name="_Hlk88215713"/>
      <w:r w:rsidRPr="009C16FD">
        <w:t xml:space="preserve">(Wolfensohn, 2018), </w:t>
      </w:r>
      <w:bookmarkEnd w:id="8"/>
      <w:r w:rsidRPr="009C16FD">
        <w:t>so animal welfare science should create an internal and external environment that is more suitable for animals. Also, VR technology can be a good alternative when zoos and aquariums are used for edutainment purposes according to the developing science and technology.</w:t>
      </w:r>
      <w:r w:rsidR="00A108DD" w:rsidRPr="00A108DD">
        <w:t xml:space="preserve"> </w:t>
      </w:r>
    </w:p>
    <w:p w14:paraId="6D8599CE" w14:textId="6A8C12BB" w:rsidR="00376E84" w:rsidRPr="00376E84" w:rsidRDefault="00B454B7" w:rsidP="00D84F35">
      <w:pPr>
        <w:pStyle w:val="2"/>
      </w:pPr>
      <w:r>
        <w:br w:type="page"/>
      </w:r>
      <w:r w:rsidRPr="00400A5A">
        <w:lastRenderedPageBreak/>
        <w:t>References</w:t>
      </w:r>
    </w:p>
    <w:p w14:paraId="236484EC" w14:textId="77777777"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Animal Corner. (n.d.). </w:t>
      </w:r>
      <w:r w:rsidRPr="00D84F35">
        <w:rPr>
          <w:rFonts w:ascii="Times New Roman" w:eastAsia="굴림" w:hAnsi="Times New Roman"/>
          <w:i/>
          <w:iCs/>
          <w:szCs w:val="24"/>
          <w:lang w:eastAsia="ko-KR"/>
        </w:rPr>
        <w:t>White Bengal Tiger</w:t>
      </w:r>
      <w:r w:rsidRPr="00D84F35">
        <w:rPr>
          <w:rFonts w:ascii="Times New Roman" w:eastAsia="굴림" w:hAnsi="Times New Roman"/>
          <w:szCs w:val="24"/>
          <w:lang w:eastAsia="ko-KR"/>
        </w:rPr>
        <w:t>. https://animalcorner.org/animals/white-bengal-tigers/</w:t>
      </w:r>
    </w:p>
    <w:p w14:paraId="5D0597AF" w14:textId="6BDD6D72" w:rsidR="00D84F35" w:rsidRDefault="00D84F35" w:rsidP="00D84F35">
      <w:pPr>
        <w:spacing w:line="480" w:lineRule="auto"/>
        <w:ind w:left="720" w:hanging="720"/>
        <w:rPr>
          <w:rFonts w:ascii="Times New Roman" w:eastAsia="굴림" w:hAnsi="Times New Roman"/>
          <w:szCs w:val="24"/>
          <w:lang w:eastAsia="ko-KR"/>
        </w:rPr>
      </w:pPr>
      <w:proofErr w:type="spellStart"/>
      <w:r w:rsidRPr="00AC5131">
        <w:rPr>
          <w:rFonts w:ascii="Times New Roman" w:hAnsi="Times New Roman"/>
        </w:rPr>
        <w:t>Bansiddhi</w:t>
      </w:r>
      <w:proofErr w:type="spellEnd"/>
      <w:r w:rsidRPr="00AC5131">
        <w:rPr>
          <w:rFonts w:ascii="Times New Roman" w:hAnsi="Times New Roman"/>
        </w:rPr>
        <w:t xml:space="preserve">, Brown, J. L., &amp; </w:t>
      </w:r>
      <w:proofErr w:type="spellStart"/>
      <w:r w:rsidRPr="00AC5131">
        <w:rPr>
          <w:rFonts w:ascii="Times New Roman" w:hAnsi="Times New Roman"/>
        </w:rPr>
        <w:t>Thitaram</w:t>
      </w:r>
      <w:proofErr w:type="spellEnd"/>
      <w:r w:rsidRPr="00AC5131">
        <w:rPr>
          <w:rFonts w:ascii="Times New Roman" w:hAnsi="Times New Roman"/>
        </w:rPr>
        <w:t>, C. (2020). Welfare Assessment and Activities of Captive Elephants in Thailand. Animals (Basel), 10(6), 919–. https://doi.org/10.3390/ani10060919</w:t>
      </w:r>
    </w:p>
    <w:p w14:paraId="624C286D" w14:textId="7F6EE9A0"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Downes, A. (2021, June 22). </w:t>
      </w:r>
      <w:r w:rsidRPr="00D84F35">
        <w:rPr>
          <w:rFonts w:ascii="Times New Roman" w:eastAsia="굴림" w:hAnsi="Times New Roman"/>
          <w:i/>
          <w:iCs/>
          <w:szCs w:val="24"/>
          <w:lang w:eastAsia="ko-KR"/>
        </w:rPr>
        <w:t>Tragedy of the White Tiger</w:t>
      </w:r>
      <w:r w:rsidRPr="00D84F35">
        <w:rPr>
          <w:rFonts w:ascii="Times New Roman" w:eastAsia="굴림" w:hAnsi="Times New Roman"/>
          <w:szCs w:val="24"/>
          <w:lang w:eastAsia="ko-KR"/>
        </w:rPr>
        <w:t>. Scientific American. https://www.scientificamerican.com/article/tragedy-of-the-white-tiger1/</w:t>
      </w:r>
    </w:p>
    <w:p w14:paraId="1EB7BD82" w14:textId="1CED8644" w:rsid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Eriksen, L., &amp; Kennedy, M. (2014, February 9). </w:t>
      </w:r>
      <w:r w:rsidRPr="00D84F35">
        <w:rPr>
          <w:rFonts w:ascii="Times New Roman" w:eastAsia="굴림" w:hAnsi="Times New Roman"/>
          <w:i/>
          <w:iCs/>
          <w:szCs w:val="24"/>
          <w:lang w:eastAsia="ko-KR"/>
        </w:rPr>
        <w:t xml:space="preserve">Marius the giraffe killed at </w:t>
      </w:r>
      <w:proofErr w:type="gramStart"/>
      <w:r w:rsidRPr="00D84F35">
        <w:rPr>
          <w:rFonts w:ascii="Times New Roman" w:eastAsia="굴림" w:hAnsi="Times New Roman"/>
          <w:i/>
          <w:iCs/>
          <w:szCs w:val="24"/>
          <w:lang w:eastAsia="ko-KR"/>
        </w:rPr>
        <w:t>Copenhagen zoo</w:t>
      </w:r>
      <w:proofErr w:type="gramEnd"/>
      <w:r w:rsidRPr="00D84F35">
        <w:rPr>
          <w:rFonts w:ascii="Times New Roman" w:eastAsia="굴림" w:hAnsi="Times New Roman"/>
          <w:i/>
          <w:iCs/>
          <w:szCs w:val="24"/>
          <w:lang w:eastAsia="ko-KR"/>
        </w:rPr>
        <w:t xml:space="preserve"> despite worldwide protests</w:t>
      </w:r>
      <w:r w:rsidRPr="00D84F35">
        <w:rPr>
          <w:rFonts w:ascii="Times New Roman" w:eastAsia="굴림" w:hAnsi="Times New Roman"/>
          <w:szCs w:val="24"/>
          <w:lang w:eastAsia="ko-KR"/>
        </w:rPr>
        <w:t>. The Guardian. https://www.theguardian.com/world/2014/feb/09/marius-giraffe-killed-copenhagen-zoo-protests</w:t>
      </w:r>
    </w:p>
    <w:p w14:paraId="28629FC5" w14:textId="08934599" w:rsidR="00D84F35" w:rsidRPr="00D84F35" w:rsidRDefault="00D84F35" w:rsidP="00D84F35">
      <w:pPr>
        <w:spacing w:line="480" w:lineRule="auto"/>
        <w:ind w:left="720" w:hanging="720"/>
        <w:rPr>
          <w:rFonts w:ascii="Times New Roman" w:eastAsia="굴림" w:hAnsi="Times New Roman" w:hint="eastAsia"/>
          <w:szCs w:val="24"/>
          <w:lang w:eastAsia="ko-KR"/>
        </w:rPr>
      </w:pPr>
      <w:r w:rsidRPr="00E8369F">
        <w:rPr>
          <w:rFonts w:ascii="Times New Roman" w:hAnsi="Times New Roman"/>
        </w:rPr>
        <w:t xml:space="preserve">Fernandez, </w:t>
      </w:r>
      <w:proofErr w:type="spellStart"/>
      <w:r w:rsidRPr="00E8369F">
        <w:rPr>
          <w:rFonts w:ascii="Times New Roman" w:hAnsi="Times New Roman"/>
        </w:rPr>
        <w:t>Tamborski</w:t>
      </w:r>
      <w:proofErr w:type="spellEnd"/>
      <w:r w:rsidRPr="00E8369F">
        <w:rPr>
          <w:rFonts w:ascii="Times New Roman" w:hAnsi="Times New Roman"/>
        </w:rPr>
        <w:t xml:space="preserve">, M. A., Pickens, S. R., &amp; Timberlake, W. (2009). Animal–visitor interactions in the modern zoo: Conflicts and interventions. Applied Animal </w:t>
      </w:r>
      <w:proofErr w:type="spellStart"/>
      <w:r w:rsidRPr="00E8369F">
        <w:rPr>
          <w:rFonts w:ascii="Times New Roman" w:hAnsi="Times New Roman"/>
        </w:rPr>
        <w:t>Behaviour</w:t>
      </w:r>
      <w:proofErr w:type="spellEnd"/>
      <w:r w:rsidRPr="00E8369F">
        <w:rPr>
          <w:rFonts w:ascii="Times New Roman" w:hAnsi="Times New Roman"/>
        </w:rPr>
        <w:t xml:space="preserve"> Science, 120(1), 1–8. https://doi.org/10.1016/j.applanim.2009.06.002</w:t>
      </w:r>
    </w:p>
    <w:p w14:paraId="09EDEAE3" w14:textId="77777777"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Frohoff, T. (2016, July 22). </w:t>
      </w:r>
      <w:r w:rsidRPr="00D84F35">
        <w:rPr>
          <w:rFonts w:ascii="Times New Roman" w:eastAsia="굴림" w:hAnsi="Times New Roman"/>
          <w:i/>
          <w:iCs/>
          <w:szCs w:val="24"/>
          <w:lang w:eastAsia="ko-KR"/>
        </w:rPr>
        <w:t>Georgia Aquarium Shamed as #4 Worst Aquarium</w:t>
      </w:r>
      <w:r w:rsidRPr="00D84F35">
        <w:rPr>
          <w:rFonts w:ascii="Times New Roman" w:eastAsia="굴림" w:hAnsi="Times New Roman"/>
          <w:szCs w:val="24"/>
          <w:lang w:eastAsia="ko-KR"/>
        </w:rPr>
        <w:t>. In Defense of Animals. https://www.idausa.org/georgia-aquarium-shamed-4-worst-aquarium/</w:t>
      </w:r>
    </w:p>
    <w:p w14:paraId="12AE96C3" w14:textId="43E1664A" w:rsidR="00D84F35" w:rsidRPr="00D84F35" w:rsidRDefault="00D84F35" w:rsidP="00D84F35">
      <w:pPr>
        <w:pStyle w:val="ac"/>
        <w:spacing w:line="480" w:lineRule="auto"/>
        <w:ind w:left="720" w:hanging="720"/>
        <w:rPr>
          <w:rFonts w:ascii="Times New Roman" w:hAnsi="Times New Roman" w:cs="Times New Roman" w:hint="eastAsia"/>
        </w:rPr>
      </w:pPr>
      <w:r w:rsidRPr="00376E84">
        <w:rPr>
          <w:rFonts w:ascii="Times New Roman" w:hAnsi="Times New Roman" w:cs="Times New Roman"/>
        </w:rPr>
        <w:t xml:space="preserve">Giampiccoli, </w:t>
      </w:r>
      <w:proofErr w:type="spellStart"/>
      <w:r w:rsidRPr="00376E84">
        <w:rPr>
          <w:rFonts w:ascii="Times New Roman" w:hAnsi="Times New Roman" w:cs="Times New Roman"/>
        </w:rPr>
        <w:t>Mtapuri</w:t>
      </w:r>
      <w:proofErr w:type="spellEnd"/>
      <w:r w:rsidRPr="00376E84">
        <w:rPr>
          <w:rFonts w:ascii="Times New Roman" w:hAnsi="Times New Roman" w:cs="Times New Roman"/>
        </w:rPr>
        <w:t xml:space="preserve">, D. O., &amp; </w:t>
      </w:r>
      <w:proofErr w:type="spellStart"/>
      <w:r w:rsidRPr="00376E84">
        <w:rPr>
          <w:rFonts w:ascii="Times New Roman" w:hAnsi="Times New Roman" w:cs="Times New Roman"/>
        </w:rPr>
        <w:t>Jugmohan</w:t>
      </w:r>
      <w:proofErr w:type="spellEnd"/>
      <w:r w:rsidRPr="00376E84">
        <w:rPr>
          <w:rFonts w:ascii="Times New Roman" w:hAnsi="Times New Roman" w:cs="Times New Roman"/>
        </w:rPr>
        <w:t xml:space="preserve">, S. (2020). Community-based tourism and animals: </w:t>
      </w:r>
      <w:proofErr w:type="spellStart"/>
      <w:r w:rsidRPr="00376E84">
        <w:rPr>
          <w:rFonts w:ascii="Times New Roman" w:hAnsi="Times New Roman" w:cs="Times New Roman"/>
        </w:rPr>
        <w:t>Theorising</w:t>
      </w:r>
      <w:proofErr w:type="spellEnd"/>
      <w:r w:rsidRPr="00376E84">
        <w:rPr>
          <w:rFonts w:ascii="Times New Roman" w:hAnsi="Times New Roman" w:cs="Times New Roman"/>
        </w:rPr>
        <w:t xml:space="preserve"> the relationship. Cogent Social Sciences, 6(1), 1778965–. https://doi.org/10.1080/23311886.2020.1778965</w:t>
      </w:r>
    </w:p>
    <w:p w14:paraId="0758C4F5" w14:textId="0D084E40"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In Defense of Animals. (2016). </w:t>
      </w:r>
      <w:r w:rsidRPr="00D84F35">
        <w:rPr>
          <w:rFonts w:ascii="Times New Roman" w:eastAsia="굴림" w:hAnsi="Times New Roman"/>
          <w:i/>
          <w:iCs/>
          <w:szCs w:val="24"/>
          <w:lang w:eastAsia="ko-KR"/>
        </w:rPr>
        <w:t>Ten Worst Tanks for Dolphins and Whales</w:t>
      </w:r>
      <w:r w:rsidRPr="00D84F35">
        <w:rPr>
          <w:rFonts w:ascii="Times New Roman" w:eastAsia="굴림" w:hAnsi="Times New Roman"/>
          <w:szCs w:val="24"/>
          <w:lang w:eastAsia="ko-KR"/>
        </w:rPr>
        <w:t>. https://www.idausa.org/campaign/cetacean-advocacy/ten-worst-tanks-for-dolphins-and-whales/</w:t>
      </w:r>
    </w:p>
    <w:p w14:paraId="7388B135" w14:textId="77777777" w:rsidR="00D84F35" w:rsidRPr="00D84F35" w:rsidRDefault="00D84F35" w:rsidP="00D84F35">
      <w:pPr>
        <w:spacing w:line="480" w:lineRule="auto"/>
        <w:ind w:left="720" w:hanging="720"/>
        <w:rPr>
          <w:rFonts w:ascii="Times New Roman" w:eastAsia="굴림" w:hAnsi="Times New Roman"/>
          <w:szCs w:val="24"/>
          <w:lang w:eastAsia="ko-KR"/>
        </w:rPr>
      </w:pPr>
      <w:proofErr w:type="spellStart"/>
      <w:r w:rsidRPr="00D84F35">
        <w:rPr>
          <w:rFonts w:ascii="Times New Roman" w:eastAsia="굴림" w:hAnsi="Times New Roman"/>
          <w:szCs w:val="24"/>
          <w:lang w:eastAsia="ko-KR"/>
        </w:rPr>
        <w:lastRenderedPageBreak/>
        <w:t>Karsten</w:t>
      </w:r>
      <w:proofErr w:type="spellEnd"/>
      <w:r w:rsidRPr="00D84F35">
        <w:rPr>
          <w:rFonts w:ascii="Times New Roman" w:eastAsia="굴림" w:hAnsi="Times New Roman"/>
          <w:szCs w:val="24"/>
          <w:lang w:eastAsia="ko-KR"/>
        </w:rPr>
        <w:t xml:space="preserve">, M. (2019, October 22). </w:t>
      </w:r>
      <w:r w:rsidRPr="00D84F35">
        <w:rPr>
          <w:rFonts w:ascii="Times New Roman" w:eastAsia="굴림" w:hAnsi="Times New Roman"/>
          <w:i/>
          <w:iCs/>
          <w:szCs w:val="24"/>
          <w:lang w:eastAsia="ko-KR"/>
        </w:rPr>
        <w:t xml:space="preserve">Why You Shouldn’t Ride Elephants </w:t>
      </w:r>
      <w:proofErr w:type="gramStart"/>
      <w:r w:rsidRPr="00D84F35">
        <w:rPr>
          <w:rFonts w:ascii="Times New Roman" w:eastAsia="굴림" w:hAnsi="Times New Roman"/>
          <w:i/>
          <w:iCs/>
          <w:szCs w:val="24"/>
          <w:lang w:eastAsia="ko-KR"/>
        </w:rPr>
        <w:t>In</w:t>
      </w:r>
      <w:proofErr w:type="gramEnd"/>
      <w:r w:rsidRPr="00D84F35">
        <w:rPr>
          <w:rFonts w:ascii="Times New Roman" w:eastAsia="굴림" w:hAnsi="Times New Roman"/>
          <w:i/>
          <w:iCs/>
          <w:szCs w:val="24"/>
          <w:lang w:eastAsia="ko-KR"/>
        </w:rPr>
        <w:t xml:space="preserve"> Thailand</w:t>
      </w:r>
      <w:r w:rsidRPr="00D84F35">
        <w:rPr>
          <w:rFonts w:ascii="Times New Roman" w:eastAsia="굴림" w:hAnsi="Times New Roman"/>
          <w:szCs w:val="24"/>
          <w:lang w:eastAsia="ko-KR"/>
        </w:rPr>
        <w:t xml:space="preserve">. Expert </w:t>
      </w:r>
      <w:proofErr w:type="spellStart"/>
      <w:r w:rsidRPr="00D84F35">
        <w:rPr>
          <w:rFonts w:ascii="Times New Roman" w:eastAsia="굴림" w:hAnsi="Times New Roman"/>
          <w:szCs w:val="24"/>
          <w:lang w:eastAsia="ko-KR"/>
        </w:rPr>
        <w:t>Vegabond</w:t>
      </w:r>
      <w:proofErr w:type="spellEnd"/>
      <w:r w:rsidRPr="00D84F35">
        <w:rPr>
          <w:rFonts w:ascii="Times New Roman" w:eastAsia="굴림" w:hAnsi="Times New Roman"/>
          <w:szCs w:val="24"/>
          <w:lang w:eastAsia="ko-KR"/>
        </w:rPr>
        <w:t>. https://expertvagabond.com/elephants-in-thailand/</w:t>
      </w:r>
    </w:p>
    <w:p w14:paraId="5E034606" w14:textId="77777777"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Luo, S. X. X. (2014, October 16). </w:t>
      </w:r>
      <w:r w:rsidRPr="00D84F35">
        <w:rPr>
          <w:rFonts w:ascii="Times New Roman" w:eastAsia="굴림" w:hAnsi="Times New Roman"/>
          <w:i/>
          <w:iCs/>
          <w:szCs w:val="24"/>
          <w:lang w:eastAsia="ko-KR"/>
        </w:rPr>
        <w:t>Save the White Tigers</w:t>
      </w:r>
      <w:r w:rsidRPr="00D84F35">
        <w:rPr>
          <w:rFonts w:ascii="Times New Roman" w:eastAsia="굴림" w:hAnsi="Times New Roman"/>
          <w:szCs w:val="24"/>
          <w:lang w:eastAsia="ko-KR"/>
        </w:rPr>
        <w:t>. Scientific American. https://www.scientificamerican.com/article/save-the-white-tigers/</w:t>
      </w:r>
    </w:p>
    <w:p w14:paraId="3EA2331D" w14:textId="77777777"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Oxford University Press (OUP). (2021). </w:t>
      </w:r>
      <w:r w:rsidRPr="00D84F35">
        <w:rPr>
          <w:rFonts w:ascii="Times New Roman" w:eastAsia="굴림" w:hAnsi="Times New Roman"/>
          <w:i/>
          <w:iCs/>
          <w:szCs w:val="24"/>
          <w:lang w:eastAsia="ko-KR"/>
        </w:rPr>
        <w:t>zoo</w:t>
      </w:r>
      <w:r w:rsidRPr="00D84F35">
        <w:rPr>
          <w:rFonts w:ascii="Times New Roman" w:eastAsia="굴림" w:hAnsi="Times New Roman"/>
          <w:szCs w:val="24"/>
          <w:lang w:eastAsia="ko-KR"/>
        </w:rPr>
        <w:t>. Lexico.Com. https://www.lexico.com/definition/zoo</w:t>
      </w:r>
    </w:p>
    <w:p w14:paraId="16413BF4" w14:textId="5B8498D8" w:rsidR="00D84F35" w:rsidRDefault="00D84F35" w:rsidP="00D84F35">
      <w:pPr>
        <w:spacing w:line="480" w:lineRule="auto"/>
        <w:ind w:left="720" w:hanging="720"/>
        <w:rPr>
          <w:rFonts w:ascii="Times New Roman" w:eastAsia="굴림" w:hAnsi="Times New Roman"/>
          <w:szCs w:val="24"/>
          <w:lang w:eastAsia="ko-KR"/>
        </w:rPr>
      </w:pPr>
      <w:proofErr w:type="spellStart"/>
      <w:r w:rsidRPr="00023544">
        <w:rPr>
          <w:rFonts w:ascii="Times New Roman" w:hAnsi="Times New Roman"/>
        </w:rPr>
        <w:t>Sherwen</w:t>
      </w:r>
      <w:proofErr w:type="spellEnd"/>
      <w:r w:rsidRPr="00023544">
        <w:rPr>
          <w:rFonts w:ascii="Times New Roman" w:hAnsi="Times New Roman"/>
        </w:rPr>
        <w:t xml:space="preserve">, &amp; </w:t>
      </w:r>
      <w:proofErr w:type="spellStart"/>
      <w:r w:rsidRPr="00023544">
        <w:rPr>
          <w:rFonts w:ascii="Times New Roman" w:hAnsi="Times New Roman"/>
        </w:rPr>
        <w:t>Hemsworth</w:t>
      </w:r>
      <w:proofErr w:type="spellEnd"/>
      <w:r w:rsidRPr="00023544">
        <w:rPr>
          <w:rFonts w:ascii="Times New Roman" w:hAnsi="Times New Roman"/>
        </w:rPr>
        <w:t>, P. H. (2019). The Visitor Effect on Zoo Animals: Implications and Opportunities for Zoo Animal Welfare. Animals (Basel), 9(6), 366–. https://doi.org/10.3390/ani9060366</w:t>
      </w:r>
    </w:p>
    <w:p w14:paraId="56ADA2C7" w14:textId="581E1CBC"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Sullivan, S. (n.d.). </w:t>
      </w:r>
      <w:r w:rsidRPr="00D84F35">
        <w:rPr>
          <w:rFonts w:ascii="Times New Roman" w:eastAsia="굴림" w:hAnsi="Times New Roman"/>
          <w:i/>
          <w:iCs/>
          <w:szCs w:val="24"/>
          <w:lang w:eastAsia="ko-KR"/>
        </w:rPr>
        <w:t>Not ALL Zoos Are Bad. . . But How Do You Know?</w:t>
      </w:r>
      <w:r w:rsidRPr="00D84F35">
        <w:rPr>
          <w:rFonts w:ascii="Times New Roman" w:eastAsia="굴림" w:hAnsi="Times New Roman"/>
          <w:szCs w:val="24"/>
          <w:lang w:eastAsia="ko-KR"/>
        </w:rPr>
        <w:t xml:space="preserve"> Earthwise Aware. https://www.earthwiseaware.org/not-all-zoos-are-bad-but-how-do-you-know/</w:t>
      </w:r>
    </w:p>
    <w:p w14:paraId="66688AD7" w14:textId="70597CF3" w:rsidR="00D84F35" w:rsidRPr="00D84F35" w:rsidRDefault="00D84F35" w:rsidP="00AC5131">
      <w:pPr>
        <w:pStyle w:val="ac"/>
        <w:spacing w:line="480" w:lineRule="auto"/>
        <w:ind w:left="720" w:hanging="720"/>
        <w:rPr>
          <w:rFonts w:ascii="Times New Roman" w:hAnsi="Times New Roman" w:cs="Times New Roman"/>
        </w:rPr>
      </w:pPr>
      <w:r w:rsidRPr="00C6687E">
        <w:rPr>
          <w:rFonts w:ascii="Times New Roman" w:hAnsi="Times New Roman" w:cs="Times New Roman"/>
        </w:rPr>
        <w:t xml:space="preserve">Whitham, &amp; </w:t>
      </w:r>
      <w:proofErr w:type="spellStart"/>
      <w:r w:rsidRPr="00C6687E">
        <w:rPr>
          <w:rFonts w:ascii="Times New Roman" w:hAnsi="Times New Roman" w:cs="Times New Roman"/>
        </w:rPr>
        <w:t>Wielebnowski</w:t>
      </w:r>
      <w:proofErr w:type="spellEnd"/>
      <w:r w:rsidRPr="00C6687E">
        <w:rPr>
          <w:rFonts w:ascii="Times New Roman" w:hAnsi="Times New Roman" w:cs="Times New Roman"/>
        </w:rPr>
        <w:t xml:space="preserve">, N. (2013). New directions for zoo animal welfare science. Applied Animal </w:t>
      </w:r>
      <w:proofErr w:type="spellStart"/>
      <w:r w:rsidRPr="00C6687E">
        <w:rPr>
          <w:rFonts w:ascii="Times New Roman" w:hAnsi="Times New Roman" w:cs="Times New Roman"/>
        </w:rPr>
        <w:t>Behaviour</w:t>
      </w:r>
      <w:proofErr w:type="spellEnd"/>
      <w:r w:rsidRPr="00C6687E">
        <w:rPr>
          <w:rFonts w:ascii="Times New Roman" w:hAnsi="Times New Roman" w:cs="Times New Roman"/>
        </w:rPr>
        <w:t xml:space="preserve"> Science, 147(3-4), 247–260. https://doi.org/10.1016/j.applanim.2013.02.004</w:t>
      </w:r>
    </w:p>
    <w:p w14:paraId="3C1C76B1" w14:textId="26E7EAE8" w:rsidR="000273C9" w:rsidRPr="002C2B37" w:rsidRDefault="00D84F35" w:rsidP="00D84F35">
      <w:pPr>
        <w:pStyle w:val="ac"/>
        <w:spacing w:line="480" w:lineRule="auto"/>
        <w:ind w:left="720" w:hanging="720"/>
        <w:rPr>
          <w:rFonts w:ascii="Times New Roman" w:hAnsi="Times New Roman" w:cs="Times New Roman" w:hint="eastAsia"/>
        </w:rPr>
      </w:pPr>
      <w:bookmarkStart w:id="9" w:name="_Hlk88214245"/>
      <w:r w:rsidRPr="00FB1836">
        <w:rPr>
          <w:rFonts w:ascii="Times New Roman" w:hAnsi="Times New Roman" w:cs="Times New Roman"/>
        </w:rPr>
        <w:t>Wolfensohn</w:t>
      </w:r>
      <w:bookmarkEnd w:id="9"/>
      <w:r w:rsidRPr="00FB1836">
        <w:rPr>
          <w:rFonts w:ascii="Times New Roman" w:hAnsi="Times New Roman" w:cs="Times New Roman"/>
        </w:rPr>
        <w:t>. (2018). Assessment of Welfare in Zoo Animals: Towards Optimum Quality of Life. Animals (Basel), 8(7), 110–. https://doi.org/10.3390/ani8070110</w:t>
      </w:r>
    </w:p>
    <w:p w14:paraId="26DC7258" w14:textId="77777777" w:rsidR="00B454B7" w:rsidRDefault="00B454B7" w:rsidP="001D5854">
      <w:pPr>
        <w:pStyle w:val="1"/>
      </w:pPr>
      <w:r>
        <w:br w:type="page"/>
      </w:r>
      <w:r w:rsidR="00400A5A">
        <w:lastRenderedPageBreak/>
        <w:t>Appendi</w:t>
      </w:r>
      <w:r w:rsidR="005935CF">
        <w:t>x</w:t>
      </w:r>
    </w:p>
    <w:p w14:paraId="6DF16F59" w14:textId="1FF144E4" w:rsidR="006535CC" w:rsidRPr="006535CC" w:rsidRDefault="006535CC" w:rsidP="006535CC">
      <w:pPr>
        <w:pStyle w:val="af0"/>
        <w:numPr>
          <w:ilvl w:val="0"/>
          <w:numId w:val="13"/>
        </w:numPr>
        <w:ind w:leftChars="0"/>
        <w:rPr>
          <w:szCs w:val="24"/>
        </w:rPr>
      </w:pPr>
      <w:r w:rsidRPr="006535CC">
        <w:rPr>
          <w:rFonts w:hint="eastAsia"/>
          <w:szCs w:val="24"/>
          <w:lang w:eastAsia="ko-KR"/>
        </w:rPr>
        <w:t>I</w:t>
      </w:r>
      <w:r w:rsidRPr="006535CC">
        <w:rPr>
          <w:szCs w:val="24"/>
          <w:lang w:eastAsia="ko-KR"/>
        </w:rPr>
        <w:t>ntroduction – Page 2</w:t>
      </w:r>
    </w:p>
    <w:p w14:paraId="21D737F3" w14:textId="0D93B0EC" w:rsidR="006535CC" w:rsidRPr="006535CC" w:rsidRDefault="006535CC" w:rsidP="006535CC">
      <w:pPr>
        <w:pStyle w:val="af0"/>
        <w:numPr>
          <w:ilvl w:val="0"/>
          <w:numId w:val="13"/>
        </w:numPr>
        <w:ind w:leftChars="0"/>
        <w:rPr>
          <w:szCs w:val="24"/>
        </w:rPr>
      </w:pPr>
      <w:r w:rsidRPr="006535CC">
        <w:rPr>
          <w:szCs w:val="24"/>
        </w:rPr>
        <w:t>Animals for commercial</w:t>
      </w:r>
      <w:r w:rsidRPr="006535CC">
        <w:rPr>
          <w:szCs w:val="24"/>
        </w:rPr>
        <w:t xml:space="preserve"> – Page 2~3</w:t>
      </w:r>
    </w:p>
    <w:p w14:paraId="75F711FE" w14:textId="46D9FA66" w:rsidR="006535CC" w:rsidRPr="006535CC" w:rsidRDefault="006535CC" w:rsidP="006535CC">
      <w:pPr>
        <w:pStyle w:val="af0"/>
        <w:numPr>
          <w:ilvl w:val="0"/>
          <w:numId w:val="13"/>
        </w:numPr>
        <w:ind w:leftChars="0"/>
        <w:rPr>
          <w:szCs w:val="24"/>
        </w:rPr>
      </w:pPr>
      <w:r w:rsidRPr="006535CC">
        <w:rPr>
          <w:szCs w:val="24"/>
          <w:lang w:eastAsia="ko-KR"/>
        </w:rPr>
        <w:t>Animals for Tourism – Page 3</w:t>
      </w:r>
    </w:p>
    <w:p w14:paraId="3367E6E2" w14:textId="0E869C32" w:rsidR="006535CC" w:rsidRPr="006535CC" w:rsidRDefault="006535CC" w:rsidP="006535CC">
      <w:pPr>
        <w:pStyle w:val="af0"/>
        <w:numPr>
          <w:ilvl w:val="0"/>
          <w:numId w:val="13"/>
        </w:numPr>
        <w:ind w:leftChars="0"/>
        <w:rPr>
          <w:szCs w:val="24"/>
        </w:rPr>
      </w:pPr>
      <w:r w:rsidRPr="006535CC">
        <w:rPr>
          <w:rFonts w:hint="eastAsia"/>
          <w:szCs w:val="24"/>
          <w:lang w:eastAsia="ko-KR"/>
        </w:rPr>
        <w:t>A</w:t>
      </w:r>
      <w:r w:rsidRPr="006535CC">
        <w:rPr>
          <w:szCs w:val="24"/>
          <w:lang w:eastAsia="ko-KR"/>
        </w:rPr>
        <w:t>nimal Welfare – Page 3~4</w:t>
      </w:r>
    </w:p>
    <w:p w14:paraId="5D22E954" w14:textId="6B8ED161" w:rsidR="006535CC" w:rsidRPr="006535CC" w:rsidRDefault="006535CC" w:rsidP="006535CC">
      <w:pPr>
        <w:pStyle w:val="af0"/>
        <w:numPr>
          <w:ilvl w:val="0"/>
          <w:numId w:val="13"/>
        </w:numPr>
        <w:ind w:leftChars="0"/>
        <w:rPr>
          <w:szCs w:val="24"/>
        </w:rPr>
      </w:pPr>
      <w:r w:rsidRPr="006535CC">
        <w:rPr>
          <w:rFonts w:hint="eastAsia"/>
          <w:szCs w:val="24"/>
          <w:lang w:eastAsia="ko-KR"/>
        </w:rPr>
        <w:t>A</w:t>
      </w:r>
      <w:r w:rsidRPr="006535CC">
        <w:rPr>
          <w:szCs w:val="24"/>
          <w:lang w:eastAsia="ko-KR"/>
        </w:rPr>
        <w:t>nimal Welfare</w:t>
      </w:r>
      <w:r w:rsidRPr="006535CC">
        <w:rPr>
          <w:szCs w:val="24"/>
          <w:lang w:eastAsia="ko-KR"/>
        </w:rPr>
        <w:t>: Individual Animal Factor – Page 4</w:t>
      </w:r>
    </w:p>
    <w:p w14:paraId="61035638" w14:textId="08F1642B" w:rsidR="006535CC" w:rsidRPr="006535CC" w:rsidRDefault="006535CC" w:rsidP="006535CC">
      <w:pPr>
        <w:pStyle w:val="af0"/>
        <w:numPr>
          <w:ilvl w:val="0"/>
          <w:numId w:val="13"/>
        </w:numPr>
        <w:ind w:leftChars="0"/>
        <w:rPr>
          <w:szCs w:val="24"/>
        </w:rPr>
      </w:pPr>
      <w:r w:rsidRPr="006535CC">
        <w:rPr>
          <w:rFonts w:hint="eastAsia"/>
          <w:szCs w:val="24"/>
          <w:lang w:eastAsia="ko-KR"/>
        </w:rPr>
        <w:t>A</w:t>
      </w:r>
      <w:r w:rsidRPr="006535CC">
        <w:rPr>
          <w:szCs w:val="24"/>
          <w:lang w:eastAsia="ko-KR"/>
        </w:rPr>
        <w:t>nimal Welfare</w:t>
      </w:r>
      <w:r w:rsidRPr="006535CC">
        <w:rPr>
          <w:szCs w:val="24"/>
          <w:lang w:eastAsia="ko-KR"/>
        </w:rPr>
        <w:t>: Environment Features – Page 4~5</w:t>
      </w:r>
    </w:p>
    <w:p w14:paraId="2F9C7E31" w14:textId="71B96B38" w:rsidR="006535CC" w:rsidRPr="006535CC" w:rsidRDefault="006535CC" w:rsidP="006535CC">
      <w:pPr>
        <w:pStyle w:val="af0"/>
        <w:numPr>
          <w:ilvl w:val="0"/>
          <w:numId w:val="13"/>
        </w:numPr>
        <w:ind w:leftChars="0"/>
        <w:rPr>
          <w:szCs w:val="24"/>
        </w:rPr>
      </w:pPr>
      <w:r w:rsidRPr="006535CC">
        <w:rPr>
          <w:rFonts w:hint="eastAsia"/>
          <w:szCs w:val="24"/>
          <w:lang w:eastAsia="ko-KR"/>
        </w:rPr>
        <w:t>T</w:t>
      </w:r>
      <w:r w:rsidRPr="006535CC">
        <w:rPr>
          <w:szCs w:val="24"/>
          <w:lang w:eastAsia="ko-KR"/>
        </w:rPr>
        <w:t>he Stance that People Should Take – Page 5</w:t>
      </w:r>
    </w:p>
    <w:p w14:paraId="71532AD1" w14:textId="18C08576" w:rsidR="006535CC" w:rsidRPr="006535CC" w:rsidRDefault="006535CC" w:rsidP="006535CC">
      <w:pPr>
        <w:pStyle w:val="af0"/>
        <w:numPr>
          <w:ilvl w:val="0"/>
          <w:numId w:val="13"/>
        </w:numPr>
        <w:ind w:leftChars="0"/>
        <w:rPr>
          <w:szCs w:val="24"/>
        </w:rPr>
      </w:pPr>
      <w:r w:rsidRPr="006535CC">
        <w:rPr>
          <w:rFonts w:hint="eastAsia"/>
          <w:szCs w:val="24"/>
          <w:lang w:eastAsia="ko-KR"/>
        </w:rPr>
        <w:t>C</w:t>
      </w:r>
      <w:r w:rsidRPr="006535CC">
        <w:rPr>
          <w:szCs w:val="24"/>
          <w:lang w:eastAsia="ko-KR"/>
        </w:rPr>
        <w:t>onclusion – Page 5</w:t>
      </w:r>
    </w:p>
    <w:p w14:paraId="0FA3D7E3" w14:textId="6F84A145" w:rsidR="001D5854" w:rsidRPr="001D5854" w:rsidRDefault="00B94611" w:rsidP="006535CC">
      <w:pPr>
        <w:pStyle w:val="a0"/>
      </w:pPr>
      <w:r>
        <w:t>.</w:t>
      </w:r>
    </w:p>
    <w:sectPr w:rsidR="001D5854" w:rsidRPr="001D5854" w:rsidSect="001D5854">
      <w:head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C340B" w14:textId="77777777" w:rsidR="00873FFE" w:rsidRDefault="00873FFE">
      <w:r>
        <w:separator/>
      </w:r>
    </w:p>
  </w:endnote>
  <w:endnote w:type="continuationSeparator" w:id="0">
    <w:p w14:paraId="1C252A32" w14:textId="77777777" w:rsidR="00873FFE" w:rsidRDefault="00873FFE">
      <w:r>
        <w:continuationSeparator/>
      </w:r>
    </w:p>
  </w:endnote>
  <w:endnote w:type="continuationNotice" w:id="1">
    <w:p w14:paraId="507B260B" w14:textId="77777777" w:rsidR="00873FFE" w:rsidRDefault="00873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0FB6" w14:textId="77777777" w:rsidR="00873FFE" w:rsidRDefault="00873FFE">
      <w:r>
        <w:separator/>
      </w:r>
    </w:p>
  </w:footnote>
  <w:footnote w:type="continuationSeparator" w:id="0">
    <w:p w14:paraId="4EABA655" w14:textId="77777777" w:rsidR="00873FFE" w:rsidRDefault="00873FFE">
      <w:r>
        <w:continuationSeparator/>
      </w:r>
    </w:p>
  </w:footnote>
  <w:footnote w:type="continuationNotice" w:id="1">
    <w:p w14:paraId="19DCE391" w14:textId="77777777" w:rsidR="00873FFE" w:rsidRDefault="00873F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3218" w14:textId="77777777" w:rsidR="001D5854" w:rsidRPr="001D5854" w:rsidRDefault="001D5854" w:rsidP="001D585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207E4E"/>
    <w:multiLevelType w:val="hybridMultilevel"/>
    <w:tmpl w:val="802CB2B2"/>
    <w:lvl w:ilvl="0" w:tplc="42C29BE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4B"/>
    <w:rsid w:val="00023544"/>
    <w:rsid w:val="000273C9"/>
    <w:rsid w:val="0005557E"/>
    <w:rsid w:val="00083425"/>
    <w:rsid w:val="00094A01"/>
    <w:rsid w:val="000F74C1"/>
    <w:rsid w:val="00162F74"/>
    <w:rsid w:val="00165543"/>
    <w:rsid w:val="00197E5C"/>
    <w:rsid w:val="001D5854"/>
    <w:rsid w:val="001F3A51"/>
    <w:rsid w:val="001F4D3C"/>
    <w:rsid w:val="00200FC9"/>
    <w:rsid w:val="00283927"/>
    <w:rsid w:val="002B7221"/>
    <w:rsid w:val="002C2B37"/>
    <w:rsid w:val="0030469F"/>
    <w:rsid w:val="00321D40"/>
    <w:rsid w:val="00357CFE"/>
    <w:rsid w:val="00376E84"/>
    <w:rsid w:val="00383251"/>
    <w:rsid w:val="00384E23"/>
    <w:rsid w:val="00400A5A"/>
    <w:rsid w:val="004750D7"/>
    <w:rsid w:val="004B1D3F"/>
    <w:rsid w:val="004B1D70"/>
    <w:rsid w:val="0051574E"/>
    <w:rsid w:val="00546311"/>
    <w:rsid w:val="00572052"/>
    <w:rsid w:val="005935CF"/>
    <w:rsid w:val="005E636A"/>
    <w:rsid w:val="006222A1"/>
    <w:rsid w:val="006535CC"/>
    <w:rsid w:val="00671BED"/>
    <w:rsid w:val="006F5309"/>
    <w:rsid w:val="0074202C"/>
    <w:rsid w:val="00763849"/>
    <w:rsid w:val="007B071F"/>
    <w:rsid w:val="007B79BD"/>
    <w:rsid w:val="008471F7"/>
    <w:rsid w:val="00873FFE"/>
    <w:rsid w:val="00876CFF"/>
    <w:rsid w:val="00902A4E"/>
    <w:rsid w:val="009C16FD"/>
    <w:rsid w:val="00A108DD"/>
    <w:rsid w:val="00A72A84"/>
    <w:rsid w:val="00AC5131"/>
    <w:rsid w:val="00AD0AEE"/>
    <w:rsid w:val="00AF0871"/>
    <w:rsid w:val="00B13707"/>
    <w:rsid w:val="00B24A0D"/>
    <w:rsid w:val="00B454B7"/>
    <w:rsid w:val="00B94611"/>
    <w:rsid w:val="00BF7059"/>
    <w:rsid w:val="00BF791E"/>
    <w:rsid w:val="00C037D1"/>
    <w:rsid w:val="00C200F4"/>
    <w:rsid w:val="00C30CAF"/>
    <w:rsid w:val="00C5039D"/>
    <w:rsid w:val="00C57765"/>
    <w:rsid w:val="00C57C1C"/>
    <w:rsid w:val="00C6687E"/>
    <w:rsid w:val="00C6691E"/>
    <w:rsid w:val="00CF6058"/>
    <w:rsid w:val="00D0666B"/>
    <w:rsid w:val="00D13954"/>
    <w:rsid w:val="00D35BEF"/>
    <w:rsid w:val="00D84F35"/>
    <w:rsid w:val="00DB3D7C"/>
    <w:rsid w:val="00DB62CF"/>
    <w:rsid w:val="00DB6944"/>
    <w:rsid w:val="00DD0932"/>
    <w:rsid w:val="00DD6C9B"/>
    <w:rsid w:val="00E50175"/>
    <w:rsid w:val="00E8369F"/>
    <w:rsid w:val="00F00B2E"/>
    <w:rsid w:val="00F2254B"/>
    <w:rsid w:val="00F571CA"/>
    <w:rsid w:val="00FA7F58"/>
    <w:rsid w:val="00FB1836"/>
    <w:rsid w:val="00FC471C"/>
    <w:rsid w:val="00FC6390"/>
    <w:rsid w:val="00FD253D"/>
    <w:rsid w:val="00FD7726"/>
    <w:rsid w:val="00FE5D1D"/>
    <w:rsid w:val="069BD3F6"/>
    <w:rsid w:val="0AAA6971"/>
    <w:rsid w:val="0F953C89"/>
    <w:rsid w:val="1471FA54"/>
    <w:rsid w:val="17213A87"/>
    <w:rsid w:val="1A42CE0F"/>
    <w:rsid w:val="1E875A21"/>
    <w:rsid w:val="1FB81DFA"/>
    <w:rsid w:val="2B594CEF"/>
    <w:rsid w:val="2EFDF551"/>
    <w:rsid w:val="32986323"/>
    <w:rsid w:val="423F8294"/>
    <w:rsid w:val="493F3B38"/>
    <w:rsid w:val="52AFD178"/>
    <w:rsid w:val="5B8D794C"/>
    <w:rsid w:val="734A698C"/>
    <w:rsid w:val="73E3FEAA"/>
    <w:rsid w:val="75139C16"/>
    <w:rsid w:val="7933C629"/>
    <w:rsid w:val="7A59651C"/>
    <w:rsid w:val="7B3BD1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1287E"/>
  <w15:chartTrackingRefBased/>
  <w15:docId w15:val="{9A775972-33CD-452D-BE77-F29031E3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맑은 고딕" w:hAnsi="Times"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lang w:eastAsia="en-US"/>
    </w:rPr>
  </w:style>
  <w:style w:type="paragraph" w:styleId="1">
    <w:name w:val="heading 1"/>
    <w:basedOn w:val="a"/>
    <w:next w:val="a0"/>
    <w:link w:val="1Char"/>
    <w:qFormat/>
    <w:rsid w:val="00400A5A"/>
    <w:pPr>
      <w:spacing w:line="480" w:lineRule="auto"/>
      <w:jc w:val="center"/>
      <w:outlineLvl w:val="0"/>
    </w:pPr>
    <w:rPr>
      <w:rFonts w:ascii="Times New Roman" w:hAnsi="Times New Roman"/>
    </w:rPr>
  </w:style>
  <w:style w:type="paragraph" w:styleId="2">
    <w:name w:val="heading 2"/>
    <w:basedOn w:val="a"/>
    <w:next w:val="a"/>
    <w:qFormat/>
    <w:rsid w:val="00D84F35"/>
    <w:pPr>
      <w:spacing w:line="480" w:lineRule="auto"/>
      <w:jc w:val="center"/>
      <w:outlineLvl w:val="1"/>
    </w:pPr>
    <w:rPr>
      <w:rFonts w:ascii="Times New Roman" w:eastAsia="Times New Roman" w:hAnsi="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rsid w:val="001D5854"/>
    <w:pPr>
      <w:spacing w:line="480" w:lineRule="auto"/>
      <w:ind w:firstLine="540"/>
    </w:pPr>
    <w:rPr>
      <w:rFonts w:ascii="Times New Roman" w:hAnsi="Times New Roman"/>
    </w:rPr>
  </w:style>
  <w:style w:type="paragraph" w:styleId="a4">
    <w:name w:val="header"/>
    <w:basedOn w:val="a"/>
    <w:pPr>
      <w:tabs>
        <w:tab w:val="center" w:pos="4320"/>
        <w:tab w:val="right" w:pos="8640"/>
      </w:tabs>
    </w:pPr>
    <w:rPr>
      <w:rFonts w:ascii="Times New Roman" w:hAnsi="Times New Roman"/>
    </w:rPr>
  </w:style>
  <w:style w:type="character" w:styleId="a5">
    <w:name w:val="page number"/>
    <w:basedOn w:val="a1"/>
  </w:style>
  <w:style w:type="character" w:styleId="a6">
    <w:name w:val="Hyperlink"/>
    <w:rPr>
      <w:color w:val="0000FF"/>
      <w:u w:val="single"/>
    </w:rPr>
  </w:style>
  <w:style w:type="character" w:customStyle="1" w:styleId="1Char">
    <w:name w:val="제목 1 Char"/>
    <w:link w:val="1"/>
    <w:rsid w:val="001D5854"/>
    <w:rPr>
      <w:sz w:val="24"/>
      <w:lang w:val="en-US" w:eastAsia="en-US" w:bidi="ar-SA"/>
    </w:rPr>
  </w:style>
  <w:style w:type="paragraph" w:styleId="a7">
    <w:name w:val="footer"/>
    <w:basedOn w:val="a"/>
    <w:pPr>
      <w:tabs>
        <w:tab w:val="center" w:pos="4320"/>
        <w:tab w:val="right" w:pos="8640"/>
      </w:tabs>
    </w:pPr>
  </w:style>
  <w:style w:type="paragraph" w:customStyle="1" w:styleId="Numberedlist">
    <w:name w:val="Numbered list"/>
    <w:basedOn w:val="a"/>
    <w:rsid w:val="001D5854"/>
    <w:pPr>
      <w:numPr>
        <w:numId w:val="12"/>
      </w:numPr>
      <w:spacing w:line="480" w:lineRule="auto"/>
    </w:pPr>
    <w:rPr>
      <w:rFonts w:ascii="Times New Roman" w:hAnsi="Times New Roman"/>
    </w:rPr>
  </w:style>
  <w:style w:type="character" w:customStyle="1" w:styleId="Char">
    <w:name w:val="본문 Char"/>
    <w:link w:val="a0"/>
    <w:rsid w:val="001D5854"/>
    <w:rPr>
      <w:sz w:val="24"/>
      <w:lang w:val="en-US" w:eastAsia="en-US" w:bidi="ar-SA"/>
    </w:rPr>
  </w:style>
  <w:style w:type="paragraph" w:styleId="a8">
    <w:name w:val="Block Text"/>
    <w:basedOn w:val="a0"/>
    <w:link w:val="Char0"/>
    <w:rsid w:val="00DB3D7C"/>
    <w:pPr>
      <w:ind w:firstLine="0"/>
    </w:pPr>
  </w:style>
  <w:style w:type="paragraph" w:customStyle="1" w:styleId="Quotation">
    <w:name w:val="Quotation"/>
    <w:basedOn w:val="a0"/>
    <w:rsid w:val="00FA7F58"/>
    <w:pPr>
      <w:ind w:left="547" w:firstLine="0"/>
    </w:pPr>
  </w:style>
  <w:style w:type="character" w:customStyle="1" w:styleId="Char0">
    <w:name w:val="블록 텍스트 Char"/>
    <w:link w:val="a8"/>
    <w:rsid w:val="00FA7F58"/>
    <w:rPr>
      <w:sz w:val="24"/>
      <w:lang w:val="en-US" w:eastAsia="en-US" w:bidi="ar-SA"/>
    </w:rPr>
  </w:style>
  <w:style w:type="paragraph" w:customStyle="1" w:styleId="Reference">
    <w:name w:val="Reference"/>
    <w:basedOn w:val="a0"/>
    <w:rsid w:val="00F00B2E"/>
    <w:pPr>
      <w:ind w:left="547" w:hanging="547"/>
    </w:pPr>
  </w:style>
  <w:style w:type="paragraph" w:styleId="a9">
    <w:name w:val="annotation text"/>
    <w:basedOn w:val="a"/>
    <w:link w:val="Char1"/>
    <w:rPr>
      <w:sz w:val="20"/>
    </w:rPr>
  </w:style>
  <w:style w:type="character" w:customStyle="1" w:styleId="Char1">
    <w:name w:val="메모 텍스트 Char"/>
    <w:basedOn w:val="a1"/>
    <w:link w:val="a9"/>
  </w:style>
  <w:style w:type="character" w:styleId="aa">
    <w:name w:val="annotation reference"/>
    <w:rPr>
      <w:sz w:val="16"/>
      <w:szCs w:val="16"/>
    </w:rPr>
  </w:style>
  <w:style w:type="paragraph" w:styleId="ab">
    <w:name w:val="Balloon Text"/>
    <w:basedOn w:val="a"/>
    <w:link w:val="Char2"/>
    <w:rsid w:val="00671BED"/>
    <w:rPr>
      <w:rFonts w:ascii="Segoe UI" w:hAnsi="Segoe UI" w:cs="Segoe UI"/>
      <w:sz w:val="18"/>
      <w:szCs w:val="18"/>
    </w:rPr>
  </w:style>
  <w:style w:type="character" w:customStyle="1" w:styleId="Char2">
    <w:name w:val="풍선 도움말 텍스트 Char"/>
    <w:link w:val="ab"/>
    <w:rsid w:val="00671BED"/>
    <w:rPr>
      <w:rFonts w:ascii="Segoe UI" w:hAnsi="Segoe UI" w:cs="Segoe UI"/>
      <w:sz w:val="18"/>
      <w:szCs w:val="18"/>
    </w:rPr>
  </w:style>
  <w:style w:type="paragraph" w:styleId="ac">
    <w:name w:val="Normal (Web)"/>
    <w:basedOn w:val="a"/>
    <w:uiPriority w:val="99"/>
    <w:unhideWhenUsed/>
    <w:rsid w:val="00BF791E"/>
    <w:pPr>
      <w:spacing w:before="100" w:beforeAutospacing="1" w:after="100" w:afterAutospacing="1"/>
    </w:pPr>
    <w:rPr>
      <w:rFonts w:ascii="굴림" w:eastAsia="굴림" w:hAnsi="굴림" w:cs="굴림"/>
      <w:szCs w:val="24"/>
      <w:lang w:eastAsia="ko-KR"/>
    </w:rPr>
  </w:style>
  <w:style w:type="character" w:styleId="ad">
    <w:name w:val="Unresolved Mention"/>
    <w:basedOn w:val="a1"/>
    <w:uiPriority w:val="99"/>
    <w:semiHidden/>
    <w:unhideWhenUsed/>
    <w:rsid w:val="000273C9"/>
    <w:rPr>
      <w:color w:val="605E5C"/>
      <w:shd w:val="clear" w:color="auto" w:fill="E1DFDD"/>
    </w:rPr>
  </w:style>
  <w:style w:type="character" w:styleId="ae">
    <w:name w:val="Emphasis"/>
    <w:uiPriority w:val="20"/>
    <w:qFormat/>
    <w:rsid w:val="00AD0AEE"/>
    <w:rPr>
      <w:i/>
      <w:iCs/>
    </w:rPr>
  </w:style>
  <w:style w:type="character" w:styleId="af">
    <w:name w:val="FollowedHyperlink"/>
    <w:basedOn w:val="a1"/>
    <w:rsid w:val="005E636A"/>
    <w:rPr>
      <w:color w:val="954F72" w:themeColor="followedHyperlink"/>
      <w:u w:val="single"/>
    </w:rPr>
  </w:style>
  <w:style w:type="paragraph" w:styleId="TOC">
    <w:name w:val="TOC Heading"/>
    <w:basedOn w:val="1"/>
    <w:next w:val="a"/>
    <w:uiPriority w:val="39"/>
    <w:unhideWhenUsed/>
    <w:qFormat/>
    <w:rsid w:val="00D84F35"/>
    <w:pPr>
      <w:keepNext/>
      <w:keepLines/>
      <w:spacing w:before="240" w:line="259" w:lineRule="auto"/>
      <w:jc w:val="left"/>
      <w:outlineLvl w:val="9"/>
    </w:pPr>
    <w:rPr>
      <w:rFonts w:asciiTheme="majorHAnsi" w:eastAsiaTheme="majorEastAsia" w:hAnsiTheme="majorHAnsi" w:cstheme="majorBidi"/>
      <w:color w:val="2F5496" w:themeColor="accent1" w:themeShade="BF"/>
      <w:sz w:val="32"/>
      <w:szCs w:val="32"/>
      <w:lang w:eastAsia="ko-KR"/>
    </w:rPr>
  </w:style>
  <w:style w:type="paragraph" w:styleId="20">
    <w:name w:val="toc 2"/>
    <w:basedOn w:val="a"/>
    <w:next w:val="a"/>
    <w:autoRedefine/>
    <w:uiPriority w:val="39"/>
    <w:unhideWhenUsed/>
    <w:rsid w:val="00D84F35"/>
    <w:pPr>
      <w:spacing w:after="100" w:line="259" w:lineRule="auto"/>
      <w:ind w:left="220"/>
    </w:pPr>
    <w:rPr>
      <w:rFonts w:asciiTheme="minorHAnsi" w:eastAsiaTheme="minorEastAsia" w:hAnsiTheme="minorHAnsi"/>
      <w:sz w:val="22"/>
      <w:szCs w:val="22"/>
      <w:lang w:eastAsia="ko-KR"/>
    </w:rPr>
  </w:style>
  <w:style w:type="paragraph" w:styleId="10">
    <w:name w:val="toc 1"/>
    <w:basedOn w:val="a"/>
    <w:next w:val="a"/>
    <w:autoRedefine/>
    <w:uiPriority w:val="39"/>
    <w:unhideWhenUsed/>
    <w:rsid w:val="00D84F35"/>
    <w:pPr>
      <w:spacing w:after="100" w:line="259" w:lineRule="auto"/>
    </w:pPr>
    <w:rPr>
      <w:rFonts w:asciiTheme="minorHAnsi" w:eastAsiaTheme="minorEastAsia" w:hAnsiTheme="minorHAnsi"/>
      <w:sz w:val="22"/>
      <w:szCs w:val="22"/>
      <w:lang w:eastAsia="ko-KR"/>
    </w:rPr>
  </w:style>
  <w:style w:type="paragraph" w:styleId="3">
    <w:name w:val="toc 3"/>
    <w:basedOn w:val="a"/>
    <w:next w:val="a"/>
    <w:autoRedefine/>
    <w:uiPriority w:val="39"/>
    <w:unhideWhenUsed/>
    <w:rsid w:val="00D84F35"/>
    <w:pPr>
      <w:spacing w:after="100" w:line="259" w:lineRule="auto"/>
      <w:ind w:left="440"/>
    </w:pPr>
    <w:rPr>
      <w:rFonts w:asciiTheme="minorHAnsi" w:eastAsiaTheme="minorEastAsia" w:hAnsiTheme="minorHAnsi"/>
      <w:sz w:val="22"/>
      <w:szCs w:val="22"/>
      <w:lang w:eastAsia="ko-KR"/>
    </w:rPr>
  </w:style>
  <w:style w:type="paragraph" w:styleId="af0">
    <w:name w:val="List Paragraph"/>
    <w:basedOn w:val="a"/>
    <w:uiPriority w:val="34"/>
    <w:qFormat/>
    <w:rsid w:val="006535C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5622">
      <w:bodyDiv w:val="1"/>
      <w:marLeft w:val="0"/>
      <w:marRight w:val="0"/>
      <w:marTop w:val="0"/>
      <w:marBottom w:val="0"/>
      <w:divBdr>
        <w:top w:val="none" w:sz="0" w:space="0" w:color="auto"/>
        <w:left w:val="none" w:sz="0" w:space="0" w:color="auto"/>
        <w:bottom w:val="none" w:sz="0" w:space="0" w:color="auto"/>
        <w:right w:val="none" w:sz="0" w:space="0" w:color="auto"/>
      </w:divBdr>
    </w:div>
    <w:div w:id="462576314">
      <w:bodyDiv w:val="1"/>
      <w:marLeft w:val="0"/>
      <w:marRight w:val="0"/>
      <w:marTop w:val="0"/>
      <w:marBottom w:val="0"/>
      <w:divBdr>
        <w:top w:val="none" w:sz="0" w:space="0" w:color="auto"/>
        <w:left w:val="none" w:sz="0" w:space="0" w:color="auto"/>
        <w:bottom w:val="none" w:sz="0" w:space="0" w:color="auto"/>
        <w:right w:val="none" w:sz="0" w:space="0" w:color="auto"/>
      </w:divBdr>
    </w:div>
    <w:div w:id="939603035">
      <w:bodyDiv w:val="1"/>
      <w:marLeft w:val="0"/>
      <w:marRight w:val="0"/>
      <w:marTop w:val="0"/>
      <w:marBottom w:val="0"/>
      <w:divBdr>
        <w:top w:val="none" w:sz="0" w:space="0" w:color="auto"/>
        <w:left w:val="none" w:sz="0" w:space="0" w:color="auto"/>
        <w:bottom w:val="none" w:sz="0" w:space="0" w:color="auto"/>
        <w:right w:val="none" w:sz="0" w:space="0" w:color="auto"/>
      </w:divBdr>
    </w:div>
    <w:div w:id="950866636">
      <w:bodyDiv w:val="1"/>
      <w:marLeft w:val="0"/>
      <w:marRight w:val="0"/>
      <w:marTop w:val="0"/>
      <w:marBottom w:val="0"/>
      <w:divBdr>
        <w:top w:val="none" w:sz="0" w:space="0" w:color="auto"/>
        <w:left w:val="none" w:sz="0" w:space="0" w:color="auto"/>
        <w:bottom w:val="none" w:sz="0" w:space="0" w:color="auto"/>
        <w:right w:val="none" w:sz="0" w:space="0" w:color="auto"/>
      </w:divBdr>
    </w:div>
    <w:div w:id="1167793019">
      <w:bodyDiv w:val="1"/>
      <w:marLeft w:val="0"/>
      <w:marRight w:val="0"/>
      <w:marTop w:val="0"/>
      <w:marBottom w:val="0"/>
      <w:divBdr>
        <w:top w:val="none" w:sz="0" w:space="0" w:color="auto"/>
        <w:left w:val="none" w:sz="0" w:space="0" w:color="auto"/>
        <w:bottom w:val="none" w:sz="0" w:space="0" w:color="auto"/>
        <w:right w:val="none" w:sz="0" w:space="0" w:color="auto"/>
      </w:divBdr>
    </w:div>
    <w:div w:id="1291402685">
      <w:bodyDiv w:val="1"/>
      <w:marLeft w:val="0"/>
      <w:marRight w:val="0"/>
      <w:marTop w:val="0"/>
      <w:marBottom w:val="0"/>
      <w:divBdr>
        <w:top w:val="none" w:sz="0" w:space="0" w:color="auto"/>
        <w:left w:val="none" w:sz="0" w:space="0" w:color="auto"/>
        <w:bottom w:val="none" w:sz="0" w:space="0" w:color="auto"/>
        <w:right w:val="none" w:sz="0" w:space="0" w:color="auto"/>
      </w:divBdr>
    </w:div>
    <w:div w:id="1535387915">
      <w:bodyDiv w:val="1"/>
      <w:marLeft w:val="0"/>
      <w:marRight w:val="0"/>
      <w:marTop w:val="0"/>
      <w:marBottom w:val="0"/>
      <w:divBdr>
        <w:top w:val="none" w:sz="0" w:space="0" w:color="auto"/>
        <w:left w:val="none" w:sz="0" w:space="0" w:color="auto"/>
        <w:bottom w:val="none" w:sz="0" w:space="0" w:color="auto"/>
        <w:right w:val="none" w:sz="0" w:space="0" w:color="auto"/>
      </w:divBdr>
    </w:div>
    <w:div w:id="1744374369">
      <w:bodyDiv w:val="1"/>
      <w:marLeft w:val="0"/>
      <w:marRight w:val="0"/>
      <w:marTop w:val="0"/>
      <w:marBottom w:val="0"/>
      <w:divBdr>
        <w:top w:val="none" w:sz="0" w:space="0" w:color="auto"/>
        <w:left w:val="none" w:sz="0" w:space="0" w:color="auto"/>
        <w:bottom w:val="none" w:sz="0" w:space="0" w:color="auto"/>
        <w:right w:val="none" w:sz="0" w:space="0" w:color="auto"/>
      </w:divBdr>
    </w:div>
    <w:div w:id="1904411499">
      <w:bodyDiv w:val="1"/>
      <w:marLeft w:val="0"/>
      <w:marRight w:val="0"/>
      <w:marTop w:val="0"/>
      <w:marBottom w:val="0"/>
      <w:divBdr>
        <w:top w:val="none" w:sz="0" w:space="0" w:color="auto"/>
        <w:left w:val="none" w:sz="0" w:space="0" w:color="auto"/>
        <w:bottom w:val="none" w:sz="0" w:space="0" w:color="auto"/>
        <w:right w:val="none" w:sz="0" w:space="0" w:color="auto"/>
      </w:divBdr>
    </w:div>
    <w:div w:id="1920678316">
      <w:bodyDiv w:val="1"/>
      <w:marLeft w:val="0"/>
      <w:marRight w:val="0"/>
      <w:marTop w:val="0"/>
      <w:marBottom w:val="0"/>
      <w:divBdr>
        <w:top w:val="none" w:sz="0" w:space="0" w:color="auto"/>
        <w:left w:val="none" w:sz="0" w:space="0" w:color="auto"/>
        <w:bottom w:val="none" w:sz="0" w:space="0" w:color="auto"/>
        <w:right w:val="none" w:sz="0" w:space="0" w:color="auto"/>
      </w:divBdr>
    </w:div>
    <w:div w:id="202297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tumbu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03E3979C138E4EB6802B784A42F095" ma:contentTypeVersion="13" ma:contentTypeDescription="Create a new document." ma:contentTypeScope="" ma:versionID="ba98c5742d7ded8e5bc30ac0ac626977">
  <xsd:schema xmlns:xsd="http://www.w3.org/2001/XMLSchema" xmlns:xs="http://www.w3.org/2001/XMLSchema" xmlns:p="http://schemas.microsoft.com/office/2006/metadata/properties" xmlns:ns3="91f7b82e-2e50-4b92-941d-5fa1ee6dbba0" xmlns:ns4="869070b6-939f-4b03-9237-92c7afafbbfd" targetNamespace="http://schemas.microsoft.com/office/2006/metadata/properties" ma:root="true" ma:fieldsID="98f7023704a6443d98dc478aa660012f" ns3:_="" ns4:_="">
    <xsd:import namespace="91f7b82e-2e50-4b92-941d-5fa1ee6dbba0"/>
    <xsd:import namespace="869070b6-939f-4b03-9237-92c7afafbb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f7b82e-2e50-4b92-941d-5fa1ee6db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9070b6-939f-4b03-9237-92c7afafbb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15BB-9675-45F0-836B-E2CAFDAC2C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01F932-03FD-4BAA-9FAB-9680A8292067}">
  <ds:schemaRefs>
    <ds:schemaRef ds:uri="http://schemas.microsoft.com/sharepoint/v3/contenttype/forms"/>
  </ds:schemaRefs>
</ds:datastoreItem>
</file>

<file path=customXml/itemProps3.xml><?xml version="1.0" encoding="utf-8"?>
<ds:datastoreItem xmlns:ds="http://schemas.openxmlformats.org/officeDocument/2006/customXml" ds:itemID="{FC1D2583-AA5E-4BD5-A364-F5AA282AD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f7b82e-2e50-4b92-941d-5fa1ee6dbba0"/>
    <ds:schemaRef ds:uri="869070b6-939f-4b03-9237-92c7afafb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5402E6-5D4D-4370-B7E6-7890BB26D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format.dot</Template>
  <TotalTime>107</TotalTime>
  <Pages>8</Pages>
  <Words>1578</Words>
  <Characters>8998</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Manager/>
  <Company>vanguard university</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Seonhye Yoon</cp:lastModifiedBy>
  <cp:revision>3</cp:revision>
  <cp:lastPrinted>2002-05-11T21:16:00Z</cp:lastPrinted>
  <dcterms:created xsi:type="dcterms:W3CDTF">2021-11-19T02:08:00Z</dcterms:created>
  <dcterms:modified xsi:type="dcterms:W3CDTF">2021-11-19T05:09:00Z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ContentTypeId">
    <vt:lpwstr>0x0101008903E3979C138E4EB6802B784A42F095</vt:lpwstr>
  </property>
</Properties>
</file>