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rPr>
          <w:b w:val="1"/>
          <w:sz w:val="40"/>
          <w:szCs w:val="40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b w:val="1"/>
          <w:sz w:val="40"/>
          <w:szCs w:val="40"/>
          <w:shd w:val="clear" w:color="auto" w:fill="auto"/>
          <w:rFonts w:ascii="Malgun Gothic" w:eastAsia="Malgun Gothic" w:hAnsi="Malgun Gothic" w:cs="Malgun Gothic"/>
          <w:lang w:eastAsia="ko-KR"/>
        </w:rPr>
        <w:t xml:space="preserve">● </w:t>
      </w:r>
      <w:r>
        <w:rPr>
          <w:b w:val="1"/>
          <w:sz w:val="40"/>
          <w:szCs w:val="40"/>
          <w:shd w:val="clear" w:color="auto" w:fill="auto"/>
          <w:rFonts w:ascii="Malgun Gothic" w:eastAsia="Malgun Gothic" w:hAnsi="Malgun Gothic" w:cs="Malgun Gothic"/>
        </w:rPr>
        <w:t>진료</w:t>
      </w:r>
    </w:p>
    <w:p>
      <w:pPr>
        <w:rPr>
          <w:b w:val="1"/>
          <w:sz w:val="40"/>
          <w:szCs w:val="40"/>
          <w:shd w:val="clear" w:color="auto" w:fill="auto"/>
          <w:rFonts w:ascii="Malgun Gothic" w:eastAsia="Malgun Gothic" w:hAnsi="Malgun Gothic" w:cs="Malgun Gothic"/>
        </w:rPr>
      </w:pPr>
      <w:r>
        <w:rPr>
          <w:sz w:val="20"/>
        </w:rPr>
        <w:drawing>
          <wp:inline distT="0" distB="0" distL="0" distR="0">
            <wp:extent cx="5731510" cy="408241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itwill/AppData/Roaming/PolarisOffice/ETemp/8440_16985184/fImage6759310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3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>액터(Actors)</w:t>
      </w:r>
    </w:p>
    <w:p>
      <w:pPr>
        <w:numPr>
          <w:numId w:val="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회원</w:t>
      </w:r>
      <w:r>
        <w:rPr>
          <w:shd w:val="clear" w:color="auto" w:fill="auto"/>
        </w:rPr>
        <w:t xml:space="preserve">(로그인한 사용자)</w:t>
      </w:r>
    </w:p>
    <w:p>
      <w:pPr>
        <w:numPr>
          <w:numId w:val="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비회원</w:t>
      </w:r>
      <w:r>
        <w:rPr>
          <w:shd w:val="clear" w:color="auto" w:fill="auto"/>
        </w:rPr>
        <w:t xml:space="preserve">(로그인하지 않은 사용자)</w:t>
      </w:r>
    </w:p>
    <w:p>
      <w:pPr>
        <w:numPr>
          <w:numId w:val="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관리자</w:t>
      </w:r>
      <w:r>
        <w:rPr>
          <w:shd w:val="clear" w:color="auto" w:fill="auto"/>
        </w:rPr>
        <w:t xml:space="preserve">(예약 안내 및 진료 안내 제공자) </w:t>
      </w:r>
    </w:p>
    <w:p>
      <w:pPr>
        <w:numPr>
          <w:numId w:val="1"/>
          <w:ilvl w:val="0"/>
        </w:numPr>
        <w:ind w:left="360" w:hanging="360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>시스템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기능(Use Case</w:t>
      </w:r>
      <w:r>
        <w:rPr>
          <w:b w:val="1"/>
          <w:sz w:val="28"/>
          <w:szCs w:val="28"/>
          <w:shd w:val="clear" w:color="auto" w:fill="auto"/>
          <w:lang w:eastAsia="ko-KR"/>
        </w:rPr>
        <w:t>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805"/>
        <w:gridCol w:w="1520"/>
        <w:gridCol w:w="2090"/>
        <w:gridCol w:w="1406"/>
        <w:gridCol w:w="2204"/>
      </w:tblGrid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카테고리</w:t>
            </w:r>
          </w:p>
        </w:tc>
        <w:tc>
          <w:tcPr>
            <w:tcW w:type="dxa" w:w="1520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Use Case ID</w:t>
            </w:r>
          </w:p>
        </w:tc>
        <w:tc>
          <w:tcPr>
            <w:tcW w:type="dxa" w:w="2090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유스케이스 이름</w:t>
            </w:r>
          </w:p>
        </w:tc>
        <w:tc>
          <w:tcPr>
            <w:tcW w:type="dxa" w:w="1406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액터</w:t>
            </w:r>
          </w:p>
        </w:tc>
        <w:tc>
          <w:tcPr>
            <w:tcW w:type="dxa" w:w="2204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설명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진료 예약</w:t>
            </w: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UC01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진료 예약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회원/비회원 모두 진료 </w:t>
            </w:r>
            <w:r>
              <w:rPr>
                <w:sz w:val="18"/>
                <w:szCs w:val="18"/>
                <w:shd w:val="clear" w:color="auto" w:fill="auto"/>
              </w:rPr>
              <w:t xml:space="preserve">예약을 할 수 있음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UC02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예약 확인 및 수정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사용자가 본인의 예약 </w:t>
            </w:r>
            <w:r>
              <w:rPr>
                <w:sz w:val="18"/>
                <w:szCs w:val="18"/>
                <w:shd w:val="clear" w:color="auto" w:fill="auto"/>
              </w:rPr>
              <w:t xml:space="preserve">정보를 확인하거나 </w:t>
            </w:r>
            <w:r>
              <w:rPr>
                <w:sz w:val="18"/>
                <w:szCs w:val="18"/>
                <w:shd w:val="clear" w:color="auto" w:fill="auto"/>
              </w:rPr>
              <w:t>수정함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UC03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진료과/의료진 선택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예약 시 진료과 및 담당 </w:t>
            </w:r>
            <w:r>
              <w:rPr>
                <w:sz w:val="18"/>
                <w:szCs w:val="18"/>
                <w:shd w:val="clear" w:color="auto" w:fill="auto"/>
              </w:rPr>
              <w:t xml:space="preserve">의료진을 선택함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UC04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문진표 작성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예약과 연결되어 </w:t>
            </w:r>
            <w:r>
              <w:rPr>
                <w:sz w:val="18"/>
                <w:szCs w:val="18"/>
                <w:shd w:val="clear" w:color="auto" w:fill="auto"/>
              </w:rPr>
              <w:t xml:space="preserve">문진표를 작성함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UC05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예약 완료 처리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시스템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예약 절차가 완료되면 </w:t>
            </w:r>
            <w:r>
              <w:rPr>
                <w:sz w:val="18"/>
                <w:szCs w:val="18"/>
                <w:shd w:val="clear" w:color="auto" w:fill="auto"/>
              </w:rPr>
              <w:t xml:space="preserve">완료 상태로 전환됨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UC06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예약 삭제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필요 시 예약을 </w:t>
            </w:r>
            <w:r>
              <w:rPr>
                <w:sz w:val="18"/>
                <w:szCs w:val="18"/>
                <w:shd w:val="clear" w:color="auto" w:fill="auto"/>
              </w:rPr>
              <w:t xml:space="preserve">취소하거나 삭제할 수 </w:t>
            </w:r>
            <w:r>
              <w:rPr>
                <w:sz w:val="18"/>
                <w:szCs w:val="18"/>
                <w:shd w:val="clear" w:color="auto" w:fill="auto"/>
              </w:rPr>
              <w:t>있음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사용자 안내</w:t>
            </w: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UC07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예약 안내 보기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lang w:eastAsia="ko-KR"/>
              </w:rPr>
              <w:t>회원,</w:t>
            </w:r>
            <w:r>
              <w:rPr>
                <w:sz w:val="18"/>
                <w:szCs w:val="18"/>
                <w:shd w:val="clear" w:color="auto" w:fill="auto"/>
              </w:rPr>
              <w:t>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비회원 또는 안내를 </w:t>
            </w:r>
            <w:r>
              <w:rPr>
                <w:sz w:val="18"/>
                <w:szCs w:val="18"/>
                <w:shd w:val="clear" w:color="auto" w:fill="auto"/>
              </w:rPr>
              <w:t xml:space="preserve">원하는 사용자를 위한 </w:t>
            </w:r>
            <w:r>
              <w:rPr>
                <w:sz w:val="18"/>
                <w:szCs w:val="18"/>
                <w:shd w:val="clear" w:color="auto" w:fill="auto"/>
              </w:rPr>
              <w:t xml:space="preserve">예약 절차 안내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UC08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진료 안내 보기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전체 진료과/의료진에 </w:t>
            </w:r>
            <w:r>
              <w:rPr>
                <w:sz w:val="18"/>
                <w:szCs w:val="18"/>
                <w:shd w:val="clear" w:color="auto" w:fill="auto"/>
              </w:rPr>
              <w:t xml:space="preserve">대한 안내 제공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진료예약 (비회원)</w:t>
            </w:r>
          </w:p>
        </w:tc>
        <w:tc>
          <w:tcPr>
            <w:tcW w:type="dxa" w:w="152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UC09</w:t>
            </w:r>
          </w:p>
        </w:tc>
        <w:tc>
          <w:tcPr>
            <w:tcW w:type="dxa" w:w="2090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로그인 없는 예약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비회원이 로그인 없이도 </w:t>
            </w:r>
            <w:r>
              <w:rPr>
                <w:sz w:val="18"/>
                <w:szCs w:val="18"/>
                <w:shd w:val="clear" w:color="auto" w:fill="auto"/>
              </w:rPr>
              <w:t xml:space="preserve">예약 가능 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b w:val="1"/>
          <w:sz w:val="40"/>
          <w:szCs w:val="40"/>
          <w:shd w:val="clear" w:color="auto" w:fill="auto"/>
        </w:rPr>
      </w:pPr>
      <w:r>
        <w:rPr>
          <w:b w:val="1"/>
          <w:sz w:val="40"/>
          <w:szCs w:val="40"/>
          <w:shd w:val="clear" w:color="auto" w:fill="auto"/>
          <w:rFonts w:ascii="Malgun Gothic" w:eastAsia="Malgun Gothic" w:hAnsi="Malgun Gothic" w:cs="Malgun Gothic"/>
          <w:lang w:eastAsia="ko-KR"/>
        </w:rPr>
        <w:t xml:space="preserve">● </w:t>
      </w:r>
      <w:r>
        <w:rPr>
          <w:b w:val="1"/>
          <w:sz w:val="40"/>
          <w:szCs w:val="40"/>
          <w:shd w:val="clear" w:color="auto" w:fill="auto"/>
        </w:rPr>
        <w:t>협력기관</w:t>
      </w:r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447738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itwill/AppData/Roaming/PolarisOffice/ETemp/8440_16985184/fImage825851484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8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액터 (Actors)</w:t>
      </w:r>
    </w:p>
    <w:p>
      <w:pPr>
        <w:numPr>
          <w:numId w:val="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환자 (Patient):</w:t>
      </w:r>
      <w:r>
        <w:rPr>
          <w:shd w:val="clear" w:color="auto" w:fill="auto"/>
        </w:rPr>
        <w:t xml:space="preserve">의료 서비스를 이용하는 주 사용자</w:t>
      </w:r>
    </w:p>
    <w:p>
      <w:pPr>
        <w:numPr>
          <w:numId w:val="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의료진 (Medical Staff):</w:t>
      </w:r>
      <w:r>
        <w:rPr>
          <w:shd w:val="clear" w:color="auto" w:fill="auto"/>
        </w:rPr>
        <w:t xml:space="preserve">의사, 간호사 등 진료 및 의료 관련 업무를 수행하는 사용자</w:t>
      </w:r>
    </w:p>
    <w:p>
      <w:pPr>
        <w:numPr>
          <w:numId w:val="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관리자 (Administrator):</w:t>
      </w:r>
      <w:r>
        <w:rPr>
          <w:b w:val="1"/>
          <w:shd w:val="clear" w:color="auto" w:fill="auto"/>
          <w:lang w:eastAsia="ko-KR"/>
        </w:rPr>
        <w:t xml:space="preserve"> </w:t>
      </w:r>
      <w:r>
        <w:rPr>
          <w:shd w:val="clear" w:color="auto" w:fill="auto"/>
        </w:rPr>
        <w:t xml:space="preserve">시스템 전체의 설정, 정보 관리, 시스템 운영을 담당하는 사용자 (협력 </w:t>
      </w:r>
      <w:r>
        <w:rPr>
          <w:shd w:val="clear" w:color="auto" w:fill="auto"/>
        </w:rPr>
        <w:t xml:space="preserve">기관 관리, 게시판 관리 등)</w:t>
      </w:r>
    </w:p>
    <w:p>
      <w:pPr>
        <w:numPr>
          <w:numId w:val="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협력기관 사용자 (Affiliate User):</w:t>
      </w:r>
      <w:r>
        <w:rPr>
          <w:shd w:val="clear" w:color="auto" w:fill="auto"/>
        </w:rPr>
        <w:t xml:space="preserve">협력기관 측에서 시스템에 접속하여 특정 업무를 수행하는 </w:t>
      </w:r>
      <w:r>
        <w:rPr>
          <w:shd w:val="clear" w:color="auto" w:fill="auto"/>
        </w:rPr>
        <w:t xml:space="preserve">사용자 (의뢰서 작성, 조회 등)</w:t>
      </w:r>
    </w:p>
    <w:p>
      <w:pPr>
        <w:ind w:left="0" w:firstLine="0"/>
        <w:rPr>
          <w:shd w:val="clear" w:color="auto" w:fill="auto"/>
        </w:rPr>
      </w:pPr>
    </w:p>
    <w:p>
      <w:pPr>
        <w:ind w:left="0" w:firstLine="0"/>
        <w:rPr>
          <w:shd w:val="clear" w:color="auto" w:fill="auto"/>
        </w:rPr>
      </w:pPr>
    </w:p>
    <w:p>
      <w:pPr>
        <w:ind w:left="0" w:firstLine="0"/>
        <w:rPr>
          <w:shd w:val="clear" w:color="auto" w:fill="auto"/>
        </w:rPr>
      </w:pPr>
    </w:p>
    <w:p>
      <w:pPr>
        <w:rPr>
          <w:b w:val="1"/>
          <w:sz w:val="28"/>
          <w:szCs w:val="28"/>
          <w:shd w:val="clear" w:color="auto" w:fill="auto"/>
          <w:lang w:eastAsia="ko-KR"/>
        </w:rPr>
      </w:pPr>
      <w:r>
        <w:rPr>
          <w:b w:val="1"/>
          <w:sz w:val="28"/>
          <w:szCs w:val="28"/>
          <w:shd w:val="clear" w:color="auto" w:fill="auto"/>
          <w:lang w:eastAsia="ko-KR"/>
        </w:rPr>
        <w:t>기능</w:t>
      </w:r>
      <w:r>
        <w:rPr>
          <w:b w:val="1"/>
          <w:sz w:val="28"/>
          <w:szCs w:val="28"/>
          <w:shd w:val="clear" w:color="auto" w:fill="auto"/>
        </w:rPr>
        <w:t xml:space="preserve"> (Use Cases)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805"/>
        <w:gridCol w:w="1805"/>
        <w:gridCol w:w="1805"/>
        <w:gridCol w:w="1292"/>
        <w:gridCol w:w="2318"/>
      </w:tblGrid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카테고리</w:t>
            </w:r>
          </w:p>
        </w:tc>
        <w:tc>
          <w:tcPr>
            <w:tcW w:type="dxa" w:w="1805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Use Case ID</w:t>
            </w:r>
          </w:p>
        </w:tc>
        <w:tc>
          <w:tcPr>
            <w:tcW w:type="dxa" w:w="1805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유스케이스 이름</w:t>
            </w:r>
          </w:p>
        </w:tc>
        <w:tc>
          <w:tcPr>
            <w:tcW w:type="dxa" w:w="1292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액터</w:t>
            </w:r>
          </w:p>
        </w:tc>
        <w:tc>
          <w:tcPr>
            <w:tcW w:type="dxa" w:w="2318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설명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I. 협력 기관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UC_101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협력기관 회원 가입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협력기관의 의료진이 </w:t>
            </w:r>
            <w:r>
              <w:rPr>
                <w:sz w:val="18"/>
                <w:szCs w:val="18"/>
                <w:shd w:val="clear" w:color="auto" w:fill="auto"/>
              </w:rPr>
              <w:t xml:space="preserve">시스템에 회원으로 </w:t>
            </w:r>
            <w:r>
              <w:rPr>
                <w:sz w:val="18"/>
                <w:szCs w:val="18"/>
                <w:shd w:val="clear" w:color="auto" w:fill="auto"/>
              </w:rPr>
              <w:t>가입한다.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UC_102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협력기관 소개 조회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의료진, </w:t>
            </w: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시스템에 등록된 </w:t>
            </w:r>
            <w:r>
              <w:rPr>
                <w:sz w:val="18"/>
                <w:szCs w:val="18"/>
                <w:shd w:val="clear" w:color="auto" w:fill="auto"/>
              </w:rPr>
              <w:t xml:space="preserve">협력기관의 정보를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UC_103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기관 등록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시스템에 새로운 협력기관 </w:t>
            </w:r>
            <w:r>
              <w:rPr>
                <w:sz w:val="18"/>
                <w:szCs w:val="18"/>
                <w:shd w:val="clear" w:color="auto" w:fill="auto"/>
              </w:rPr>
              <w:t xml:space="preserve">정보를 등록한다.</w:t>
            </w:r>
          </w:p>
        </w:tc>
      </w:tr>
      <w:tr>
        <w:trPr>
          <w:trHeight w:hRule="atleast" w:val="1083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UC_104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기관 현황 조회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등록된</w:t>
            </w:r>
            <w:r>
              <w:rPr>
                <w:sz w:val="18"/>
                <w:szCs w:val="18"/>
                <w:shd w:val="clear" w:color="auto" w:fill="auto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</w:rPr>
              <w:t xml:space="preserve">협력기관들의 현재 </w:t>
            </w:r>
            <w:r>
              <w:rPr>
                <w:sz w:val="18"/>
                <w:szCs w:val="18"/>
                <w:shd w:val="clear" w:color="auto" w:fill="auto"/>
              </w:rPr>
              <w:t>상태</w:t>
            </w:r>
            <w:r>
              <w:rPr>
                <w:sz w:val="18"/>
                <w:szCs w:val="18"/>
                <w:shd w:val="clear" w:color="auto" w:fill="auto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</w:rPr>
              <w:t xml:space="preserve">및 통계를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UC_105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기관 검색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특정 협력기관 정보를 </w:t>
            </w:r>
            <w:r>
              <w:rPr>
                <w:sz w:val="18"/>
                <w:szCs w:val="18"/>
                <w:shd w:val="clear" w:color="auto" w:fill="auto"/>
              </w:rPr>
              <w:t>검색한다.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UC_106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의뢰서 작성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진료 의뢰서를 작성하여 </w:t>
            </w:r>
            <w:r>
              <w:rPr>
                <w:sz w:val="18"/>
                <w:szCs w:val="18"/>
                <w:shd w:val="clear" w:color="auto" w:fill="auto"/>
              </w:rPr>
              <w:t xml:space="preserve">병원에 보낸다.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UC_107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의뢰 이력 목록 </w:t>
            </w:r>
            <w:r>
              <w:rPr>
                <w:sz w:val="18"/>
                <w:szCs w:val="18"/>
                <w:shd w:val="clear" w:color="auto" w:fill="auto"/>
              </w:rPr>
              <w:t>조회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본인이 작성한 의뢰서들의 </w:t>
            </w:r>
            <w:r>
              <w:rPr>
                <w:sz w:val="18"/>
                <w:szCs w:val="18"/>
                <w:shd w:val="clear" w:color="auto" w:fill="auto"/>
              </w:rPr>
              <w:t xml:space="preserve">목록을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UC_108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의뢰 상세 조회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특정 의뢰서의 상세 </w:t>
            </w:r>
            <w:r>
              <w:rPr>
                <w:sz w:val="18"/>
                <w:szCs w:val="18"/>
                <w:shd w:val="clear" w:color="auto" w:fill="auto"/>
              </w:rPr>
              <w:t xml:space="preserve">내용을 조회한다.</w:t>
            </w:r>
          </w:p>
        </w:tc>
      </w:tr>
      <w:tr>
        <w:trPr>
          <w:trHeight w:hRule="atleast" w:val="1140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UC_109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회신 조회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작성한 의뢰서에 대한 </w:t>
            </w:r>
            <w:r>
              <w:rPr>
                <w:sz w:val="18"/>
                <w:szCs w:val="18"/>
                <w:shd w:val="clear" w:color="auto" w:fill="auto"/>
              </w:rPr>
              <w:t xml:space="preserve">병원 측의 회신 내용을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UC_110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회신 요청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측에 회신을 </w:t>
            </w:r>
            <w:r>
              <w:rPr>
                <w:sz w:val="18"/>
                <w:szCs w:val="18"/>
                <w:shd w:val="clear" w:color="auto" w:fill="auto"/>
              </w:rPr>
              <w:t>요청한다.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UC_111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회신 취소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요청했던 회신을 </w:t>
            </w:r>
            <w:r>
              <w:rPr>
                <w:sz w:val="18"/>
                <w:szCs w:val="18"/>
                <w:shd w:val="clear" w:color="auto" w:fill="auto"/>
              </w:rPr>
              <w:t>취소한다.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UC_112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목록 확인</w:t>
            </w:r>
          </w:p>
        </w:tc>
        <w:tc>
          <w:tcPr>
            <w:tcW w:type="dxa" w:w="1292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의료진</w:t>
            </w:r>
          </w:p>
        </w:tc>
        <w:tc>
          <w:tcPr>
            <w:tcW w:type="dxa" w:w="2318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회신 목록을 확인한다.</w:t>
            </w:r>
          </w:p>
        </w:tc>
      </w:tr>
    </w:tbl>
    <w:p>
      <w:pPr>
        <w:rPr>
          <w:rtl w:val="0"/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rtl w:val="0"/>
          <w:b w:val="1"/>
          <w:sz w:val="40"/>
          <w:szCs w:val="40"/>
          <w:shd w:val="clear" w:color="auto" w:fill="auto"/>
          <w:lang w:eastAsia="ko-KR"/>
        </w:rPr>
      </w:pPr>
      <w:r>
        <w:rPr>
          <w:b w:val="1"/>
          <w:sz w:val="40"/>
          <w:szCs w:val="40"/>
          <w:shd w:val="clear" w:color="auto" w:fill="auto"/>
          <w:rFonts w:ascii="Malgun Gothic" w:eastAsia="Malgun Gothic" w:hAnsi="Malgun Gothic" w:cs="Malgun Gothic"/>
          <w:lang w:eastAsia="ko-KR"/>
        </w:rPr>
        <w:t xml:space="preserve">● </w:t>
      </w:r>
      <w:r>
        <w:rPr>
          <w:b w:val="1"/>
          <w:sz w:val="40"/>
          <w:szCs w:val="40"/>
          <w:shd w:val="clear" w:color="auto" w:fill="auto"/>
        </w:rPr>
        <w:t>병원정보</w:t>
      </w:r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7350125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itwill/AppData/Roaming/PolarisOffice/ETemp/8440_16985184/fImage1271631663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50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  <w:shd w:val="clear" w:color="auto" w:fill="auto"/>
          <w:lang w:eastAsia="ko-KR"/>
        </w:rPr>
      </w:pP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>액터(Actors)</w:t>
      </w:r>
    </w:p>
    <w:p>
      <w:pPr>
        <w:numPr>
          <w:numId w:val="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회원</w:t>
      </w:r>
      <w:r>
        <w:rPr>
          <w:shd w:val="clear" w:color="auto" w:fill="auto"/>
        </w:rPr>
        <w:t xml:space="preserve">(로그인한 사용자)</w:t>
      </w:r>
    </w:p>
    <w:p>
      <w:pPr>
        <w:numPr>
          <w:numId w:val="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비회원</w:t>
      </w:r>
      <w:r>
        <w:rPr>
          <w:shd w:val="clear" w:color="auto" w:fill="auto"/>
        </w:rPr>
        <w:t xml:space="preserve">(로그인하지 않은 사용자)</w:t>
      </w:r>
    </w:p>
    <w:p>
      <w:pPr>
        <w:numPr>
          <w:numId w:val="1"/>
          <w:ilvl w:val="0"/>
        </w:numPr>
        <w:ind w:left="360" w:hanging="360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>관리자</w:t>
      </w:r>
      <w:r>
        <w:rPr>
          <w:b w:val="1"/>
          <w:shd w:val="clear" w:color="auto" w:fill="auto"/>
          <w:lang w:eastAsia="ko-KR"/>
        </w:rPr>
        <w:t>(</w:t>
      </w:r>
      <w:r>
        <w:rPr>
          <w:shd w:val="clear" w:color="auto" w:fill="auto"/>
        </w:rPr>
        <w:t xml:space="preserve">병원 운영자 및 관리자</w:t>
      </w:r>
      <w:r>
        <w:rPr>
          <w:shd w:val="clear" w:color="auto" w:fill="auto"/>
          <w:lang w:eastAsia="ko-KR"/>
        </w:rPr>
        <w:t xml:space="preserve">) </w:t>
      </w:r>
    </w:p>
    <w:p>
      <w:pPr>
        <w:numPr>
          <w:numId w:val="1"/>
          <w:ilvl w:val="0"/>
        </w:numPr>
        <w:ind w:left="360" w:hanging="360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>시스템</w:t>
      </w:r>
    </w:p>
    <w:p>
      <w:pPr>
        <w:rPr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기능(Use Case</w:t>
      </w:r>
      <w:r>
        <w:rPr>
          <w:b w:val="1"/>
          <w:sz w:val="28"/>
          <w:szCs w:val="28"/>
          <w:shd w:val="clear" w:color="auto" w:fill="auto"/>
          <w:lang w:eastAsia="ko-KR"/>
        </w:rPr>
        <w:t>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805"/>
        <w:gridCol w:w="1805"/>
        <w:gridCol w:w="1805"/>
        <w:gridCol w:w="1463"/>
        <w:gridCol w:w="2147"/>
      </w:tblGrid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카테고리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유스케이스 ID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유스케이스명</w:t>
            </w:r>
          </w:p>
        </w:tc>
        <w:tc>
          <w:tcPr>
            <w:tcW w:type="dxa" w:w="1463"/>
            <w:vAlign w:val="center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액터</w:t>
            </w:r>
          </w:p>
        </w:tc>
        <w:tc>
          <w:tcPr>
            <w:tcW w:type="dxa" w:w="2147"/>
            <w:vAlign w:val="center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간략한 설명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I. 병원 소개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UC_B01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개요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전반적인 개요 </w:t>
            </w:r>
            <w:r>
              <w:rPr>
                <w:sz w:val="18"/>
                <w:szCs w:val="18"/>
                <w:shd w:val="clear" w:color="auto" w:fill="auto"/>
              </w:rPr>
              <w:t xml:space="preserve">정보를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UC_B02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미션/비전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미션과 비전을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UC_B03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병원장 인사말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병원장의 환영사 또는 </w:t>
            </w:r>
            <w:r>
              <w:rPr>
                <w:sz w:val="18"/>
                <w:szCs w:val="18"/>
                <w:shd w:val="clear" w:color="auto" w:fill="auto"/>
              </w:rPr>
              <w:t xml:space="preserve">인사말을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UC_B04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연혁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설립부터 </w:t>
            </w:r>
            <w:r>
              <w:rPr>
                <w:sz w:val="18"/>
                <w:szCs w:val="18"/>
                <w:shd w:val="clear" w:color="auto" w:fill="auto"/>
              </w:rPr>
              <w:t xml:space="preserve">현재까지의 연혁을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UC_B05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협력 병원/협약 </w:t>
            </w:r>
            <w:r>
              <w:rPr>
                <w:sz w:val="18"/>
                <w:szCs w:val="18"/>
                <w:shd w:val="clear" w:color="auto" w:fill="auto"/>
              </w:rPr>
              <w:t xml:space="preserve">기관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협력 병원 또는 협약 </w:t>
            </w:r>
            <w:r>
              <w:rPr>
                <w:sz w:val="18"/>
                <w:szCs w:val="18"/>
                <w:shd w:val="clear" w:color="auto" w:fill="auto"/>
              </w:rPr>
              <w:t xml:space="preserve">기관의 목록을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UC_B06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조직도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부서별 조직도를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UC_B07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진료과와 운영 철학 </w:t>
            </w:r>
            <w:r>
              <w:rPr>
                <w:sz w:val="18"/>
                <w:szCs w:val="18"/>
                <w:shd w:val="clear" w:color="auto" w:fill="auto"/>
              </w:rPr>
              <w:t>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각 진료과의 특징 및 </w:t>
            </w:r>
            <w:r>
              <w:rPr>
                <w:sz w:val="18"/>
                <w:szCs w:val="18"/>
                <w:shd w:val="clear" w:color="auto" w:fill="auto"/>
              </w:rPr>
              <w:t xml:space="preserve">병원의 운영 철학을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UC_B08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둘러보기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내부 시설을 </w:t>
            </w:r>
            <w:r>
              <w:rPr>
                <w:sz w:val="18"/>
                <w:szCs w:val="18"/>
                <w:shd w:val="clear" w:color="auto" w:fill="auto"/>
              </w:rPr>
              <w:t xml:space="preserve">가상으로 둘러본다.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UC_B09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현황 및 통계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주요 현황 및 </w:t>
            </w:r>
            <w:r>
              <w:rPr>
                <w:sz w:val="18"/>
                <w:szCs w:val="18"/>
                <w:shd w:val="clear" w:color="auto" w:fill="auto"/>
              </w:rPr>
              <w:t xml:space="preserve">통계 정보를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II. 주요 시설 안내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UC_B10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오시는 길 </w:t>
            </w:r>
            <w:r>
              <w:rPr>
                <w:sz w:val="18"/>
                <w:szCs w:val="18"/>
                <w:shd w:val="clear" w:color="auto" w:fill="auto"/>
              </w:rPr>
              <w:t>안내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위치, 대중교통, </w:t>
            </w:r>
            <w:r>
              <w:rPr>
                <w:sz w:val="18"/>
                <w:szCs w:val="18"/>
                <w:shd w:val="clear" w:color="auto" w:fill="auto"/>
              </w:rPr>
              <w:t xml:space="preserve">주차 등 오시는 길 </w:t>
            </w:r>
            <w:r>
              <w:rPr>
                <w:sz w:val="18"/>
                <w:szCs w:val="18"/>
                <w:shd w:val="clear" w:color="auto" w:fill="auto"/>
              </w:rPr>
              <w:t xml:space="preserve">정보를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UC_B11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층별 시설 안내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각 층별 시설 </w:t>
            </w:r>
            <w:r>
              <w:rPr>
                <w:sz w:val="18"/>
                <w:szCs w:val="18"/>
                <w:shd w:val="clear" w:color="auto" w:fill="auto"/>
              </w:rPr>
              <w:t xml:space="preserve">배치 및 정보를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UC_B12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주변 편의시설 안내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주변의 편의시설 </w:t>
            </w:r>
            <w:r>
              <w:rPr>
                <w:sz w:val="18"/>
                <w:szCs w:val="18"/>
                <w:shd w:val="clear" w:color="auto" w:fill="auto"/>
              </w:rPr>
              <w:t xml:space="preserve">정보를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UC_B13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전화번호 안내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내 주요 부서 및 </w:t>
            </w:r>
            <w:r>
              <w:rPr>
                <w:sz w:val="18"/>
                <w:szCs w:val="18"/>
                <w:shd w:val="clear" w:color="auto" w:fill="auto"/>
              </w:rPr>
              <w:t xml:space="preserve">문의처 전화번호를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III. 병원 소식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UC_B14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공지사항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비회원, </w:t>
            </w: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중요한 </w:t>
            </w:r>
            <w:r>
              <w:rPr>
                <w:sz w:val="18"/>
                <w:szCs w:val="18"/>
                <w:shd w:val="clear" w:color="auto" w:fill="auto"/>
              </w:rPr>
              <w:t xml:space="preserve">공지사항을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UC_B15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언론 보도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병원과 관련된 언론 </w:t>
            </w:r>
            <w:r>
              <w:rPr>
                <w:sz w:val="18"/>
                <w:szCs w:val="18"/>
                <w:shd w:val="clear" w:color="auto" w:fill="auto"/>
              </w:rPr>
              <w:t xml:space="preserve">보도 내용을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UC_B16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채용 공고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비회원, </w:t>
            </w: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채용 공고를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UC_B17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소식지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병원에서 발행하는 </w:t>
            </w:r>
            <w:r>
              <w:rPr>
                <w:sz w:val="18"/>
                <w:szCs w:val="18"/>
                <w:shd w:val="clear" w:color="auto" w:fill="auto"/>
              </w:rPr>
              <w:t xml:space="preserve">소식지를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UC_B18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건강 정보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병원에서 제공하는 건강 </w:t>
            </w:r>
            <w:r>
              <w:rPr>
                <w:sz w:val="18"/>
                <w:szCs w:val="18"/>
                <w:shd w:val="clear" w:color="auto" w:fill="auto"/>
              </w:rPr>
              <w:t xml:space="preserve">관련 정보를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IV. 사회 공헌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UC_B19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기부 소개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기부 활동 및 </w:t>
            </w:r>
            <w:r>
              <w:rPr>
                <w:sz w:val="18"/>
                <w:szCs w:val="18"/>
                <w:shd w:val="clear" w:color="auto" w:fill="auto"/>
              </w:rPr>
              <w:t xml:space="preserve">기부자 정보를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UC_B20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의료 봉사 활동 </w:t>
            </w:r>
            <w:r>
              <w:rPr>
                <w:sz w:val="18"/>
                <w:szCs w:val="18"/>
                <w:shd w:val="clear" w:color="auto" w:fill="auto"/>
              </w:rPr>
              <w:t>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의료 봉사 활동 </w:t>
            </w:r>
            <w:r>
              <w:rPr>
                <w:sz w:val="18"/>
                <w:szCs w:val="18"/>
                <w:shd w:val="clear" w:color="auto" w:fill="auto"/>
              </w:rPr>
              <w:t xml:space="preserve">내용을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UC_B21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 xml:space="preserve">ESG 활동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 xml:space="preserve">병원의 ESG(환경, 사회, </w:t>
            </w:r>
            <w:r>
              <w:rPr>
                <w:sz w:val="16"/>
                <w:szCs w:val="16"/>
                <w:shd w:val="clear" w:color="auto" w:fill="auto"/>
              </w:rPr>
              <w:t xml:space="preserve">지배구조) 활동을 </w:t>
            </w:r>
            <w:r>
              <w:rPr>
                <w:sz w:val="16"/>
                <w:szCs w:val="16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center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UC_B22</w:t>
            </w:r>
          </w:p>
        </w:tc>
        <w:tc>
          <w:tcPr>
            <w:tcW w:type="dxa" w:w="1805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지역사회 협력 </w:t>
            </w:r>
            <w:r>
              <w:rPr>
                <w:sz w:val="18"/>
                <w:szCs w:val="18"/>
                <w:shd w:val="clear" w:color="auto" w:fill="auto"/>
              </w:rPr>
              <w:t xml:space="preserve">프로그램 조회</w:t>
            </w:r>
          </w:p>
        </w:tc>
        <w:tc>
          <w:tcPr>
            <w:tcW w:type="dxa" w:w="1463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147"/>
            <w:vAlign w:val="center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지역사회와 협력하는 </w:t>
            </w:r>
            <w:r>
              <w:rPr>
                <w:sz w:val="18"/>
                <w:szCs w:val="18"/>
                <w:shd w:val="clear" w:color="auto" w:fill="auto"/>
              </w:rPr>
              <w:t xml:space="preserve">프로그램 정보를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</w:tbl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  <w:lang w:eastAsia="ko-KR"/>
        </w:rPr>
      </w:pPr>
    </w:p>
    <w:p>
      <w:pPr>
        <w:rPr>
          <w:b w:val="1"/>
          <w:sz w:val="40"/>
          <w:szCs w:val="40"/>
          <w:shd w:val="clear" w:color="auto" w:fill="auto"/>
        </w:rPr>
      </w:pPr>
      <w:r>
        <w:rPr>
          <w:b w:val="1"/>
          <w:sz w:val="40"/>
          <w:szCs w:val="40"/>
          <w:shd w:val="clear" w:color="auto" w:fill="auto"/>
          <w:rFonts w:ascii="Malgun Gothic" w:eastAsia="Malgun Gothic" w:hAnsi="Malgun Gothic" w:cs="Malgun Gothic"/>
          <w:lang w:eastAsia="ko-KR"/>
        </w:rPr>
        <w:t xml:space="preserve">● </w:t>
      </w:r>
      <w:r>
        <w:rPr>
          <w:b w:val="1"/>
          <w:sz w:val="40"/>
          <w:szCs w:val="40"/>
          <w:shd w:val="clear" w:color="auto" w:fill="auto"/>
        </w:rPr>
        <w:t>고객서비스</w:t>
      </w:r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5866765"/>
            <wp:effectExtent l="0" t="0" r="0" b="0"/>
            <wp:docPr id="2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itwill/AppData/Roaming/PolarisOffice/ETemp/8440_16985184/fImage5981628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67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>액터(Actors)</w:t>
      </w:r>
    </w:p>
    <w:p>
      <w:pPr>
        <w:numPr>
          <w:numId w:val="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회원</w:t>
      </w:r>
      <w:r>
        <w:rPr>
          <w:shd w:val="clear" w:color="auto" w:fill="auto"/>
        </w:rPr>
        <w:t xml:space="preserve">(로그인한 사용자)</w:t>
      </w:r>
    </w:p>
    <w:p>
      <w:pPr>
        <w:numPr>
          <w:numId w:val="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비회원</w:t>
      </w:r>
      <w:r>
        <w:rPr>
          <w:shd w:val="clear" w:color="auto" w:fill="auto"/>
        </w:rPr>
        <w:t xml:space="preserve">(로그인하지 않은 사용자)</w:t>
      </w:r>
    </w:p>
    <w:p>
      <w:pPr>
        <w:numPr>
          <w:numId w:val="1"/>
          <w:ilvl w:val="0"/>
        </w:numPr>
        <w:ind w:left="360" w:hanging="360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>관리자</w:t>
      </w:r>
      <w:r>
        <w:rPr>
          <w:b w:val="1"/>
          <w:shd w:val="clear" w:color="auto" w:fill="auto"/>
          <w:lang w:eastAsia="ko-KR"/>
        </w:rPr>
        <w:t>(</w:t>
      </w:r>
      <w:r>
        <w:rPr>
          <w:shd w:val="clear" w:color="auto" w:fill="auto"/>
        </w:rPr>
        <w:t xml:space="preserve">병원 운영자 및 관리자</w:t>
      </w:r>
      <w:r>
        <w:rPr>
          <w:shd w:val="clear" w:color="auto" w:fill="auto"/>
          <w:lang w:eastAsia="ko-KR"/>
        </w:rPr>
        <w:t xml:space="preserve">) </w:t>
      </w:r>
    </w:p>
    <w:p>
      <w:pPr>
        <w:numPr>
          <w:numId w:val="1"/>
          <w:ilvl w:val="0"/>
        </w:numPr>
        <w:ind w:left="360" w:hanging="360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>시스템</w:t>
      </w:r>
    </w:p>
    <w:p>
      <w:pPr>
        <w:rPr>
          <w:rtl w:val="0"/>
          <w:shd w:val="clear" w:color="auto" w:fill="auto"/>
          <w:lang w:eastAsia="ko-KR"/>
        </w:rPr>
      </w:pPr>
      <w:r>
        <w:rPr>
          <w:b w:val="1"/>
          <w:sz w:val="28"/>
          <w:szCs w:val="28"/>
          <w:shd w:val="clear" w:color="auto" w:fill="auto"/>
        </w:rPr>
        <w:t xml:space="preserve">기능(Use Case</w:t>
      </w:r>
      <w:r>
        <w:rPr>
          <w:b w:val="1"/>
          <w:sz w:val="28"/>
          <w:szCs w:val="28"/>
          <w:shd w:val="clear" w:color="auto" w:fill="auto"/>
          <w:lang w:eastAsia="ko-KR"/>
        </w:rPr>
        <w:t>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805"/>
        <w:gridCol w:w="1805"/>
        <w:gridCol w:w="1805"/>
        <w:gridCol w:w="1406"/>
        <w:gridCol w:w="2204"/>
      </w:tblGrid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카테고리</w:t>
            </w:r>
          </w:p>
        </w:tc>
        <w:tc>
          <w:tcPr>
            <w:tcW w:type="dxa" w:w="1805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유스케이스 ID</w:t>
            </w:r>
          </w:p>
        </w:tc>
        <w:tc>
          <w:tcPr>
            <w:tcW w:type="dxa" w:w="1805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유스케이스명</w:t>
            </w:r>
          </w:p>
        </w:tc>
        <w:tc>
          <w:tcPr>
            <w:tcW w:type="dxa" w:w="1406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액터</w:t>
            </w:r>
          </w:p>
        </w:tc>
        <w:tc>
          <w:tcPr>
            <w:tcW w:type="dxa" w:w="2204"/>
            <w:vAlign w:val="top"/>
          </w:tcPr>
          <w:p>
            <w:pPr>
              <w:jc w:val="center"/>
              <w:spacing w:after="0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 xml:space="preserve">간략한 설명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I. 강좌 및 행사 안내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UC_CS01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행사 목록 조회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 주최 강좌 및 </w:t>
            </w:r>
            <w:r>
              <w:rPr>
                <w:sz w:val="18"/>
                <w:szCs w:val="18"/>
                <w:shd w:val="clear" w:color="auto" w:fill="auto"/>
              </w:rPr>
              <w:t xml:space="preserve">행사의 목록을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UC_CS02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행사 상세 조회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특정 행사의 상세 정보를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UC_CS03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행사 작성 및 수정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병원의 강좌 및 행사 </w:t>
            </w:r>
            <w:r>
              <w:rPr>
                <w:sz w:val="18"/>
                <w:szCs w:val="18"/>
                <w:shd w:val="clear" w:color="auto" w:fill="auto"/>
              </w:rPr>
              <w:t xml:space="preserve">정보를 작성하고 </w:t>
            </w:r>
            <w:r>
              <w:rPr>
                <w:sz w:val="18"/>
                <w:szCs w:val="18"/>
                <w:shd w:val="clear" w:color="auto" w:fill="auto"/>
              </w:rPr>
              <w:t>수정한다.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II. 신청/발급 안내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UC_CS04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제증명 발급 </w:t>
            </w:r>
            <w:r>
              <w:rPr>
                <w:sz w:val="18"/>
                <w:szCs w:val="18"/>
                <w:shd w:val="clear" w:color="auto" w:fill="auto"/>
              </w:rPr>
              <w:t>(온/오프라인)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회원(환자)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각종 제증명서(예: </w:t>
            </w:r>
            <w:r>
              <w:rPr>
                <w:sz w:val="18"/>
                <w:szCs w:val="18"/>
                <w:shd w:val="clear" w:color="auto" w:fill="auto"/>
              </w:rPr>
              <w:t xml:space="preserve">의무기록 사본)를 온라인 </w:t>
            </w:r>
            <w:r>
              <w:rPr>
                <w:sz w:val="18"/>
                <w:szCs w:val="18"/>
                <w:shd w:val="clear" w:color="auto" w:fill="auto"/>
              </w:rPr>
              <w:t xml:space="preserve">또는 방문으로 신청한다.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UC_CS05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서류 발급 이력 </w:t>
            </w:r>
            <w:r>
              <w:rPr>
                <w:sz w:val="18"/>
                <w:szCs w:val="18"/>
                <w:shd w:val="clear" w:color="auto" w:fill="auto"/>
              </w:rPr>
              <w:t>조회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회원(환자)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본인이 신청한 서류의 </w:t>
            </w:r>
            <w:r>
              <w:rPr>
                <w:sz w:val="18"/>
                <w:szCs w:val="18"/>
                <w:shd w:val="clear" w:color="auto" w:fill="auto"/>
              </w:rPr>
              <w:t xml:space="preserve">발급 이력을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III. Q&amp;A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UC_CS06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Q&amp;A 목록 조회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자주 묻는 질문과 답변 </w:t>
            </w:r>
            <w:r>
              <w:rPr>
                <w:sz w:val="18"/>
                <w:szCs w:val="18"/>
                <w:shd w:val="clear" w:color="auto" w:fill="auto"/>
              </w:rPr>
              <w:t xml:space="preserve">목록을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UC_CS07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Q&amp;A 글 작성 및 </w:t>
            </w:r>
            <w:r>
              <w:rPr>
                <w:sz w:val="18"/>
                <w:szCs w:val="18"/>
                <w:shd w:val="clear" w:color="auto" w:fill="auto"/>
              </w:rPr>
              <w:t>수정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Q&amp;A 게시판의 질문 및 </w:t>
            </w:r>
            <w:r>
              <w:rPr>
                <w:sz w:val="18"/>
                <w:szCs w:val="18"/>
                <w:shd w:val="clear" w:color="auto" w:fill="auto"/>
              </w:rPr>
              <w:t xml:space="preserve">답변을 작성하고 </w:t>
            </w:r>
            <w:r>
              <w:rPr>
                <w:sz w:val="18"/>
                <w:szCs w:val="18"/>
                <w:shd w:val="clear" w:color="auto" w:fill="auto"/>
              </w:rPr>
              <w:t>수정한다.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IV. 고객의 소리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UC_CS08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내 문의 목록 조회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회원(환자)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본인이 시스템에 남긴 </w:t>
            </w:r>
            <w:r>
              <w:rPr>
                <w:sz w:val="18"/>
                <w:szCs w:val="18"/>
                <w:shd w:val="clear" w:color="auto" w:fill="auto"/>
              </w:rPr>
              <w:t xml:space="preserve">문의(고객의 소리) </w:t>
            </w:r>
            <w:r>
              <w:rPr>
                <w:sz w:val="18"/>
                <w:szCs w:val="18"/>
                <w:shd w:val="clear" w:color="auto" w:fill="auto"/>
              </w:rPr>
              <w:t xml:space="preserve">목록을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UC_CS09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글 작성/상세 조회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회원(환자)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고객의</w:t>
            </w:r>
            <w:r>
              <w:rPr>
                <w:sz w:val="18"/>
                <w:szCs w:val="18"/>
                <w:shd w:val="clear" w:color="auto" w:fill="auto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</w:rPr>
              <w:t xml:space="preserve">소리를 작성하고, </w:t>
            </w:r>
            <w:r>
              <w:rPr>
                <w:sz w:val="18"/>
                <w:szCs w:val="18"/>
                <w:shd w:val="clear" w:color="auto" w:fill="auto"/>
              </w:rPr>
              <w:t xml:space="preserve">본인이 작성한 글의 상세 </w:t>
            </w:r>
            <w:r>
              <w:rPr>
                <w:sz w:val="18"/>
                <w:szCs w:val="18"/>
                <w:shd w:val="clear" w:color="auto" w:fill="auto"/>
              </w:rPr>
              <w:t xml:space="preserve">내용을 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UC_CS10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관리자 답변 및 </w:t>
            </w:r>
            <w:r>
              <w:rPr>
                <w:sz w:val="18"/>
                <w:szCs w:val="18"/>
                <w:shd w:val="clear" w:color="auto" w:fill="auto"/>
              </w:rPr>
              <w:t>수정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관리자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환자가 남긴 고객의 </w:t>
            </w:r>
            <w:r>
              <w:rPr>
                <w:sz w:val="18"/>
                <w:szCs w:val="18"/>
                <w:shd w:val="clear" w:color="auto" w:fill="auto"/>
              </w:rPr>
              <w:t xml:space="preserve">소리에 답변을 작성하고 </w:t>
            </w:r>
            <w:r>
              <w:rPr>
                <w:sz w:val="18"/>
                <w:szCs w:val="18"/>
                <w:shd w:val="clear" w:color="auto" w:fill="auto"/>
              </w:rPr>
              <w:t xml:space="preserve">필요 시 수정한다.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V. 칭찬 릴레이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UC_CS11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칭찬 목록 조회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회원, 비회원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의료진 및 직원들에 대한 </w:t>
            </w:r>
            <w:r>
              <w:rPr>
                <w:sz w:val="18"/>
                <w:szCs w:val="18"/>
                <w:shd w:val="clear" w:color="auto" w:fill="auto"/>
              </w:rPr>
              <w:t xml:space="preserve">칭찬 글 목록을 </w:t>
            </w:r>
            <w:r>
              <w:rPr>
                <w:sz w:val="18"/>
                <w:szCs w:val="18"/>
                <w:shd w:val="clear" w:color="auto" w:fill="auto"/>
              </w:rPr>
              <w:t>조회한다.</w:t>
            </w:r>
          </w:p>
        </w:tc>
      </w:tr>
      <w:tr>
        <w:trPr>
          <w:trHeight w:hRule="atleast" w:val="277"/>
        </w:trPr>
        <w:tc>
          <w:tcPr>
            <w:tcW w:type="dxa" w:w="1805"/>
            <w:vAlign w:val="top"/>
          </w:tcPr>
          <w:p>
            <w:pPr>
              <w:spacing w:after="0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UC_CS12</w:t>
            </w:r>
          </w:p>
        </w:tc>
        <w:tc>
          <w:tcPr>
            <w:tcW w:type="dxa" w:w="1805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칭찬 </w:t>
            </w:r>
            <w:r>
              <w:rPr>
                <w:sz w:val="18"/>
                <w:szCs w:val="18"/>
                <w:shd w:val="clear" w:color="auto" w:fill="auto"/>
              </w:rPr>
              <w:t>작성/상세/수정</w:t>
            </w:r>
          </w:p>
        </w:tc>
        <w:tc>
          <w:tcPr>
            <w:tcW w:type="dxa" w:w="1406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회원(환자)</w:t>
            </w:r>
          </w:p>
        </w:tc>
        <w:tc>
          <w:tcPr>
            <w:tcW w:type="dxa" w:w="2204"/>
            <w:vAlign w:val="top"/>
          </w:tcPr>
          <w:p>
            <w:pPr>
              <w:spacing w:after="0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의료진 및 직원 칭찬글을 </w:t>
            </w:r>
            <w:r>
              <w:rPr>
                <w:sz w:val="18"/>
                <w:szCs w:val="18"/>
                <w:shd w:val="clear" w:color="auto" w:fill="auto"/>
              </w:rPr>
              <w:t xml:space="preserve">작성하고, 작성한 글의 </w:t>
            </w:r>
            <w:r>
              <w:rPr>
                <w:sz w:val="18"/>
                <w:szCs w:val="18"/>
                <w:shd w:val="clear" w:color="auto" w:fill="auto"/>
              </w:rPr>
              <w:t xml:space="preserve">상세 내용을 확인하거나 </w:t>
            </w:r>
            <w:r>
              <w:rPr>
                <w:sz w:val="18"/>
                <w:szCs w:val="18"/>
                <w:shd w:val="clear" w:color="auto" w:fill="auto"/>
              </w:rPr>
              <w:t>수정한다.</w:t>
            </w:r>
          </w:p>
        </w:tc>
      </w:tr>
    </w:tbl>
    <w:p>
      <w:pPr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6" w:type="paragraph">
    <w:name w:val="Title"/>
    <w:basedOn w:val="PO151"/>
    <w:pPr>
      <w:jc w:val="both"/>
      <w:spacing w:lineRule="auto" w:line="275" w:before="480" w:after="12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0"/>
      <w:b w:val="1"/>
      <w:color w:val="000000"/>
      <w:sz w:val="72"/>
      <w:szCs w:val="72"/>
      <w:u w:val="none"/>
      <w:shd w:val="clear" w:color="auto" w:fill="auto"/>
      <w:smallCaps w:val="0"/>
      <w:rFonts w:ascii="Malgun Gothic" w:eastAsia="Malgun Gothic" w:hAnsi="Malgun Gothic" w:cs="Malgun Gothic"/>
    </w:rPr>
  </w:style>
  <w:style w:styleId="PO7" w:type="paragraph">
    <w:name w:val="heading 1"/>
    <w:basedOn w:val="PO151"/>
    <w:pPr>
      <w:jc w:val="both"/>
      <w:spacing w:lineRule="auto" w:line="275" w:before="480" w:after="12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0"/>
      <w:b w:val="1"/>
      <w:color w:val="000000"/>
      <w:sz w:val="48"/>
      <w:szCs w:val="48"/>
      <w:u w:val="none"/>
      <w:shd w:val="clear" w:color="auto" w:fill="auto"/>
      <w:smallCaps w:val="0"/>
      <w:rFonts w:ascii="Malgun Gothic" w:eastAsia="Malgun Gothic" w:hAnsi="Malgun Gothic" w:cs="Malgun Gothic"/>
    </w:rPr>
  </w:style>
  <w:style w:styleId="PO8" w:type="paragraph">
    <w:name w:val="heading 2"/>
    <w:basedOn w:val="PO151"/>
    <w:pPr>
      <w:jc w:val="both"/>
      <w:spacing w:lineRule="auto" w:line="275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0"/>
      <w:b w:val="1"/>
      <w:color w:val="000000"/>
      <w:sz w:val="36"/>
      <w:szCs w:val="36"/>
      <w:u w:val="none"/>
      <w:shd w:val="clear" w:color="auto" w:fill="auto"/>
      <w:smallCaps w:val="0"/>
      <w:rFonts w:ascii="Malgun Gothic" w:eastAsia="Malgun Gothic" w:hAnsi="Malgun Gothic" w:cs="Malgun Gothic"/>
    </w:rPr>
  </w:style>
  <w:style w:styleId="PO9" w:type="paragraph">
    <w:name w:val="heading 3"/>
    <w:basedOn w:val="PO151"/>
    <w:pPr>
      <w:jc w:val="both"/>
      <w:spacing w:lineRule="auto" w:line="275" w:before="28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0"/>
      <w:b w:val="1"/>
      <w:color w:val="000000"/>
      <w:sz w:val="28"/>
      <w:szCs w:val="28"/>
      <w:u w:val="none"/>
      <w:shd w:val="clear" w:color="auto" w:fill="auto"/>
      <w:smallCaps w:val="0"/>
      <w:rFonts w:ascii="Malgun Gothic" w:eastAsia="Malgun Gothic" w:hAnsi="Malgun Gothic" w:cs="Malgun Gothic"/>
    </w:rPr>
  </w:style>
  <w:style w:styleId="PO10" w:type="paragraph">
    <w:name w:val="heading 4"/>
    <w:basedOn w:val="PO151"/>
    <w:pPr>
      <w:jc w:val="both"/>
      <w:spacing w:lineRule="auto" w:line="275" w:before="240" w:after="4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0"/>
      <w:b w:val="1"/>
      <w:color w:val="000000"/>
      <w:sz w:val="24"/>
      <w:szCs w:val="24"/>
      <w:u w:val="none"/>
      <w:shd w:val="clear" w:color="auto" w:fill="auto"/>
      <w:smallCaps w:val="0"/>
      <w:rFonts w:ascii="Malgun Gothic" w:eastAsia="Malgun Gothic" w:hAnsi="Malgun Gothic" w:cs="Malgun Gothic"/>
    </w:rPr>
  </w:style>
  <w:style w:styleId="PO11" w:type="paragraph">
    <w:name w:val="heading 5"/>
    <w:basedOn w:val="PO151"/>
    <w:pPr>
      <w:jc w:val="both"/>
      <w:spacing w:lineRule="auto" w:line="275" w:before="220" w:after="4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0"/>
      <w:b w:val="1"/>
      <w:color w:val="000000"/>
      <w:sz w:val="22"/>
      <w:szCs w:val="22"/>
      <w:u w:val="none"/>
      <w:shd w:val="clear" w:color="auto" w:fill="auto"/>
      <w:smallCaps w:val="0"/>
      <w:rFonts w:ascii="Malgun Gothic" w:eastAsia="Malgun Gothic" w:hAnsi="Malgun Gothic" w:cs="Malgun Gothic"/>
    </w:rPr>
  </w:style>
  <w:style w:styleId="PO12" w:type="paragraph">
    <w:name w:val="heading 6"/>
    <w:basedOn w:val="PO151"/>
    <w:pPr>
      <w:jc w:val="both"/>
      <w:spacing w:lineRule="auto" w:line="275" w:before="200" w:after="4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0"/>
      <w:b w:val="1"/>
      <w:color w:val="000000"/>
      <w:sz w:val="20"/>
      <w:szCs w:val="20"/>
      <w:u w:val="none"/>
      <w:shd w:val="clear" w:color="auto" w:fill="auto"/>
      <w:smallCaps w:val="0"/>
      <w:rFonts w:ascii="Malgun Gothic" w:eastAsia="Malgun Gothic" w:hAnsi="Malgun Gothic" w:cs="Malgun Gothic"/>
    </w:rPr>
  </w:style>
  <w:style w:styleId="PO16" w:type="paragraph">
    <w:name w:val="Subtitle"/>
    <w:basedOn w:val="PO151"/>
    <w:pPr>
      <w:jc w:val="both"/>
      <w:spacing w:lineRule="auto" w:line="275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75931041.png"></Relationship><Relationship Id="rId6" Type="http://schemas.openxmlformats.org/officeDocument/2006/relationships/image" Target="media/fImage82585148467.png"></Relationship><Relationship Id="rId7" Type="http://schemas.openxmlformats.org/officeDocument/2006/relationships/image" Target="media/fImage127163166334.png"></Relationship><Relationship Id="rId8" Type="http://schemas.openxmlformats.org/officeDocument/2006/relationships/image" Target="media/fImage598162841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ch00127</cp:lastModifiedBy>
  <cp:version>10.105.280.55985</cp:version>
</cp:coreProperties>
</file>