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b38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Nhóm đề tài 1. Khai phá dữ liệu mạng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Tìm hiều và phát biểu bài toán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Các phương pháp hiện có giải quyết bài toán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Thực nghiệm</w:t>
      </w:r>
    </w:p>
    <w:p w:rsidR="00000000" w:rsidDel="00000000" w:rsidP="00000000" w:rsidRDefault="00000000" w:rsidRPr="00000000" w14:paraId="00000006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Nhóm đề tài 2. Tiền xử lý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Tổng quan về bài toán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Phương pháp tiền xử lý dữ liệu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Thực nghiệm/ đánh giá.</w:t>
      </w:r>
    </w:p>
    <w:p w:rsidR="00000000" w:rsidDel="00000000" w:rsidP="00000000" w:rsidRDefault="00000000" w:rsidRPr="00000000" w14:paraId="0000000B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Nhóm đề tài 3. Phân tích mô tả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Phát biểu bài toán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Các kỹ thuật liên quan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Kỹ thuật phân tích mô tả giải quyết bài toán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Thực nghiệm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Nhóm đề tài 4: Phân tích hồi quy và bài toán dự báo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Phát biểu bài toán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Các kỹ thuật liên quan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Kỹ thuật phân tích hồi quy giải quyết bài toán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Thực nghiệm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Nhóm đề tài 5: Ứng dụng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Phát biểu bài toán ứng dụng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Các kỹ thuật liên quan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Kỹ thuật chính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Thực nghiệm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Cài đặt ứng dụng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630" w:left="1276" w:right="104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noProof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fontstyle01">
    <w:name w:val="fontstyle01"/>
    <w:next w:val="fontstyle01"/>
    <w:autoRedefine w:val="0"/>
    <w:hidden w:val="0"/>
    <w:qFormat w:val="0"/>
    <w:rPr>
      <w:rFonts w:ascii="TimesNewRomanPS-BoldMT" w:hAnsi="TimesNewRomanPS-BoldMT" w:hint="default"/>
      <w:b w:val="1"/>
      <w:bCs w:val="1"/>
      <w:color w:val="000000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fontstyle21">
    <w:name w:val="fontstyle21"/>
    <w:next w:val="fontstyle21"/>
    <w:autoRedefine w:val="0"/>
    <w:hidden w:val="0"/>
    <w:qFormat w:val="0"/>
    <w:rPr>
      <w:rFonts w:ascii="TimesNewRomanPSMT" w:hAnsi="TimesNewRomanPSMT" w:hint="default"/>
      <w:color w:val="000000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0iEIYWdpQ/c7oSn8ENNbs0l0Yg==">CgMxLjA4AHIhMXdCaXlGdmJMMzhOMW9YRWhBWWVHSFVYZ1NMY3lFdVh3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2023-09-23T02:45:00Z</dcterms:created>
  <dc:creator>RICKY</dc:creator>
</cp:coreProperties>
</file>