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84E0" w14:textId="2D8391D4" w:rsidR="006C59B5" w:rsidRDefault="006C59B5" w:rsidP="00EF18A6">
      <w:pPr>
        <w:rPr>
          <w:rFonts w:ascii="맑은 고딕" w:eastAsia="맑은 고딕" w:hAnsi="맑은 고딕"/>
          <w:b/>
          <w:bCs/>
          <w:color w:val="222222"/>
          <w:spacing w:val="-14"/>
          <w:szCs w:val="20"/>
          <w:shd w:val="clear" w:color="auto" w:fill="F7F7F7"/>
        </w:rPr>
      </w:pPr>
      <w:r w:rsidRPr="002C541E">
        <w:rPr>
          <w:rFonts w:ascii="맑은 고딕" w:eastAsia="맑은 고딕" w:hAnsi="맑은 고딕" w:hint="eastAsia"/>
          <w:b/>
          <w:bCs/>
          <w:color w:val="222222"/>
          <w:spacing w:val="-14"/>
          <w:szCs w:val="20"/>
          <w:highlight w:val="yellow"/>
          <w:shd w:val="clear" w:color="auto" w:fill="F7F7F7"/>
        </w:rPr>
        <w:t>인천 쓰레기매립지 오염도</w:t>
      </w:r>
      <w:r w:rsidRPr="006C59B5">
        <w:rPr>
          <w:rFonts w:ascii="맑은 고딕" w:eastAsia="맑은 고딕" w:hAnsi="맑은 고딕" w:hint="eastAsia"/>
          <w:b/>
          <w:bCs/>
          <w:color w:val="222222"/>
          <w:spacing w:val="-14"/>
          <w:szCs w:val="20"/>
          <w:shd w:val="clear" w:color="auto" w:fill="F7F7F7"/>
        </w:rPr>
        <w:t xml:space="preserve"> </w:t>
      </w:r>
    </w:p>
    <w:p w14:paraId="2B7E46D6" w14:textId="43878E94" w:rsidR="006C59B5" w:rsidRPr="006C59B5" w:rsidRDefault="006C59B5" w:rsidP="00EF18A6">
      <w:pPr>
        <w:rPr>
          <w:rFonts w:ascii="맑은 고딕" w:eastAsia="맑은 고딕" w:hAnsi="맑은 고딕" w:hint="eastAsia"/>
          <w:b/>
          <w:bCs/>
          <w:color w:val="222222"/>
          <w:spacing w:val="-14"/>
          <w:szCs w:val="20"/>
          <w:shd w:val="clear" w:color="auto" w:fill="F7F7F7"/>
        </w:rPr>
      </w:pPr>
      <w:r>
        <w:rPr>
          <w:rFonts w:ascii="맑은 고딕" w:eastAsia="맑은 고딕" w:hAnsi="맑은 고딕" w:hint="eastAsia"/>
          <w:b/>
          <w:bCs/>
          <w:color w:val="222222"/>
          <w:spacing w:val="-14"/>
          <w:szCs w:val="20"/>
          <w:shd w:val="clear" w:color="auto" w:fill="F7F7F7"/>
        </w:rPr>
        <w:t>인터뷰</w:t>
      </w:r>
    </w:p>
    <w:p w14:paraId="3BC89E7B" w14:textId="29B20557" w:rsidR="006C59B5" w:rsidRPr="006C59B5" w:rsidRDefault="006C59B5" w:rsidP="00EF18A6">
      <w:pPr>
        <w:rPr>
          <w:rFonts w:hint="eastAsia"/>
          <w:szCs w:val="20"/>
        </w:rPr>
      </w:pPr>
      <w:r w:rsidRPr="006C59B5">
        <w:rPr>
          <w:rFonts w:ascii="맑은 고딕" w:eastAsia="맑은 고딕" w:hAnsi="맑은 고딕" w:hint="eastAsia"/>
          <w:color w:val="222222"/>
          <w:spacing w:val="-14"/>
          <w:szCs w:val="20"/>
          <w:shd w:val="clear" w:color="auto" w:fill="F7F7F7"/>
        </w:rPr>
        <w:t>"지금도 괜찮은 건 아니지만 그동안은 정말 쓰레기 썩는 냄새가 진동해 창문 열기도 어려웠어요. 억지로 참고 사는 거죠."</w:t>
      </w:r>
    </w:p>
    <w:p w14:paraId="6C04CF69" w14:textId="6C3E59FC" w:rsidR="006C59B5" w:rsidRPr="006C59B5" w:rsidRDefault="006C59B5" w:rsidP="00EF18A6">
      <w:pPr>
        <w:rPr>
          <w:rFonts w:ascii="맑은 고딕" w:eastAsia="맑은 고딕" w:hAnsi="맑은 고딕"/>
          <w:color w:val="222222"/>
          <w:spacing w:val="-14"/>
          <w:szCs w:val="20"/>
        </w:rPr>
      </w:pPr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 xml:space="preserve">인천시 서구 </w:t>
      </w:r>
      <w:proofErr w:type="spellStart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>왕길동</w:t>
      </w:r>
      <w:proofErr w:type="spellEnd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 xml:space="preserve"> 소재 아파트에 사는 </w:t>
      </w:r>
      <w:proofErr w:type="spellStart"/>
      <w:proofErr w:type="gramStart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>유모씨</w:t>
      </w:r>
      <w:proofErr w:type="spellEnd"/>
      <w:proofErr w:type="gramEnd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 xml:space="preserve">(52)는 "악취, </w:t>
      </w:r>
      <w:proofErr w:type="spellStart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>공기뿐만</w:t>
      </w:r>
      <w:proofErr w:type="spellEnd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 xml:space="preserve"> 아니라 수질까지 걱정된다"</w:t>
      </w:r>
      <w:proofErr w:type="spellStart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>며</w:t>
      </w:r>
      <w:proofErr w:type="spellEnd"/>
      <w:r w:rsidRPr="006C59B5">
        <w:rPr>
          <w:rFonts w:ascii="맑은 고딕" w:eastAsia="맑은 고딕" w:hAnsi="맑은 고딕" w:hint="eastAsia"/>
          <w:color w:val="222222"/>
          <w:spacing w:val="-14"/>
          <w:szCs w:val="20"/>
        </w:rPr>
        <w:t xml:space="preserve"> "환경 오염은 하루아침에 나타나는 게 아니라 추후 몸에 누적돼 드러나는 것 아니냐. 아무리 괜찮다고 해도 불안하다"고 말했다.</w:t>
      </w:r>
    </w:p>
    <w:p w14:paraId="2F0EFE3A" w14:textId="2D091C1E" w:rsidR="006C59B5" w:rsidRPr="006C59B5" w:rsidRDefault="006C59B5" w:rsidP="00EF18A6">
      <w:pPr>
        <w:rPr>
          <w:szCs w:val="20"/>
        </w:rPr>
      </w:pPr>
      <w:hyperlink r:id="rId4" w:history="1">
        <w:r w:rsidRPr="006C59B5">
          <w:rPr>
            <w:rStyle w:val="a3"/>
            <w:szCs w:val="20"/>
          </w:rPr>
          <w:t>서울 쓰레기를 왜 인천에… 문 닫겠다는 수도권매립지 가보니 현장 | 한경닷컴 (hankyung.com)</w:t>
        </w:r>
      </w:hyperlink>
    </w:p>
    <w:p w14:paraId="35E40CB4" w14:textId="188FE56A" w:rsidR="006C59B5" w:rsidRDefault="006C59B5" w:rsidP="00EF18A6">
      <w:pPr>
        <w:rPr>
          <w:szCs w:val="20"/>
        </w:rPr>
      </w:pPr>
    </w:p>
    <w:p w14:paraId="6360CF60" w14:textId="26A1F9FD" w:rsidR="006C59B5" w:rsidRPr="006C59B5" w:rsidRDefault="006C59B5" w:rsidP="00EF18A6">
      <w:pPr>
        <w:rPr>
          <w:rFonts w:hint="eastAsia"/>
          <w:b/>
          <w:bCs/>
          <w:szCs w:val="20"/>
        </w:rPr>
      </w:pPr>
      <w:r w:rsidRPr="006C59B5">
        <w:rPr>
          <w:rFonts w:hint="eastAsia"/>
          <w:b/>
          <w:bCs/>
          <w:szCs w:val="20"/>
        </w:rPr>
        <w:t>민원</w:t>
      </w:r>
    </w:p>
    <w:p w14:paraId="669BC761" w14:textId="36D5AC8B" w:rsidR="006C59B5" w:rsidRPr="006C59B5" w:rsidRDefault="006C59B5" w:rsidP="00EF18A6">
      <w:pPr>
        <w:rPr>
          <w:rFonts w:hint="eastAsia"/>
          <w:szCs w:val="20"/>
        </w:rPr>
      </w:pP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인천 서구는 전국 226개 기초자치단체 가운데 악취 민원이 가장 많았다. 인천 서구에서 지난 5년 간 발생한 악취 민원은 8067건으로 같은 기간 전국 악취 민원 발생 건수 6만5233건의 12.4%에 달했다.</w:t>
      </w:r>
    </w:p>
    <w:p w14:paraId="083B8929" w14:textId="00B1EC13" w:rsidR="006C59B5" w:rsidRPr="006C59B5" w:rsidRDefault="006C59B5" w:rsidP="00EF18A6">
      <w:pPr>
        <w:rPr>
          <w:rFonts w:ascii="맑은 고딕" w:eastAsia="맑은 고딕" w:hAnsi="맑은 고딕"/>
          <w:color w:val="333333"/>
          <w:spacing w:val="-5"/>
          <w:szCs w:val="20"/>
          <w:shd w:val="clear" w:color="auto" w:fill="FFFFFF"/>
        </w:rPr>
      </w:pPr>
      <w:r w:rsidRPr="006C59B5">
        <w:rPr>
          <w:rFonts w:hint="eastAsia"/>
          <w:szCs w:val="20"/>
        </w:rPr>
        <w:t>B</w:t>
      </w:r>
      <w:r w:rsidRPr="006C59B5">
        <w:rPr>
          <w:szCs w:val="20"/>
        </w:rPr>
        <w:t xml:space="preserve">Y </w:t>
      </w: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‘2013~2017년 연간 100건 이상 악취민원 발생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기초지자체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’ 현황 자료</w:t>
      </w:r>
    </w:p>
    <w:p w14:paraId="44BA4B9A" w14:textId="4E1F7DBF" w:rsidR="006C59B5" w:rsidRDefault="006C59B5" w:rsidP="00EF18A6">
      <w:pPr>
        <w:rPr>
          <w:rFonts w:ascii="맑은 고딕" w:eastAsia="맑은 고딕" w:hAnsi="맑은 고딕"/>
          <w:color w:val="333333"/>
          <w:spacing w:val="-5"/>
          <w:szCs w:val="20"/>
          <w:shd w:val="clear" w:color="auto" w:fill="FFFFFF"/>
        </w:rPr>
      </w:pPr>
    </w:p>
    <w:p w14:paraId="2927F8DB" w14:textId="7774B3D5" w:rsidR="002C541E" w:rsidRPr="002C541E" w:rsidRDefault="002C541E" w:rsidP="00EF18A6">
      <w:pPr>
        <w:rPr>
          <w:rFonts w:ascii="맑은 고딕" w:eastAsia="맑은 고딕" w:hAnsi="맑은 고딕" w:hint="eastAsia"/>
          <w:b/>
          <w:bCs/>
          <w:color w:val="333333"/>
          <w:spacing w:val="-5"/>
          <w:szCs w:val="20"/>
          <w:shd w:val="clear" w:color="auto" w:fill="FFFFFF"/>
        </w:rPr>
      </w:pPr>
      <w:r w:rsidRPr="002C541E">
        <w:rPr>
          <w:rFonts w:ascii="맑은 고딕" w:eastAsia="맑은 고딕" w:hAnsi="맑은 고딕" w:hint="eastAsia"/>
          <w:b/>
          <w:bCs/>
          <w:color w:val="333333"/>
          <w:spacing w:val="-5"/>
          <w:szCs w:val="20"/>
          <w:shd w:val="clear" w:color="auto" w:fill="FFFFFF"/>
        </w:rPr>
        <w:t>보상</w:t>
      </w:r>
    </w:p>
    <w:p w14:paraId="3EB9D2CC" w14:textId="1DE2B1DE" w:rsidR="006C59B5" w:rsidRPr="006C59B5" w:rsidRDefault="006C59B5" w:rsidP="00EF18A6">
      <w:pPr>
        <w:rPr>
          <w:rFonts w:ascii="맑은 고딕" w:eastAsia="맑은 고딕" w:hAnsi="맑은 고딕"/>
          <w:color w:val="333333"/>
          <w:spacing w:val="-5"/>
          <w:szCs w:val="20"/>
          <w:shd w:val="clear" w:color="auto" w:fill="FFFFFF"/>
        </w:rPr>
      </w:pP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수도권매립지공사(SL공사)는 ‘폐기물처리시설 설치촉진 및 주변지역지원 등에 관한 법률(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폐촉법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)’에 따라 매립지 반입수수료의 10%를 ‘수도권매립지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주민지원기금’으로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 지원하고 있다. 이 기금은 수도권매립지 인근 지역 주민복지를 위해 사용되며, 아파트 시설정비, 복지회관건설 등으로 지원된다.</w:t>
      </w:r>
    </w:p>
    <w:p w14:paraId="12B9730B" w14:textId="5323F32E" w:rsidR="006C59B5" w:rsidRPr="006C59B5" w:rsidRDefault="006C59B5" w:rsidP="00EF18A6">
      <w:pPr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</w:pP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SL공사의 주민지원기금은 2016년 기준으로 매립지 인근 주민 1인당 43만8055원이 지원됐다. 하지만 수도권매립지의 주민지원기금 지원범위는 </w:t>
      </w:r>
      <w:r w:rsidRPr="002C541E">
        <w:rPr>
          <w:rFonts w:ascii="맑은 고딕" w:eastAsia="맑은 고딕" w:hAnsi="맑은 고딕" w:hint="eastAsia"/>
          <w:color w:val="333333"/>
          <w:spacing w:val="-5"/>
          <w:szCs w:val="20"/>
          <w:u w:val="single"/>
          <w:shd w:val="clear" w:color="auto" w:fill="FFFFFF"/>
        </w:rPr>
        <w:t>매립지 반경 2km 내 간접영향권</w:t>
      </w: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으로 한정하고 있다.</w:t>
      </w:r>
      <w:r w:rsidRPr="006C59B5">
        <w:rPr>
          <w:rFonts w:ascii="맑은 고딕" w:eastAsia="맑은 고딕" w:hAnsi="맑은 고딕"/>
          <w:color w:val="333333"/>
          <w:spacing w:val="-5"/>
          <w:szCs w:val="20"/>
          <w:shd w:val="clear" w:color="auto" w:fill="FFFFFF"/>
        </w:rPr>
        <w:t xml:space="preserve"> </w:t>
      </w: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간접영향권에 포함된 구역 인구는 2016년 기준 3만9000여 명으로, 50만이 넘는 </w:t>
      </w:r>
      <w:r w:rsidRPr="002C541E">
        <w:rPr>
          <w:rFonts w:ascii="맑은 고딕" w:eastAsia="맑은 고딕" w:hAnsi="맑은 고딕" w:hint="eastAsia"/>
          <w:color w:val="333333"/>
          <w:spacing w:val="-5"/>
          <w:szCs w:val="20"/>
          <w:u w:val="single"/>
          <w:shd w:val="clear" w:color="auto" w:fill="FFFFFF"/>
        </w:rPr>
        <w:t xml:space="preserve">인천 서구 </w:t>
      </w:r>
      <w:r w:rsidRPr="002C541E">
        <w:rPr>
          <w:rFonts w:ascii="맑은 고딕" w:eastAsia="맑은 고딕" w:hAnsi="맑은 고딕" w:hint="eastAsia"/>
          <w:spacing w:val="-5"/>
          <w:szCs w:val="20"/>
          <w:u w:val="single"/>
          <w:shd w:val="clear" w:color="auto" w:fill="FFFFFF"/>
        </w:rPr>
        <w:t>인구의 8%</w:t>
      </w: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에도 못 미친다. 특히 인구 밀집지역인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인천검단신도시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,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청라국제도시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 등 인천 서구 신도시들은 대부분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빠져있다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. 이 신도시들은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한국환경정책평가연구원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 및 협의기관의 협의의견에서 악취민원의 증가가 우려되고 적극적인 저감방안 마련이 필요하다고 지적한 곳이거나 악취우려 지역과 인접해 있는 곳이다.</w:t>
      </w:r>
    </w:p>
    <w:p w14:paraId="7D40FA47" w14:textId="11872AEC" w:rsidR="006C59B5" w:rsidRPr="006C59B5" w:rsidRDefault="006C59B5" w:rsidP="00EF18A6">
      <w:pPr>
        <w:rPr>
          <w:rFonts w:hint="eastAsia"/>
          <w:szCs w:val="20"/>
        </w:rPr>
      </w:pP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협의체 합의에 의해 주민에게 지원하는 금액은 해당주민 </w:t>
      </w:r>
      <w:r w:rsidRPr="002C541E">
        <w:rPr>
          <w:rFonts w:ascii="맑은 고딕" w:eastAsia="맑은 고딕" w:hAnsi="맑은 고딕" w:hint="eastAsia"/>
          <w:color w:val="333333"/>
          <w:spacing w:val="-5"/>
          <w:szCs w:val="20"/>
          <w:u w:val="single"/>
          <w:shd w:val="clear" w:color="auto" w:fill="FFFFFF"/>
        </w:rPr>
        <w:t>1인당 8만8444원</w:t>
      </w: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 수준에 불과하다는 것이다. 이는 수도권매립지와 유사한 </w:t>
      </w:r>
      <w:proofErr w:type="spellStart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타지역</w:t>
      </w:r>
      <w:proofErr w:type="spellEnd"/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 xml:space="preserve"> 주민기피 시설의 주민지원금과 비교할 때 턱없이 적은 수준이다.</w:t>
      </w:r>
      <w:r w:rsidRPr="006C59B5">
        <w:rPr>
          <w:rFonts w:ascii="맑은 고딕" w:eastAsia="맑은 고딕" w:hAnsi="맑은 고딕"/>
          <w:color w:val="333333"/>
          <w:spacing w:val="-5"/>
          <w:szCs w:val="20"/>
          <w:shd w:val="clear" w:color="auto" w:fill="FFFFFF"/>
        </w:rPr>
        <w:t xml:space="preserve"> </w:t>
      </w:r>
      <w:r w:rsidRPr="006C59B5">
        <w:rPr>
          <w:rFonts w:ascii="맑은 고딕" w:eastAsia="맑은 고딕" w:hAnsi="맑은 고딕" w:hint="eastAsia"/>
          <w:color w:val="333333"/>
          <w:spacing w:val="-5"/>
          <w:szCs w:val="20"/>
          <w:shd w:val="clear" w:color="auto" w:fill="FFFFFF"/>
        </w:rPr>
        <w:t>“인천 서구와 계양구 등에 지원하는 4자협의체의 주민지원기금은 총 출연금으로 따지면 780여억원이라 많게 보일 수 있지만 주민 1인당으로 환산하면 턱없이 부족한 수준”</w:t>
      </w:r>
    </w:p>
    <w:p w14:paraId="522A824B" w14:textId="0FC5B610" w:rsidR="002C541E" w:rsidRDefault="006C59B5" w:rsidP="00EF18A6">
      <w:pPr>
        <w:rPr>
          <w:rFonts w:hint="eastAsia"/>
          <w:szCs w:val="20"/>
        </w:rPr>
      </w:pPr>
      <w:hyperlink r:id="rId5" w:history="1">
        <w:proofErr w:type="gramStart"/>
        <w:r w:rsidRPr="006C59B5">
          <w:rPr>
            <w:rStyle w:val="a3"/>
            <w:szCs w:val="20"/>
          </w:rPr>
          <w:t>데일리한국:수도권매립지</w:t>
        </w:r>
        <w:proofErr w:type="gramEnd"/>
        <w:r w:rsidRPr="006C59B5">
          <w:rPr>
            <w:rStyle w:val="a3"/>
            <w:szCs w:val="20"/>
          </w:rPr>
          <w:t xml:space="preserve"> 등 위치한 인천 서구, 악취 심하지만 보상은 '한계' (hankooki.com)</w:t>
        </w:r>
      </w:hyperlink>
    </w:p>
    <w:p w14:paraId="69CE0813" w14:textId="0467DA25" w:rsidR="002C541E" w:rsidRPr="002C541E" w:rsidRDefault="002C541E" w:rsidP="00EF18A6">
      <w:pPr>
        <w:rPr>
          <w:b/>
          <w:bCs/>
          <w:szCs w:val="20"/>
        </w:rPr>
      </w:pPr>
      <w:r w:rsidRPr="002C541E">
        <w:rPr>
          <w:rFonts w:hint="eastAsia"/>
          <w:b/>
          <w:bCs/>
          <w:szCs w:val="20"/>
          <w:highlight w:val="yellow"/>
        </w:rPr>
        <w:lastRenderedPageBreak/>
        <w:t>난지도</w:t>
      </w:r>
    </w:p>
    <w:p w14:paraId="1F288347" w14:textId="2EED1A35" w:rsidR="002C541E" w:rsidRDefault="002C541E" w:rsidP="00EF18A6">
      <w:pPr>
        <w:rPr>
          <w:rFonts w:ascii="돋움" w:eastAsia="돋움" w:hAnsi="돋움"/>
          <w:color w:val="808080"/>
          <w:sz w:val="21"/>
          <w:szCs w:val="21"/>
        </w:rPr>
      </w:pPr>
      <w:r>
        <w:rPr>
          <w:rFonts w:ascii="돋움" w:eastAsia="돋움" w:hAnsi="돋움" w:hint="eastAsia"/>
          <w:color w:val="808080"/>
          <w:sz w:val="21"/>
          <w:szCs w:val="21"/>
        </w:rPr>
        <w:t xml:space="preserve">1978년 난지도는 서울시 쓰레기 매립장으로 지정되면서 죽음의 땅으로 바뀌기 시작했다. 경제 성장과 인구의 도시 집중은 생활쓰레기와 산업쓰레기의 증가를 가져왔고, 지정된 폐기물 처리장이 없어 생활폐기물을 택지조성지, </w:t>
      </w:r>
      <w:proofErr w:type="spellStart"/>
      <w:r>
        <w:rPr>
          <w:rFonts w:ascii="돋움" w:eastAsia="돋움" w:hAnsi="돋움" w:hint="eastAsia"/>
          <w:color w:val="808080"/>
          <w:sz w:val="21"/>
          <w:szCs w:val="21"/>
        </w:rPr>
        <w:t>저습지</w:t>
      </w:r>
      <w:proofErr w:type="spellEnd"/>
      <w:r>
        <w:rPr>
          <w:rFonts w:ascii="돋움" w:eastAsia="돋움" w:hAnsi="돋움" w:hint="eastAsia"/>
          <w:color w:val="808080"/>
          <w:sz w:val="21"/>
          <w:szCs w:val="21"/>
        </w:rPr>
        <w:t xml:space="preserve"> 등에 매립했다. 서울시는 대규모 쓰레기 매립지를 물색하던 중 서울시의 </w:t>
      </w:r>
      <w:proofErr w:type="spellStart"/>
      <w:r>
        <w:rPr>
          <w:rFonts w:ascii="돋움" w:eastAsia="돋움" w:hAnsi="돋움" w:hint="eastAsia"/>
          <w:color w:val="808080"/>
          <w:sz w:val="21"/>
          <w:szCs w:val="21"/>
        </w:rPr>
        <w:t>외곽지이면서</w:t>
      </w:r>
      <w:proofErr w:type="spellEnd"/>
      <w:r>
        <w:rPr>
          <w:rFonts w:ascii="돋움" w:eastAsia="돋움" w:hAnsi="돋움" w:hint="eastAsia"/>
          <w:color w:val="808080"/>
          <w:sz w:val="21"/>
          <w:szCs w:val="21"/>
        </w:rPr>
        <w:t xml:space="preserve"> 교통이 편리하고 </w:t>
      </w:r>
      <w:proofErr w:type="spellStart"/>
      <w:r>
        <w:rPr>
          <w:rFonts w:ascii="돋움" w:eastAsia="돋움" w:hAnsi="돋움" w:hint="eastAsia"/>
          <w:color w:val="808080"/>
          <w:sz w:val="21"/>
          <w:szCs w:val="21"/>
        </w:rPr>
        <w:t>제방축조</w:t>
      </w:r>
      <w:proofErr w:type="spellEnd"/>
      <w:r>
        <w:rPr>
          <w:rFonts w:ascii="돋움" w:eastAsia="돋움" w:hAnsi="돋움" w:hint="eastAsia"/>
          <w:color w:val="808080"/>
          <w:sz w:val="21"/>
          <w:szCs w:val="21"/>
        </w:rPr>
        <w:t xml:space="preserve"> 공사 중인 난지도를 대상지로 선정하게 되었다.</w:t>
      </w:r>
      <w:r>
        <w:rPr>
          <w:rFonts w:ascii="돋움" w:eastAsia="돋움" w:hAnsi="돋움" w:hint="eastAsia"/>
          <w:color w:val="808080"/>
          <w:sz w:val="21"/>
          <w:szCs w:val="21"/>
        </w:rPr>
        <w:br/>
        <w:t xml:space="preserve">1978년 3월부터 난지도에 쓰레기 매립이 시작되었으며, 1988년에는 쓰레기 </w:t>
      </w:r>
      <w:proofErr w:type="spellStart"/>
      <w:r>
        <w:rPr>
          <w:rFonts w:ascii="돋움" w:eastAsia="돋움" w:hAnsi="돋움" w:hint="eastAsia"/>
          <w:color w:val="808080"/>
          <w:sz w:val="21"/>
          <w:szCs w:val="21"/>
        </w:rPr>
        <w:t>매립량이</w:t>
      </w:r>
      <w:proofErr w:type="spellEnd"/>
      <w:r>
        <w:rPr>
          <w:rFonts w:ascii="돋움" w:eastAsia="돋움" w:hAnsi="돋움" w:hint="eastAsia"/>
          <w:color w:val="808080"/>
          <w:sz w:val="21"/>
          <w:szCs w:val="21"/>
        </w:rPr>
        <w:t xml:space="preserve"> 하루 2만8,877톤으로 늘어났다. 이후 1992년 11월 26일 </w:t>
      </w:r>
      <w:proofErr w:type="spellStart"/>
      <w:r>
        <w:rPr>
          <w:rFonts w:ascii="돋움" w:eastAsia="돋움" w:hAnsi="돋움" w:hint="eastAsia"/>
          <w:color w:val="808080"/>
          <w:sz w:val="21"/>
          <w:szCs w:val="21"/>
        </w:rPr>
        <w:t>서울·인천·경기</w:t>
      </w:r>
      <w:proofErr w:type="spellEnd"/>
      <w:r>
        <w:rPr>
          <w:rFonts w:ascii="돋움" w:eastAsia="돋움" w:hAnsi="돋움" w:hint="eastAsia"/>
          <w:color w:val="808080"/>
          <w:sz w:val="21"/>
          <w:szCs w:val="21"/>
        </w:rPr>
        <w:t xml:space="preserve"> 지역의 쓰레기를 공동으로 매립하는 수도권 매립지가 생겨남에 따라 1993년 3월 31일 15년 동안의 난지도 쓰레기 매립이 종료되었다.</w:t>
      </w:r>
    </w:p>
    <w:p w14:paraId="57BFD781" w14:textId="77A854AF" w:rsidR="002C541E" w:rsidRPr="002C541E" w:rsidRDefault="002C541E" w:rsidP="00EF18A6">
      <w:pPr>
        <w:rPr>
          <w:rFonts w:hint="eastAsia"/>
          <w:b/>
          <w:bCs/>
        </w:rPr>
      </w:pPr>
      <w:r w:rsidRPr="002C541E">
        <w:rPr>
          <w:rFonts w:hint="eastAsia"/>
          <w:b/>
          <w:bCs/>
        </w:rPr>
        <w:t>에너지</w:t>
      </w:r>
    </w:p>
    <w:p w14:paraId="0CC63036" w14:textId="2EE645D3" w:rsidR="002C541E" w:rsidRPr="002C541E" w:rsidRDefault="002C541E" w:rsidP="00EF18A6">
      <w:r w:rsidRPr="002C541E">
        <w:rPr>
          <w:rFonts w:hint="eastAsia"/>
        </w:rPr>
        <w:t>하늘공원과</w:t>
      </w:r>
      <w:r w:rsidRPr="002C541E">
        <w:t xml:space="preserve"> 노을공원 상부와 비탈면에 120m 간격으로 가스를 모아서 뽑아낼 수 있는 </w:t>
      </w:r>
      <w:proofErr w:type="spellStart"/>
      <w:r w:rsidRPr="002C541E">
        <w:t>포집정</w:t>
      </w:r>
      <w:proofErr w:type="spellEnd"/>
      <w:r w:rsidRPr="002C541E">
        <w:t xml:space="preserve"> 106공을 설치하고 여기에다 </w:t>
      </w:r>
      <w:proofErr w:type="spellStart"/>
      <w:r w:rsidRPr="002C541E">
        <w:t>이송관로를</w:t>
      </w:r>
      <w:proofErr w:type="spellEnd"/>
      <w:r w:rsidRPr="002C541E">
        <w:t xml:space="preserve"> 연결한 후 송풍기를 이용해 매립가스가 추출되도록 했다. 이 가스는 보일러 연료로 사용되어 난방열로써 활용되며 월드컵경기장 등 공공용 3개소, 주택용으로 인근 아파트 16,335세대, 업무용 빌딩 40개소에 공급되고 있다.</w:t>
      </w:r>
    </w:p>
    <w:p w14:paraId="0E64A962" w14:textId="6B15D2AF" w:rsidR="002C541E" w:rsidRPr="002C541E" w:rsidRDefault="002C541E" w:rsidP="00EF18A6">
      <w:pPr>
        <w:rPr>
          <w:rFonts w:ascii="돋움" w:eastAsia="돋움" w:hAnsi="돋움"/>
          <w:b/>
          <w:bCs/>
          <w:sz w:val="21"/>
          <w:szCs w:val="21"/>
        </w:rPr>
      </w:pPr>
      <w:r w:rsidRPr="002C541E">
        <w:rPr>
          <w:rFonts w:ascii="돋움" w:eastAsia="돋움" w:hAnsi="돋움" w:hint="eastAsia"/>
          <w:b/>
          <w:bCs/>
          <w:sz w:val="21"/>
          <w:szCs w:val="21"/>
        </w:rPr>
        <w:t xml:space="preserve">생태계 </w:t>
      </w:r>
    </w:p>
    <w:p w14:paraId="53118A77" w14:textId="3F4075FD" w:rsidR="002C541E" w:rsidRPr="002C541E" w:rsidRDefault="002C541E" w:rsidP="00EF18A6">
      <w:pPr>
        <w:rPr>
          <w:rFonts w:ascii="돋움" w:eastAsia="돋움" w:hAnsi="돋움"/>
          <w:sz w:val="21"/>
          <w:szCs w:val="21"/>
        </w:rPr>
      </w:pPr>
      <w:r w:rsidRPr="002C541E">
        <w:rPr>
          <w:rFonts w:ascii="돋움" w:eastAsia="돋움" w:hAnsi="돋움" w:hint="eastAsia"/>
          <w:sz w:val="21"/>
          <w:szCs w:val="21"/>
        </w:rPr>
        <w:t xml:space="preserve">쓰레기매립지 생태 복원의 성과를 판단하고 생태적 공원 관리에 대한 기초자료를 확보하기 위해 매년 자연생태계 모니터링을 실시한 결과, 2000년 </w:t>
      </w:r>
      <w:proofErr w:type="spellStart"/>
      <w:r w:rsidRPr="002C541E">
        <w:rPr>
          <w:rFonts w:ascii="돋움" w:eastAsia="돋움" w:hAnsi="돋움" w:hint="eastAsia"/>
          <w:sz w:val="21"/>
          <w:szCs w:val="21"/>
        </w:rPr>
        <w:t>동·식물</w:t>
      </w:r>
      <w:proofErr w:type="spellEnd"/>
      <w:r w:rsidRPr="002C541E">
        <w:rPr>
          <w:rFonts w:ascii="돋움" w:eastAsia="돋움" w:hAnsi="돋움" w:hint="eastAsia"/>
          <w:sz w:val="21"/>
          <w:szCs w:val="21"/>
        </w:rPr>
        <w:t xml:space="preserve"> 438종에서 2013년 총 1,092종의 </w:t>
      </w:r>
      <w:proofErr w:type="spellStart"/>
      <w:r w:rsidRPr="002C541E">
        <w:rPr>
          <w:rFonts w:ascii="돋움" w:eastAsia="돋움" w:hAnsi="돋움" w:hint="eastAsia"/>
          <w:sz w:val="21"/>
          <w:szCs w:val="21"/>
        </w:rPr>
        <w:t>동·식물이</w:t>
      </w:r>
      <w:proofErr w:type="spellEnd"/>
      <w:r w:rsidRPr="002C541E">
        <w:rPr>
          <w:rFonts w:ascii="돋움" w:eastAsia="돋움" w:hAnsi="돋움" w:hint="eastAsia"/>
          <w:sz w:val="21"/>
          <w:szCs w:val="21"/>
        </w:rPr>
        <w:t xml:space="preserve"> 살고 있는 것으로 확인됐다. </w:t>
      </w:r>
      <w:proofErr w:type="spellStart"/>
      <w:r w:rsidRPr="002C541E">
        <w:rPr>
          <w:rFonts w:ascii="돋움" w:eastAsia="돋움" w:hAnsi="돋움" w:hint="eastAsia"/>
          <w:sz w:val="21"/>
          <w:szCs w:val="21"/>
        </w:rPr>
        <w:t>동·식물의</w:t>
      </w:r>
      <w:proofErr w:type="spellEnd"/>
      <w:r w:rsidRPr="002C541E">
        <w:rPr>
          <w:rFonts w:ascii="돋움" w:eastAsia="돋움" w:hAnsi="돋움" w:hint="eastAsia"/>
          <w:sz w:val="21"/>
          <w:szCs w:val="21"/>
        </w:rPr>
        <w:t xml:space="preserve"> 개체 수 증가는 월드컵공원 내 오염물질이 감소하면서 죽음의 땅이었던 난지도 매립지가 생명의 땅으로 거듭나고 있음을 보여주는 중요한 자료다.</w:t>
      </w:r>
    </w:p>
    <w:p w14:paraId="729ACD77" w14:textId="77777777" w:rsidR="002C541E" w:rsidRPr="002C541E" w:rsidRDefault="002C541E" w:rsidP="00EF18A6">
      <w:pPr>
        <w:rPr>
          <w:rStyle w:val="a4"/>
          <w:rFonts w:ascii="돋움" w:eastAsia="돋움" w:hAnsi="돋움"/>
          <w:sz w:val="21"/>
          <w:szCs w:val="21"/>
        </w:rPr>
      </w:pPr>
    </w:p>
    <w:p w14:paraId="26FB52D6" w14:textId="11AC7B41" w:rsidR="002C541E" w:rsidRPr="002C541E" w:rsidRDefault="002C541E" w:rsidP="00EF18A6">
      <w:pPr>
        <w:rPr>
          <w:rFonts w:ascii="돋움" w:eastAsia="돋움" w:hAnsi="돋움"/>
          <w:sz w:val="21"/>
          <w:szCs w:val="21"/>
        </w:rPr>
      </w:pPr>
      <w:r w:rsidRPr="002C541E">
        <w:rPr>
          <w:rStyle w:val="a4"/>
          <w:rFonts w:ascii="돋움" w:eastAsia="돋움" w:hAnsi="돋움" w:hint="eastAsia"/>
          <w:sz w:val="21"/>
          <w:szCs w:val="21"/>
        </w:rPr>
        <w:t>랜드마크</w:t>
      </w:r>
      <w:r w:rsidRPr="002C541E">
        <w:rPr>
          <w:rFonts w:ascii="돋움" w:eastAsia="돋움" w:hAnsi="돋움" w:hint="eastAsia"/>
          <w:sz w:val="21"/>
          <w:szCs w:val="21"/>
        </w:rPr>
        <w:br/>
        <w:t xml:space="preserve">월드컵공원은 다양한 프로그램과 공연, 공원의 특색을 살린 하늘공원 억새축제, 노을공원 잔디밭을 이용한 캠핑장과 </w:t>
      </w:r>
      <w:proofErr w:type="spellStart"/>
      <w:r w:rsidRPr="002C541E">
        <w:rPr>
          <w:rFonts w:ascii="돋움" w:eastAsia="돋움" w:hAnsi="돋움" w:hint="eastAsia"/>
          <w:sz w:val="21"/>
          <w:szCs w:val="21"/>
        </w:rPr>
        <w:t>파크골프장</w:t>
      </w:r>
      <w:proofErr w:type="spellEnd"/>
      <w:r w:rsidRPr="002C541E">
        <w:rPr>
          <w:rFonts w:ascii="돋움" w:eastAsia="돋움" w:hAnsi="돋움" w:hint="eastAsia"/>
          <w:sz w:val="21"/>
          <w:szCs w:val="21"/>
        </w:rPr>
        <w:t xml:space="preserve"> 운영 등으로 연간 약 1,000만 명의 시민이 찾는 공원이 되었다.</w:t>
      </w:r>
    </w:p>
    <w:p w14:paraId="2101373E" w14:textId="7BF3BA6A" w:rsidR="002C541E" w:rsidRDefault="002C541E" w:rsidP="00EF18A6">
      <w:pPr>
        <w:rPr>
          <w:rFonts w:ascii="돋움" w:eastAsia="돋움" w:hAnsi="돋움"/>
          <w:sz w:val="21"/>
          <w:szCs w:val="21"/>
        </w:rPr>
      </w:pPr>
      <w:r w:rsidRPr="002C541E">
        <w:rPr>
          <w:rFonts w:ascii="돋움" w:eastAsia="돋움" w:hAnsi="돋움" w:hint="eastAsia"/>
          <w:sz w:val="21"/>
          <w:szCs w:val="21"/>
        </w:rPr>
        <w:t xml:space="preserve">매년 약 3,000여 명의 국내외 관련 공무원 및 관계자들이 월드컵 공원을 방문해 관련시설과 공원으로 변화한 매립지를 벤치마킹하고 있으며, 2010년 3월에는 </w:t>
      </w:r>
      <w:r w:rsidRPr="002C541E">
        <w:rPr>
          <w:rFonts w:ascii="돋움" w:eastAsia="돋움" w:hAnsi="돋움" w:hint="eastAsia"/>
          <w:b/>
          <w:bCs/>
          <w:sz w:val="21"/>
          <w:szCs w:val="21"/>
        </w:rPr>
        <w:t>‘UN-HABITAT 특별상</w:t>
      </w:r>
      <w:r w:rsidRPr="002C541E">
        <w:rPr>
          <w:rFonts w:ascii="돋움" w:eastAsia="돋움" w:hAnsi="돋움" w:hint="eastAsia"/>
          <w:sz w:val="21"/>
          <w:szCs w:val="21"/>
        </w:rPr>
        <w:t xml:space="preserve">’을 수상하며 국제적인 모범 사례로 인정받았다. ‘UN-HABITAT </w:t>
      </w:r>
      <w:proofErr w:type="spellStart"/>
      <w:r w:rsidRPr="002C541E">
        <w:rPr>
          <w:rFonts w:ascii="돋움" w:eastAsia="돋움" w:hAnsi="돋움" w:hint="eastAsia"/>
          <w:sz w:val="21"/>
          <w:szCs w:val="21"/>
        </w:rPr>
        <w:t>특별상’은</w:t>
      </w:r>
      <w:proofErr w:type="spellEnd"/>
      <w:r w:rsidRPr="002C541E">
        <w:rPr>
          <w:rFonts w:ascii="돋움" w:eastAsia="돋움" w:hAnsi="돋움" w:hint="eastAsia"/>
          <w:sz w:val="21"/>
          <w:szCs w:val="21"/>
        </w:rPr>
        <w:t xml:space="preserve"> 인류 거주분야 세계 최고 권위를 자랑하는 상으로서 특별상은 현지 실사를 통해 우수 업적이 있는 기관 또는 개인에게 수여된다.</w:t>
      </w:r>
    </w:p>
    <w:p w14:paraId="504376CF" w14:textId="1AD1FCD1" w:rsidR="002C541E" w:rsidRDefault="002C541E" w:rsidP="00EF18A6">
      <w:r>
        <w:rPr>
          <w:rFonts w:ascii="돋움" w:eastAsia="돋움" w:hAnsi="돋움" w:hint="eastAsia"/>
          <w:sz w:val="21"/>
          <w:szCs w:val="21"/>
        </w:rPr>
        <w:t>B</w:t>
      </w:r>
      <w:r>
        <w:rPr>
          <w:rFonts w:ascii="돋움" w:eastAsia="돋움" w:hAnsi="돋움"/>
          <w:sz w:val="21"/>
          <w:szCs w:val="21"/>
        </w:rPr>
        <w:t>Y</w:t>
      </w:r>
      <w:hyperlink r:id="rId6" w:history="1">
        <w:r>
          <w:rPr>
            <w:rStyle w:val="a3"/>
          </w:rPr>
          <w:t xml:space="preserve">난지도 </w:t>
        </w:r>
        <w:proofErr w:type="gramStart"/>
        <w:r>
          <w:rPr>
            <w:rStyle w:val="a3"/>
          </w:rPr>
          <w:t>생태공원화 :</w:t>
        </w:r>
        <w:proofErr w:type="gramEnd"/>
        <w:r>
          <w:rPr>
            <w:rStyle w:val="a3"/>
          </w:rPr>
          <w:t xml:space="preserve"> 쓰레기매립지에서 생태공원으로 | 서울정책아카이브 Seoul Solution</w:t>
        </w:r>
      </w:hyperlink>
    </w:p>
    <w:p w14:paraId="04DCA08A" w14:textId="1F0793F8" w:rsidR="002C541E" w:rsidRDefault="002C541E" w:rsidP="00EF18A6"/>
    <w:p w14:paraId="00C44FAA" w14:textId="58DE8AA1" w:rsidR="002C541E" w:rsidRDefault="002C541E" w:rsidP="00EF18A6">
      <w:r>
        <w:rPr>
          <w:rFonts w:hint="eastAsia"/>
        </w:rPr>
        <w:t>만족도</w:t>
      </w:r>
    </w:p>
    <w:p w14:paraId="6C7917FB" w14:textId="3FD519AB" w:rsidR="002C541E" w:rsidRDefault="002C541E" w:rsidP="00EF18A6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서울시는 11개 한강공원을 이용한 경험이 있는 서울시민 660명을 상대로 </w:t>
      </w:r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지난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2015</w:t>
      </w:r>
      <w:proofErr w:type="gram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년 </w:t>
      </w:r>
      <w:r>
        <w:rPr>
          <w:rFonts w:ascii="맑은 고딕" w:eastAsia="맑은 고딕" w:hAnsi="맑은 고딕"/>
          <w:color w:val="222222"/>
          <w:shd w:val="clear" w:color="auto" w:fill="FFFFFF"/>
        </w:rPr>
        <w:t>6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월 </w:t>
      </w:r>
      <w:r>
        <w:rPr>
          <w:rFonts w:ascii="맑은 고딕" w:eastAsia="맑은 고딕" w:hAnsi="맑은 고딕"/>
          <w:color w:val="222222"/>
          <w:shd w:val="clear" w:color="auto" w:fill="FFFFFF"/>
        </w:rPr>
        <w:t>22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일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부터 7월 1일, 10월 20일부터 11월 1일까지 두 차례에 걸쳐 일대일 개별 현장면접 방식으로 만족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lastRenderedPageBreak/>
        <w:t>도 조사를 벌였다.</w:t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11개 한강공원 중에서는 반포 한강공원이 가장 높은 만족도를 보였다. 이어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난지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한강공원, 망원 한강공원, 양화 한강공원 등이 뒤를 이었다.</w:t>
      </w:r>
      <w:r>
        <w:rPr>
          <w:rFonts w:ascii="맑은 고딕" w:eastAsia="맑은 고딕" w:hAnsi="맑은 고딕" w:hint="eastAsia"/>
          <w:color w:val="222222"/>
        </w:rPr>
        <w:br/>
      </w:r>
    </w:p>
    <w:p w14:paraId="6D468B23" w14:textId="7C15EC65" w:rsidR="002C541E" w:rsidRDefault="002C541E" w:rsidP="00EF18A6">
      <w:r>
        <w:rPr>
          <w:rFonts w:ascii="맑은 고딕" w:eastAsia="맑은 고딕" w:hAnsi="맑은 고딕" w:hint="eastAsia"/>
          <w:color w:val="222222"/>
          <w:shd w:val="clear" w:color="auto" w:fill="FFFFFF"/>
        </w:rPr>
        <w:t>B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Y </w:t>
      </w:r>
      <w:hyperlink r:id="rId7" w:history="1">
        <w:r>
          <w:rPr>
            <w:rStyle w:val="a3"/>
          </w:rPr>
          <w:t xml:space="preserve">한강공원, '반포' 만족도 높아…난지ㆍ망원ㆍ양화 순 </w:t>
        </w:r>
        <w:proofErr w:type="gramStart"/>
        <w:r>
          <w:rPr>
            <w:rStyle w:val="a3"/>
          </w:rPr>
          <w:t>&lt; 레저</w:t>
        </w:r>
        <w:proofErr w:type="gramEnd"/>
        <w:r>
          <w:rPr>
            <w:rStyle w:val="a3"/>
          </w:rPr>
          <w:t>·스포츠 &lt; 문화 &lt; 기사본문 - 뉴스인 (newsin.co.kr)</w:t>
        </w:r>
      </w:hyperlink>
    </w:p>
    <w:p w14:paraId="701AD719" w14:textId="50BAD663" w:rsidR="00660F34" w:rsidRDefault="00660F34" w:rsidP="00EF18A6"/>
    <w:p w14:paraId="2ABF7AFE" w14:textId="30C1050B" w:rsidR="00660F34" w:rsidRPr="00660F34" w:rsidRDefault="00660F34" w:rsidP="00EF18A6">
      <w:pPr>
        <w:rPr>
          <w:szCs w:val="20"/>
        </w:rPr>
      </w:pPr>
      <w:r w:rsidRPr="00660F34">
        <w:rPr>
          <w:rFonts w:hint="eastAsia"/>
          <w:szCs w:val="20"/>
          <w:highlight w:val="yellow"/>
        </w:rPr>
        <w:t>쓰레기처리 예산</w:t>
      </w:r>
      <w:r w:rsidRPr="00660F34">
        <w:rPr>
          <w:rFonts w:hint="eastAsia"/>
          <w:szCs w:val="20"/>
        </w:rPr>
        <w:t xml:space="preserve"> </w:t>
      </w:r>
    </w:p>
    <w:p w14:paraId="77EB47EA" w14:textId="389A9AFD" w:rsidR="00660F34" w:rsidRDefault="00660F34" w:rsidP="00EF18A6">
      <w:pPr>
        <w:rPr>
          <w:rFonts w:ascii="맑은 고딕" w:eastAsia="맑은 고딕" w:hAnsi="맑은 고딕"/>
          <w:color w:val="1B1B1B"/>
          <w:spacing w:val="-8"/>
          <w:szCs w:val="20"/>
          <w:shd w:val="clear" w:color="auto" w:fill="FFFFFF"/>
        </w:rPr>
      </w:pPr>
      <w:r w:rsidRPr="00660F34">
        <w:rPr>
          <w:rFonts w:ascii="맑은 고딕" w:eastAsia="맑은 고딕" w:hAnsi="맑은 고딕" w:hint="eastAsia"/>
          <w:color w:val="1B1B1B"/>
          <w:spacing w:val="-8"/>
          <w:szCs w:val="20"/>
          <w:shd w:val="clear" w:color="auto" w:fill="FFFFFF"/>
        </w:rPr>
        <w:t>일일 발생량은 2012년 39만4000t에서 2017년 43만 t으로 증가했다. 유형별로는 폐플라스틱이 5704t에서 8162t, 음식폐기물이 1만3000t에서 1만6000t으로 늘었다. 의료폐기물과 건설폐기물도 증가세다. 1인 가구 증가에 따른 소비습관 변화와 고령화, 재개발 등 우리 사회의 변화상이 폐기물 배출에도 반영되고 있다.</w:t>
      </w:r>
    </w:p>
    <w:p w14:paraId="1E389DD9" w14:textId="62BB28A5" w:rsidR="00660F34" w:rsidRDefault="00660F34" w:rsidP="00EF18A6">
      <w:pPr>
        <w:rPr>
          <w:rFonts w:ascii="맑은 고딕" w:eastAsia="맑은 고딕" w:hAnsi="맑은 고딕"/>
          <w:color w:val="1B1B1B"/>
          <w:spacing w:val="-8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1B1B1B"/>
          <w:spacing w:val="-8"/>
          <w:sz w:val="27"/>
          <w:szCs w:val="27"/>
          <w:shd w:val="clear" w:color="auto" w:fill="FFFFFF"/>
        </w:rPr>
        <w:t>폐기물 처리비용을 t당 10만∼15만 원으로 단순 계산하면 연간 15조∼23조 원이다. 2019년 환경부 예산(7조8497억 원)의 2∼3배 규모다.</w:t>
      </w:r>
    </w:p>
    <w:p w14:paraId="411330E9" w14:textId="34A97079" w:rsidR="00660F34" w:rsidRDefault="00660F34" w:rsidP="00EF18A6">
      <w:pPr>
        <w:rPr>
          <w:rFonts w:ascii="맑은 고딕" w:eastAsia="맑은 고딕" w:hAnsi="맑은 고딕"/>
          <w:color w:val="1B1B1B"/>
          <w:spacing w:val="-8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1B1B1B"/>
          <w:spacing w:val="-8"/>
          <w:sz w:val="27"/>
          <w:szCs w:val="27"/>
          <w:shd w:val="clear" w:color="auto" w:fill="FFFFFF"/>
        </w:rPr>
        <w:t>중국 등 여러 나라가 폐기물 수입을 중단하면서 처리 단가는 2년 동안 1.5∼2배 수준까지 치솟았다. 이는 전국 곳곳에 폐기물이 불법 방치되는 악순환으로 이어지고 있다.</w:t>
      </w:r>
    </w:p>
    <w:p w14:paraId="634C9AA3" w14:textId="3BAA3763" w:rsidR="00660F34" w:rsidRDefault="00660F34" w:rsidP="00EF18A6">
      <w:hyperlink r:id="rId8" w:history="1">
        <w:r>
          <w:rPr>
            <w:rStyle w:val="a3"/>
          </w:rPr>
          <w:t>“폐기물 처리비용 年 23조원 육박… 플라스틱 재활용 체계부터 바꾸자” (donga.com)</w:t>
        </w:r>
      </w:hyperlink>
    </w:p>
    <w:p w14:paraId="0C1BB153" w14:textId="1D6E8742" w:rsidR="00660F34" w:rsidRDefault="00660F34" w:rsidP="00EF18A6"/>
    <w:p w14:paraId="3447BB1B" w14:textId="75350CFA" w:rsidR="00660F34" w:rsidRDefault="002C0E61" w:rsidP="00EF18A6">
      <w:pPr>
        <w:rPr>
          <w:szCs w:val="20"/>
        </w:rPr>
      </w:pPr>
      <w:r w:rsidRPr="005C4427">
        <w:rPr>
          <w:rFonts w:hint="eastAsia"/>
          <w:szCs w:val="20"/>
          <w:highlight w:val="yellow"/>
        </w:rPr>
        <w:t>서울시 공원 통계</w:t>
      </w:r>
    </w:p>
    <w:p w14:paraId="0F3FB97A" w14:textId="18B88BBA" w:rsidR="002C0E61" w:rsidRDefault="002C0E61" w:rsidP="00EF18A6">
      <w:hyperlink r:id="rId9" w:history="1">
        <w:r>
          <w:rPr>
            <w:rStyle w:val="a3"/>
          </w:rPr>
          <w:t>서울시 공원 통계&gt; 데이터셋&gt; 공공데이터 | 서울열린데이터광장 (seoul.go.kr)</w:t>
        </w:r>
      </w:hyperlink>
    </w:p>
    <w:p w14:paraId="7AD52FDD" w14:textId="5F9A348F" w:rsidR="002C0E61" w:rsidRDefault="002C0E61" w:rsidP="00EF18A6"/>
    <w:p w14:paraId="39DF34C8" w14:textId="73973263" w:rsidR="002C0E61" w:rsidRDefault="002C0E61" w:rsidP="00EF18A6">
      <w:r w:rsidRPr="005C4427">
        <w:rPr>
          <w:rFonts w:hint="eastAsia"/>
          <w:highlight w:val="yellow"/>
        </w:rPr>
        <w:t>상수원 보호구역</w:t>
      </w:r>
    </w:p>
    <w:tbl>
      <w:tblPr>
        <w:tblW w:w="11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0"/>
        <w:gridCol w:w="1220"/>
        <w:gridCol w:w="1240"/>
        <w:gridCol w:w="1280"/>
        <w:gridCol w:w="1280"/>
        <w:gridCol w:w="4840"/>
      </w:tblGrid>
      <w:tr w:rsidR="005C4427" w:rsidRPr="002C0E61" w14:paraId="16190802" w14:textId="77777777" w:rsidTr="005C4427">
        <w:trPr>
          <w:trHeight w:val="64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67C0" w14:textId="77777777" w:rsidR="005C4427" w:rsidRPr="002C0E61" w:rsidRDefault="005C4427" w:rsidP="002C0E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C0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잠실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DE88" w14:textId="77777777" w:rsidR="005C4427" w:rsidRPr="002C0E61" w:rsidRDefault="005C4427" w:rsidP="002C0E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C0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서울특별시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E092" w14:textId="77777777" w:rsidR="005C4427" w:rsidRPr="002C0E61" w:rsidRDefault="005C4427" w:rsidP="002C0E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C0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1995.03.20.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629A8" w14:textId="77777777" w:rsidR="005C4427" w:rsidRPr="002C0E61" w:rsidRDefault="005C4427" w:rsidP="002C0E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20B9" w14:textId="23B79FB2" w:rsidR="005C4427" w:rsidRPr="002C0E61" w:rsidRDefault="005C4427" w:rsidP="002C0E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C0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6.45 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3153" w14:textId="77777777" w:rsidR="005C4427" w:rsidRPr="002C0E61" w:rsidRDefault="005C4427" w:rsidP="002C0E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C0E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서울특별시 광진, 강동, 송파구 잠실수중보 상류 하천구역</w:t>
            </w:r>
          </w:p>
        </w:tc>
      </w:tr>
    </w:tbl>
    <w:p w14:paraId="0A74EECA" w14:textId="0E290281" w:rsidR="002C0E61" w:rsidRDefault="002C0E61" w:rsidP="00EF18A6">
      <w:pPr>
        <w:rPr>
          <w:szCs w:val="20"/>
        </w:rPr>
      </w:pPr>
    </w:p>
    <w:p w14:paraId="5651B4A0" w14:textId="5713567A" w:rsidR="005C4427" w:rsidRPr="002C0E61" w:rsidRDefault="005C4427" w:rsidP="00EF18A6">
      <w:pPr>
        <w:rPr>
          <w:rFonts w:hint="eastAsia"/>
          <w:szCs w:val="20"/>
        </w:rPr>
      </w:pPr>
      <w:hyperlink r:id="rId10" w:history="1">
        <w:r>
          <w:rPr>
            <w:rStyle w:val="a3"/>
          </w:rPr>
          <w:t>환경부 상수원보호구역현황(2020.9월) - 전체 - 환경정책 (me.go.kr)</w:t>
        </w:r>
      </w:hyperlink>
    </w:p>
    <w:sectPr w:rsidR="005C4427" w:rsidRPr="002C0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A6"/>
    <w:rsid w:val="002C0E61"/>
    <w:rsid w:val="002C541E"/>
    <w:rsid w:val="005C4427"/>
    <w:rsid w:val="00660F34"/>
    <w:rsid w:val="006C59B5"/>
    <w:rsid w:val="00E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7900"/>
  <w15:chartTrackingRefBased/>
  <w15:docId w15:val="{5F15E692-E65F-412C-9F4E-75929685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9B5"/>
    <w:rPr>
      <w:color w:val="0000FF"/>
      <w:u w:val="single"/>
    </w:rPr>
  </w:style>
  <w:style w:type="character" w:styleId="a4">
    <w:name w:val="Strong"/>
    <w:basedOn w:val="a0"/>
    <w:uiPriority w:val="22"/>
    <w:qFormat/>
    <w:rsid w:val="002C5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ga.com/news/Society/article/all/20191126/98532768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ewsin.co.kr/news/articleView.html?idxno=5518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oulsolution.kr/ko/content/%EB%82%9C%EC%A7%80%EB%8F%84-%EC%83%9D%ED%83%9C%EA%B3%B5%EC%9B%90%ED%99%94-%EC%93%B0%EB%A0%88%EA%B8%B0%EB%A7%A4%EB%A6%BD%EC%A7%80%EC%97%90%EC%84%9C-%EC%83%9D%ED%83%9C%EA%B3%B5%EC%9B%90%EC%9C%BC%EB%A1%9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aily.hankooki.com/lpage/society/201902/dh20190207093707137820.htm" TargetMode="External"/><Relationship Id="rId10" Type="http://schemas.openxmlformats.org/officeDocument/2006/relationships/hyperlink" Target="http://www.me.go.kr/home/web/policy_data/read.do?pagerOffset=0&amp;maxPageItems=10&amp;maxIndexPages=10&amp;searchKey=&amp;searchValue=&amp;menuId=10259&amp;orgCd=&amp;condition.deleteYn=N&amp;seq=7617" TargetMode="External"/><Relationship Id="rId4" Type="http://schemas.openxmlformats.org/officeDocument/2006/relationships/hyperlink" Target="https://www.hankyung.com/life/article/2020102329567" TargetMode="External"/><Relationship Id="rId9" Type="http://schemas.openxmlformats.org/officeDocument/2006/relationships/hyperlink" Target="https://data.seoul.go.kr/dataList/10052/S/2/datasetView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항윤 이</dc:creator>
  <cp:keywords/>
  <dc:description/>
  <cp:lastModifiedBy>항윤 이</cp:lastModifiedBy>
  <cp:revision>3</cp:revision>
  <dcterms:created xsi:type="dcterms:W3CDTF">2021-10-06T08:45:00Z</dcterms:created>
  <dcterms:modified xsi:type="dcterms:W3CDTF">2021-10-06T09:53:00Z</dcterms:modified>
</cp:coreProperties>
</file>