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492816" w14:textId="77777777" w:rsidR="0027750E" w:rsidRPr="00BD49DD" w:rsidRDefault="0027750E" w:rsidP="00BD49DD">
      <w:pPr>
        <w:spacing w:after="0" w:line="360" w:lineRule="auto"/>
        <w:ind w:firstLine="0"/>
        <w:rPr>
          <w:sz w:val="24"/>
          <w:szCs w:val="24"/>
        </w:rPr>
      </w:pPr>
    </w:p>
    <w:p w14:paraId="35BB6D70" w14:textId="77777777" w:rsidR="0027750E" w:rsidRPr="00BD49DD" w:rsidRDefault="0027750E" w:rsidP="00BD49DD">
      <w:pPr>
        <w:spacing w:after="0" w:line="360" w:lineRule="auto"/>
        <w:rPr>
          <w:sz w:val="24"/>
          <w:szCs w:val="24"/>
        </w:rPr>
      </w:pPr>
    </w:p>
    <w:p w14:paraId="3DFFB6CD" w14:textId="77777777" w:rsidR="0027750E" w:rsidRPr="00BD49DD" w:rsidRDefault="0027750E" w:rsidP="00AA776D">
      <w:pPr>
        <w:spacing w:after="0" w:line="360" w:lineRule="auto"/>
        <w:ind w:firstLine="0"/>
        <w:jc w:val="center"/>
        <w:rPr>
          <w:sz w:val="24"/>
          <w:szCs w:val="24"/>
        </w:rPr>
      </w:pPr>
    </w:p>
    <w:p w14:paraId="3232C4F1" w14:textId="77777777" w:rsidR="0027750E" w:rsidRPr="00BD49DD" w:rsidRDefault="0027750E" w:rsidP="00AA776D">
      <w:pPr>
        <w:spacing w:after="0" w:line="360" w:lineRule="auto"/>
        <w:jc w:val="center"/>
        <w:rPr>
          <w:sz w:val="24"/>
          <w:szCs w:val="24"/>
        </w:rPr>
      </w:pPr>
    </w:p>
    <w:p w14:paraId="749AA065" w14:textId="77777777" w:rsidR="0027750E" w:rsidRPr="00BD49DD" w:rsidRDefault="0027750E" w:rsidP="00AA776D">
      <w:pPr>
        <w:spacing w:after="0" w:line="360" w:lineRule="auto"/>
        <w:jc w:val="center"/>
        <w:rPr>
          <w:sz w:val="24"/>
          <w:szCs w:val="24"/>
        </w:rPr>
      </w:pPr>
    </w:p>
    <w:p w14:paraId="34527BF4" w14:textId="732C28AE" w:rsidR="0027750E" w:rsidRPr="00BD49DD" w:rsidRDefault="0027750E" w:rsidP="00AA776D">
      <w:pPr>
        <w:spacing w:after="0" w:line="360" w:lineRule="auto"/>
        <w:jc w:val="center"/>
        <w:rPr>
          <w:sz w:val="24"/>
          <w:szCs w:val="24"/>
        </w:rPr>
      </w:pPr>
      <w:r w:rsidRPr="00BD49DD">
        <w:rPr>
          <w:sz w:val="24"/>
          <w:szCs w:val="24"/>
        </w:rPr>
        <w:t>Kazan</w:t>
      </w:r>
      <w:r w:rsidR="00426DC3" w:rsidRPr="00BD49DD">
        <w:rPr>
          <w:sz w:val="24"/>
          <w:szCs w:val="24"/>
        </w:rPr>
        <w:t xml:space="preserve"> </w:t>
      </w:r>
      <w:r w:rsidRPr="00BD49DD">
        <w:rPr>
          <w:sz w:val="24"/>
          <w:szCs w:val="24"/>
        </w:rPr>
        <w:t>Federal</w:t>
      </w:r>
      <w:r w:rsidR="00426DC3" w:rsidRPr="00BD49DD">
        <w:rPr>
          <w:sz w:val="24"/>
          <w:szCs w:val="24"/>
        </w:rPr>
        <w:t xml:space="preserve"> </w:t>
      </w:r>
      <w:r w:rsidRPr="00BD49DD">
        <w:rPr>
          <w:sz w:val="24"/>
          <w:szCs w:val="24"/>
        </w:rPr>
        <w:t>University</w:t>
      </w:r>
    </w:p>
    <w:p w14:paraId="3C2FA4D6" w14:textId="77777777" w:rsidR="00AA776D" w:rsidRDefault="0027750E" w:rsidP="00AA776D">
      <w:pPr>
        <w:spacing w:after="0" w:line="360" w:lineRule="auto"/>
        <w:jc w:val="center"/>
        <w:rPr>
          <w:sz w:val="24"/>
          <w:szCs w:val="24"/>
        </w:rPr>
      </w:pPr>
      <w:r w:rsidRPr="00BD49DD">
        <w:rPr>
          <w:sz w:val="24"/>
          <w:szCs w:val="24"/>
        </w:rPr>
        <w:t>Institute</w:t>
      </w:r>
      <w:r w:rsidR="00426DC3" w:rsidRPr="00BD49DD">
        <w:rPr>
          <w:sz w:val="24"/>
          <w:szCs w:val="24"/>
        </w:rPr>
        <w:t xml:space="preserve"> </w:t>
      </w:r>
      <w:r w:rsidRPr="00BD49DD">
        <w:rPr>
          <w:sz w:val="24"/>
          <w:szCs w:val="24"/>
        </w:rPr>
        <w:t>of</w:t>
      </w:r>
      <w:r w:rsidR="00426DC3" w:rsidRPr="00BD49DD">
        <w:rPr>
          <w:sz w:val="24"/>
          <w:szCs w:val="24"/>
        </w:rPr>
        <w:t xml:space="preserve"> </w:t>
      </w:r>
      <w:r w:rsidRPr="00BD49DD">
        <w:rPr>
          <w:sz w:val="24"/>
          <w:szCs w:val="24"/>
        </w:rPr>
        <w:t>Computing</w:t>
      </w:r>
      <w:r w:rsidR="00426DC3" w:rsidRPr="00BD49DD">
        <w:rPr>
          <w:sz w:val="24"/>
          <w:szCs w:val="24"/>
        </w:rPr>
        <w:t xml:space="preserve"> </w:t>
      </w:r>
      <w:r w:rsidRPr="00BD49DD">
        <w:rPr>
          <w:sz w:val="24"/>
          <w:szCs w:val="24"/>
        </w:rPr>
        <w:t>Mathematics</w:t>
      </w:r>
      <w:r w:rsidR="00426DC3" w:rsidRPr="00BD49DD">
        <w:rPr>
          <w:sz w:val="24"/>
          <w:szCs w:val="24"/>
        </w:rPr>
        <w:t xml:space="preserve"> </w:t>
      </w:r>
      <w:r w:rsidRPr="00BD49DD">
        <w:rPr>
          <w:sz w:val="24"/>
          <w:szCs w:val="24"/>
        </w:rPr>
        <w:t>and</w:t>
      </w:r>
      <w:r w:rsidR="00426DC3" w:rsidRPr="00BD49DD">
        <w:rPr>
          <w:sz w:val="24"/>
          <w:szCs w:val="24"/>
        </w:rPr>
        <w:t xml:space="preserve"> </w:t>
      </w:r>
      <w:r w:rsidRPr="00BD49DD">
        <w:rPr>
          <w:sz w:val="24"/>
          <w:szCs w:val="24"/>
        </w:rPr>
        <w:t>Information</w:t>
      </w:r>
      <w:r w:rsidR="00426DC3" w:rsidRPr="00BD49DD">
        <w:rPr>
          <w:sz w:val="24"/>
          <w:szCs w:val="24"/>
        </w:rPr>
        <w:t xml:space="preserve"> </w:t>
      </w:r>
      <w:r w:rsidRPr="00BD49DD">
        <w:rPr>
          <w:sz w:val="24"/>
          <w:szCs w:val="24"/>
        </w:rPr>
        <w:t>Technology</w:t>
      </w:r>
    </w:p>
    <w:p w14:paraId="2E6EABFA" w14:textId="77777777" w:rsidR="00AA776D" w:rsidRDefault="0027750E" w:rsidP="00AA776D">
      <w:pPr>
        <w:spacing w:after="0" w:line="360" w:lineRule="auto"/>
        <w:jc w:val="center"/>
        <w:rPr>
          <w:sz w:val="24"/>
          <w:szCs w:val="24"/>
        </w:rPr>
      </w:pPr>
      <w:r w:rsidRPr="00BD49DD">
        <w:rPr>
          <w:sz w:val="24"/>
          <w:szCs w:val="24"/>
        </w:rPr>
        <w:t>Critical</w:t>
      </w:r>
      <w:r w:rsidR="00426DC3" w:rsidRPr="00BD49DD">
        <w:rPr>
          <w:sz w:val="24"/>
          <w:szCs w:val="24"/>
        </w:rPr>
        <w:t xml:space="preserve"> </w:t>
      </w:r>
      <w:r w:rsidRPr="00BD49DD">
        <w:rPr>
          <w:sz w:val="24"/>
          <w:szCs w:val="24"/>
        </w:rPr>
        <w:t>Review</w:t>
      </w:r>
    </w:p>
    <w:p w14:paraId="5B170C3B" w14:textId="6B517126" w:rsidR="00AA776D" w:rsidRDefault="00AA776D" w:rsidP="00AA776D">
      <w:pPr>
        <w:spacing w:after="0" w:line="360" w:lineRule="auto"/>
        <w:jc w:val="center"/>
        <w:rPr>
          <w:sz w:val="24"/>
          <w:szCs w:val="24"/>
        </w:rPr>
      </w:pPr>
      <w:r w:rsidRPr="00AA776D">
        <w:rPr>
          <w:sz w:val="24"/>
          <w:szCs w:val="24"/>
        </w:rPr>
        <w:t>Advancing Federated Learning: A Systematic Literature Review of Methods, Challenges, and Applications</w:t>
      </w:r>
    </w:p>
    <w:p w14:paraId="09D460A5" w14:textId="0CE53D10" w:rsidR="0027750E" w:rsidRPr="00BD49DD" w:rsidRDefault="00AA776D" w:rsidP="00AA776D">
      <w:pPr>
        <w:spacing w:after="0" w:line="360" w:lineRule="auto"/>
        <w:jc w:val="center"/>
        <w:rPr>
          <w:sz w:val="24"/>
          <w:szCs w:val="24"/>
        </w:rPr>
      </w:pPr>
      <w:r w:rsidRPr="00AA776D">
        <w:rPr>
          <w:sz w:val="24"/>
          <w:szCs w:val="24"/>
        </w:rPr>
        <w:t xml:space="preserve">TAMANNA ZUBAIRI SANA, SHAHAB ABDULLA, ANINDYA </w:t>
      </w:r>
      <w:proofErr w:type="gramStart"/>
      <w:r w:rsidRPr="00AA776D">
        <w:rPr>
          <w:sz w:val="24"/>
          <w:szCs w:val="24"/>
        </w:rPr>
        <w:t>NAG ,</w:t>
      </w:r>
      <w:proofErr w:type="gramEnd"/>
      <w:r w:rsidRPr="00AA776D">
        <w:rPr>
          <w:sz w:val="24"/>
          <w:szCs w:val="24"/>
        </w:rPr>
        <w:t xml:space="preserve"> (Member, IEEE), AYONTIKA DAS , (Member, IEEE), MD. MEHEDI HASSAN, (Member, IEEE), ZOYA ZUBAIRI FIZA , ASIF KARIM , (Member, IEEE), AND SHEIKH RIDWAN RAIHAN KABIR5</w:t>
      </w:r>
    </w:p>
    <w:p w14:paraId="35AB23DE" w14:textId="77777777" w:rsidR="0046540B" w:rsidRPr="00BD49DD" w:rsidRDefault="0046540B" w:rsidP="00BD49DD">
      <w:pPr>
        <w:spacing w:after="0" w:line="360" w:lineRule="auto"/>
        <w:rPr>
          <w:sz w:val="24"/>
          <w:szCs w:val="24"/>
        </w:rPr>
      </w:pPr>
    </w:p>
    <w:p w14:paraId="5A22D291" w14:textId="77777777" w:rsidR="0027750E" w:rsidRPr="00BD49DD" w:rsidRDefault="0027750E" w:rsidP="00BD49DD">
      <w:pPr>
        <w:spacing w:after="0" w:line="360" w:lineRule="auto"/>
        <w:rPr>
          <w:sz w:val="24"/>
          <w:szCs w:val="24"/>
        </w:rPr>
      </w:pPr>
    </w:p>
    <w:p w14:paraId="61F4236E" w14:textId="77777777" w:rsidR="0027750E" w:rsidRPr="00BD49DD" w:rsidRDefault="0027750E" w:rsidP="00BD49DD">
      <w:pPr>
        <w:spacing w:after="0" w:line="360" w:lineRule="auto"/>
        <w:rPr>
          <w:sz w:val="24"/>
          <w:szCs w:val="24"/>
        </w:rPr>
      </w:pPr>
    </w:p>
    <w:p w14:paraId="449596C2" w14:textId="77777777" w:rsidR="0027750E" w:rsidRPr="00BD49DD" w:rsidRDefault="0027750E" w:rsidP="00BD49DD">
      <w:pPr>
        <w:spacing w:after="0" w:line="360" w:lineRule="auto"/>
        <w:rPr>
          <w:sz w:val="24"/>
          <w:szCs w:val="24"/>
        </w:rPr>
      </w:pPr>
    </w:p>
    <w:p w14:paraId="65CBB440" w14:textId="77777777" w:rsidR="0027750E" w:rsidRPr="00BD49DD" w:rsidRDefault="0027750E" w:rsidP="00BD49DD">
      <w:pPr>
        <w:spacing w:after="0" w:line="360" w:lineRule="auto"/>
        <w:rPr>
          <w:sz w:val="24"/>
          <w:szCs w:val="24"/>
        </w:rPr>
      </w:pPr>
    </w:p>
    <w:p w14:paraId="67697BA4" w14:textId="77777777" w:rsidR="0027750E" w:rsidRPr="00BD49DD" w:rsidRDefault="0027750E" w:rsidP="00BD49DD">
      <w:pPr>
        <w:spacing w:after="0" w:line="360" w:lineRule="auto"/>
        <w:rPr>
          <w:sz w:val="24"/>
          <w:szCs w:val="24"/>
        </w:rPr>
      </w:pPr>
    </w:p>
    <w:p w14:paraId="06C1E8B0" w14:textId="77777777" w:rsidR="0027750E" w:rsidRPr="00BD49DD" w:rsidRDefault="0027750E" w:rsidP="00BD49DD">
      <w:pPr>
        <w:spacing w:after="0" w:line="360" w:lineRule="auto"/>
        <w:rPr>
          <w:sz w:val="24"/>
          <w:szCs w:val="24"/>
        </w:rPr>
      </w:pPr>
    </w:p>
    <w:p w14:paraId="569EA109" w14:textId="77777777" w:rsidR="0027750E" w:rsidRPr="00BD49DD" w:rsidRDefault="0027750E" w:rsidP="00BD49DD">
      <w:pPr>
        <w:spacing w:after="0" w:line="360" w:lineRule="auto"/>
        <w:rPr>
          <w:sz w:val="24"/>
          <w:szCs w:val="24"/>
        </w:rPr>
      </w:pPr>
    </w:p>
    <w:p w14:paraId="4CD28A33" w14:textId="77777777" w:rsidR="0027750E" w:rsidRPr="00BD49DD" w:rsidRDefault="0027750E" w:rsidP="00BD49DD">
      <w:pPr>
        <w:spacing w:after="0" w:line="360" w:lineRule="auto"/>
        <w:rPr>
          <w:sz w:val="24"/>
          <w:szCs w:val="24"/>
        </w:rPr>
      </w:pPr>
    </w:p>
    <w:p w14:paraId="32986551" w14:textId="6EE802E8" w:rsidR="0027750E" w:rsidRPr="00BD49DD" w:rsidRDefault="0027750E" w:rsidP="00BD49DD">
      <w:pPr>
        <w:spacing w:after="0" w:line="360" w:lineRule="auto"/>
        <w:rPr>
          <w:sz w:val="24"/>
          <w:szCs w:val="24"/>
        </w:rPr>
      </w:pPr>
      <w:r w:rsidRPr="00BD49DD">
        <w:rPr>
          <w:b/>
          <w:bCs/>
          <w:sz w:val="24"/>
          <w:szCs w:val="24"/>
        </w:rPr>
        <w:t>Author</w:t>
      </w:r>
      <w:r w:rsidRPr="00BD49DD">
        <w:rPr>
          <w:sz w:val="24"/>
          <w:szCs w:val="24"/>
        </w:rPr>
        <w:t>:</w:t>
      </w:r>
      <w:r w:rsidR="00426DC3" w:rsidRPr="00BD49DD">
        <w:rPr>
          <w:sz w:val="24"/>
          <w:szCs w:val="24"/>
        </w:rPr>
        <w:t xml:space="preserve"> </w:t>
      </w:r>
      <w:r w:rsidRPr="00BD49DD">
        <w:rPr>
          <w:sz w:val="24"/>
          <w:szCs w:val="24"/>
        </w:rPr>
        <w:t>Leshkevich</w:t>
      </w:r>
      <w:r w:rsidR="00426DC3" w:rsidRPr="00BD49DD">
        <w:rPr>
          <w:sz w:val="24"/>
          <w:szCs w:val="24"/>
        </w:rPr>
        <w:t xml:space="preserve"> </w:t>
      </w:r>
      <w:r w:rsidRPr="00BD49DD">
        <w:rPr>
          <w:sz w:val="24"/>
          <w:szCs w:val="24"/>
        </w:rPr>
        <w:t>Sergey</w:t>
      </w:r>
      <w:r w:rsidR="00426DC3" w:rsidRPr="00BD49DD">
        <w:rPr>
          <w:sz w:val="24"/>
          <w:szCs w:val="24"/>
        </w:rPr>
        <w:t xml:space="preserve"> </w:t>
      </w:r>
      <w:r w:rsidRPr="00BD49DD">
        <w:rPr>
          <w:sz w:val="24"/>
          <w:szCs w:val="24"/>
        </w:rPr>
        <w:t>Antonovich</w:t>
      </w:r>
    </w:p>
    <w:p w14:paraId="1B73AFEA" w14:textId="13171FDF" w:rsidR="0027750E" w:rsidRPr="00BD49DD" w:rsidRDefault="0027750E" w:rsidP="00BD49DD">
      <w:pPr>
        <w:spacing w:after="0" w:line="360" w:lineRule="auto"/>
        <w:rPr>
          <w:sz w:val="24"/>
          <w:szCs w:val="24"/>
        </w:rPr>
      </w:pPr>
      <w:r w:rsidRPr="00BD49DD">
        <w:rPr>
          <w:b/>
          <w:bCs/>
          <w:sz w:val="24"/>
          <w:szCs w:val="24"/>
        </w:rPr>
        <w:t>Instructor</w:t>
      </w:r>
      <w:r w:rsidRPr="00BD49DD">
        <w:rPr>
          <w:sz w:val="24"/>
          <w:szCs w:val="24"/>
        </w:rPr>
        <w:t>:</w:t>
      </w:r>
      <w:r w:rsidR="00426DC3" w:rsidRPr="00BD49DD">
        <w:rPr>
          <w:sz w:val="24"/>
          <w:szCs w:val="24"/>
        </w:rPr>
        <w:t xml:space="preserve"> </w:t>
      </w:r>
      <w:proofErr w:type="spellStart"/>
      <w:r w:rsidRPr="00BD49DD">
        <w:rPr>
          <w:sz w:val="24"/>
          <w:szCs w:val="24"/>
        </w:rPr>
        <w:t>Makhmutova</w:t>
      </w:r>
      <w:proofErr w:type="spellEnd"/>
      <w:r w:rsidR="00426DC3" w:rsidRPr="00BD49DD">
        <w:rPr>
          <w:sz w:val="24"/>
          <w:szCs w:val="24"/>
        </w:rPr>
        <w:t xml:space="preserve"> </w:t>
      </w:r>
      <w:r w:rsidRPr="00BD49DD">
        <w:rPr>
          <w:sz w:val="24"/>
          <w:szCs w:val="24"/>
        </w:rPr>
        <w:t>A.N.</w:t>
      </w:r>
    </w:p>
    <w:p w14:paraId="40307588" w14:textId="6271BF22" w:rsidR="0027750E" w:rsidRPr="00BD49DD" w:rsidRDefault="0027750E" w:rsidP="00BD49DD">
      <w:pPr>
        <w:spacing w:after="0" w:line="360" w:lineRule="auto"/>
        <w:rPr>
          <w:sz w:val="24"/>
          <w:szCs w:val="24"/>
        </w:rPr>
      </w:pPr>
      <w:r w:rsidRPr="00BD49DD">
        <w:rPr>
          <w:b/>
          <w:bCs/>
          <w:sz w:val="24"/>
          <w:szCs w:val="24"/>
        </w:rPr>
        <w:t>Semester</w:t>
      </w:r>
      <w:r w:rsidRPr="00BD49DD">
        <w:rPr>
          <w:sz w:val="24"/>
          <w:szCs w:val="24"/>
        </w:rPr>
        <w:t>:</w:t>
      </w:r>
      <w:r w:rsidR="00426DC3" w:rsidRPr="00BD49DD">
        <w:rPr>
          <w:sz w:val="24"/>
          <w:szCs w:val="24"/>
        </w:rPr>
        <w:t xml:space="preserve"> </w:t>
      </w:r>
      <w:r w:rsidRPr="00BD49DD">
        <w:rPr>
          <w:sz w:val="24"/>
          <w:szCs w:val="24"/>
        </w:rPr>
        <w:t>Fall</w:t>
      </w:r>
      <w:r w:rsidR="00426DC3" w:rsidRPr="00BD49DD">
        <w:rPr>
          <w:sz w:val="24"/>
          <w:szCs w:val="24"/>
        </w:rPr>
        <w:t xml:space="preserve"> </w:t>
      </w:r>
      <w:r w:rsidRPr="00BD49DD">
        <w:rPr>
          <w:sz w:val="24"/>
          <w:szCs w:val="24"/>
        </w:rPr>
        <w:t>2025</w:t>
      </w:r>
    </w:p>
    <w:p w14:paraId="1E19ADDD" w14:textId="64DEFC0B" w:rsidR="0027750E" w:rsidRPr="00BD49DD" w:rsidRDefault="0027750E" w:rsidP="00BD49DD">
      <w:pPr>
        <w:spacing w:after="0" w:line="360" w:lineRule="auto"/>
        <w:rPr>
          <w:sz w:val="24"/>
          <w:szCs w:val="24"/>
        </w:rPr>
      </w:pPr>
      <w:r w:rsidRPr="00BD49DD">
        <w:rPr>
          <w:sz w:val="24"/>
          <w:szCs w:val="24"/>
        </w:rPr>
        <w:t>Location:</w:t>
      </w:r>
      <w:r w:rsidR="00426DC3" w:rsidRPr="00BD49DD">
        <w:rPr>
          <w:sz w:val="24"/>
          <w:szCs w:val="24"/>
        </w:rPr>
        <w:t xml:space="preserve"> </w:t>
      </w:r>
      <w:r w:rsidRPr="00BD49DD">
        <w:rPr>
          <w:sz w:val="24"/>
          <w:szCs w:val="24"/>
        </w:rPr>
        <w:t>Kazan</w:t>
      </w:r>
    </w:p>
    <w:p w14:paraId="5A2FA763" w14:textId="76DF9CBF" w:rsidR="0027750E" w:rsidRPr="00BD49DD" w:rsidRDefault="0027750E" w:rsidP="00BD49DD">
      <w:pPr>
        <w:spacing w:after="0" w:line="360" w:lineRule="auto"/>
        <w:rPr>
          <w:sz w:val="24"/>
          <w:szCs w:val="24"/>
        </w:rPr>
      </w:pPr>
      <w:r w:rsidRPr="00BD49DD">
        <w:rPr>
          <w:b/>
          <w:bCs/>
          <w:sz w:val="24"/>
          <w:szCs w:val="24"/>
        </w:rPr>
        <w:t>Date</w:t>
      </w:r>
      <w:r w:rsidRPr="00BD49DD">
        <w:rPr>
          <w:sz w:val="24"/>
          <w:szCs w:val="24"/>
        </w:rPr>
        <w:t>:</w:t>
      </w:r>
      <w:r w:rsidR="00426DC3" w:rsidRPr="00BD49DD">
        <w:rPr>
          <w:sz w:val="24"/>
          <w:szCs w:val="24"/>
        </w:rPr>
        <w:t xml:space="preserve"> </w:t>
      </w:r>
      <w:r w:rsidRPr="00BD49DD">
        <w:rPr>
          <w:sz w:val="24"/>
          <w:szCs w:val="24"/>
        </w:rPr>
        <w:t>November</w:t>
      </w:r>
      <w:r w:rsidR="00426DC3" w:rsidRPr="00BD49DD">
        <w:rPr>
          <w:sz w:val="24"/>
          <w:szCs w:val="24"/>
        </w:rPr>
        <w:t xml:space="preserve"> 30</w:t>
      </w:r>
      <w:r w:rsidRPr="00BD49DD">
        <w:rPr>
          <w:sz w:val="24"/>
          <w:szCs w:val="24"/>
        </w:rPr>
        <w:t>,</w:t>
      </w:r>
      <w:r w:rsidR="00426DC3" w:rsidRPr="00BD49DD">
        <w:rPr>
          <w:sz w:val="24"/>
          <w:szCs w:val="24"/>
        </w:rPr>
        <w:t xml:space="preserve"> </w:t>
      </w:r>
      <w:r w:rsidRPr="00BD49DD">
        <w:rPr>
          <w:sz w:val="24"/>
          <w:szCs w:val="24"/>
        </w:rPr>
        <w:t>2025</w:t>
      </w:r>
    </w:p>
    <w:p w14:paraId="6CD6B071" w14:textId="77777777" w:rsidR="0027750E" w:rsidRPr="00BD49DD" w:rsidRDefault="0027750E" w:rsidP="00BD49DD">
      <w:pPr>
        <w:spacing w:after="0" w:line="360" w:lineRule="auto"/>
        <w:rPr>
          <w:sz w:val="24"/>
          <w:szCs w:val="24"/>
        </w:rPr>
      </w:pPr>
    </w:p>
    <w:p w14:paraId="263948AE" w14:textId="77777777" w:rsidR="0027750E" w:rsidRPr="00BD49DD" w:rsidRDefault="0027750E" w:rsidP="00BD49DD">
      <w:pPr>
        <w:spacing w:after="0" w:line="360" w:lineRule="auto"/>
        <w:rPr>
          <w:sz w:val="24"/>
          <w:szCs w:val="24"/>
        </w:rPr>
      </w:pPr>
    </w:p>
    <w:p w14:paraId="1F993D65" w14:textId="5615D721" w:rsidR="00B61AB0" w:rsidRPr="00BD49DD" w:rsidRDefault="00B61AB0" w:rsidP="00BD49DD">
      <w:pPr>
        <w:spacing w:after="0" w:line="360" w:lineRule="auto"/>
        <w:rPr>
          <w:sz w:val="24"/>
          <w:szCs w:val="24"/>
        </w:rPr>
      </w:pPr>
      <w:r w:rsidRPr="00BD49DD">
        <w:rPr>
          <w:sz w:val="24"/>
          <w:szCs w:val="24"/>
        </w:rPr>
        <w:br w:type="page"/>
      </w:r>
    </w:p>
    <w:p w14:paraId="50997EC9" w14:textId="680256DD" w:rsidR="00426DC3" w:rsidRPr="00426DC3" w:rsidRDefault="00426DC3" w:rsidP="00BD49DD">
      <w:pPr>
        <w:spacing w:after="0" w:line="360" w:lineRule="auto"/>
        <w:rPr>
          <w:sz w:val="24"/>
          <w:szCs w:val="24"/>
        </w:rPr>
      </w:pPr>
      <w:r w:rsidRPr="00426DC3">
        <w:rPr>
          <w:sz w:val="24"/>
          <w:szCs w:val="24"/>
        </w:rPr>
        <w:lastRenderedPageBreak/>
        <w:t>The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work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by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Tamanna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Zubairi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Sana,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Shahab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Abdulla,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and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colleagues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titled</w:t>
      </w:r>
      <w:r w:rsidRPr="00BD49DD">
        <w:rPr>
          <w:sz w:val="24"/>
          <w:szCs w:val="24"/>
        </w:rPr>
        <w:t xml:space="preserve"> “</w:t>
      </w:r>
      <w:r w:rsidRPr="00426DC3">
        <w:rPr>
          <w:sz w:val="24"/>
          <w:szCs w:val="24"/>
        </w:rPr>
        <w:t>Advancing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Federated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Learning: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A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Systematic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Literature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Review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of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Methods,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Challenges,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and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Applications</w:t>
      </w:r>
      <w:r w:rsidRPr="00BD49DD">
        <w:rPr>
          <w:sz w:val="24"/>
          <w:szCs w:val="24"/>
        </w:rPr>
        <w:t>”</w:t>
      </w:r>
      <w:r w:rsidRPr="00426DC3">
        <w:rPr>
          <w:sz w:val="24"/>
          <w:szCs w:val="24"/>
        </w:rPr>
        <w:t>,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published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in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IEEE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Access,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provides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a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comprehensive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survey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of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the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rapidly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evolving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field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of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decentralized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machine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learning.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The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article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aims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to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consolidate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current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knowledge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regarding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the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integration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of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Federated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Learning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(FL)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with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other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technologies,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identifying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specific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scalability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barriers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and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emerging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application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domains.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The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authors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argue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that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while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FL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offers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a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robust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solution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for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privacy-preserving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data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analysis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in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sectors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like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healthcare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and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finance,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its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widespread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adoption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is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currently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hindered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by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significant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challenges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related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to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data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heterogeneity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and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communication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overhead.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They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employ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a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rigorous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Systematic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Literature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Review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(SLR)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methodology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based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on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PRISMA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2020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guidelines,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analyzing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205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primary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studies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to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support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this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position.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While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the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work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makes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a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valuable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contribution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by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categorizing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the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fragmented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FL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landscape,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it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presents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limitations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in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its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heavy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reliance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on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simulation-based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studies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rather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than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large-scale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real-world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deployment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data,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warranting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critical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examination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of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the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gap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between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theoretical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models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and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practical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implementation.</w:t>
      </w:r>
    </w:p>
    <w:p w14:paraId="2BA1D0FE" w14:textId="19EF4BCF" w:rsidR="00426DC3" w:rsidRPr="00426DC3" w:rsidRDefault="00426DC3" w:rsidP="00BD49DD">
      <w:pPr>
        <w:spacing w:after="0" w:line="360" w:lineRule="auto"/>
        <w:rPr>
          <w:sz w:val="24"/>
          <w:szCs w:val="24"/>
        </w:rPr>
      </w:pPr>
      <w:r w:rsidRPr="00426DC3">
        <w:rPr>
          <w:sz w:val="24"/>
          <w:szCs w:val="24"/>
        </w:rPr>
        <w:t>The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text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is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structured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around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four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pivotal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research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questions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that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explore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state-of-the-art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techniques,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integration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with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paradigms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like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Reinforcement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Learning,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infrastructural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bottlenecks,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and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future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applications.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The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authors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draw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on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a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wide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range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of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academic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databases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(IEEE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Xplore,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SpringerLink,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etc.)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to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demonstrate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how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FL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is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being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combined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with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Blockchain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technology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to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enhance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trust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and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security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in</w:t>
      </w:r>
      <w:r w:rsidRPr="00BD49DD">
        <w:rPr>
          <w:sz w:val="24"/>
          <w:szCs w:val="24"/>
        </w:rPr>
        <w:t xml:space="preserve"> “</w:t>
      </w:r>
      <w:r w:rsidRPr="00426DC3">
        <w:rPr>
          <w:sz w:val="24"/>
          <w:szCs w:val="24"/>
        </w:rPr>
        <w:t>trustless</w:t>
      </w:r>
      <w:r w:rsidRPr="00BD49DD">
        <w:rPr>
          <w:sz w:val="24"/>
          <w:szCs w:val="24"/>
        </w:rPr>
        <w:t xml:space="preserve">” </w:t>
      </w:r>
      <w:r w:rsidRPr="00426DC3">
        <w:rPr>
          <w:sz w:val="24"/>
          <w:szCs w:val="24"/>
        </w:rPr>
        <w:t>environments.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Central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to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the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argument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is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the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trade-off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between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privacy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and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model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performance,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which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the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authors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develop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by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analyzing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mitigation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strategies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such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as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gradient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compression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and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differential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privacy.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The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work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targets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academic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researchers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and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system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architects,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evident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in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its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detailed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taxonomy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of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algorithms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and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focus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on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technical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constraints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like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non-IID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(non-Independent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and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Identically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Distributed)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data.</w:t>
      </w:r>
    </w:p>
    <w:p w14:paraId="79DB704B" w14:textId="3A4CB534" w:rsidR="00426DC3" w:rsidRPr="00426DC3" w:rsidRDefault="00426DC3" w:rsidP="00BD49DD">
      <w:pPr>
        <w:spacing w:after="0" w:line="360" w:lineRule="auto"/>
        <w:rPr>
          <w:sz w:val="24"/>
          <w:szCs w:val="24"/>
        </w:rPr>
      </w:pPr>
      <w:r w:rsidRPr="00426DC3">
        <w:rPr>
          <w:sz w:val="24"/>
          <w:szCs w:val="24"/>
        </w:rPr>
        <w:t>The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work</w:t>
      </w:r>
      <w:r w:rsidRPr="00BD49DD">
        <w:rPr>
          <w:sz w:val="24"/>
          <w:szCs w:val="24"/>
        </w:rPr>
        <w:t>`</w:t>
      </w:r>
      <w:r w:rsidRPr="00426DC3">
        <w:rPr>
          <w:sz w:val="24"/>
          <w:szCs w:val="24"/>
        </w:rPr>
        <w:t>s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principal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strength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lies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in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its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meticulous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methodological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approach,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specifically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the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use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of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the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snowballing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technique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to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ensure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a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comprehensive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capture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of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relevant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literature,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as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evidenced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by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the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detailed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screening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process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of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over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590,000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initial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records.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Furthermore,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the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authors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effectively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highlight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the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synergy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between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FL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and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emerging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technologies,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such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as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the</w:t>
      </w:r>
      <w:r w:rsidRPr="00BD49DD">
        <w:rPr>
          <w:sz w:val="24"/>
          <w:szCs w:val="24"/>
        </w:rPr>
        <w:t xml:space="preserve"> </w:t>
      </w:r>
      <w:r w:rsidRPr="00BD49DD">
        <w:rPr>
          <w:sz w:val="24"/>
          <w:szCs w:val="24"/>
        </w:rPr>
        <w:br/>
        <w:t>“</w:t>
      </w:r>
      <w:r w:rsidRPr="00426DC3">
        <w:rPr>
          <w:sz w:val="24"/>
          <w:szCs w:val="24"/>
        </w:rPr>
        <w:t>Internet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of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Drones</w:t>
      </w:r>
      <w:r w:rsidRPr="00BD49DD">
        <w:rPr>
          <w:sz w:val="24"/>
          <w:szCs w:val="24"/>
        </w:rPr>
        <w:t xml:space="preserve">” </w:t>
      </w:r>
      <w:r w:rsidRPr="00426DC3">
        <w:rPr>
          <w:sz w:val="24"/>
          <w:szCs w:val="24"/>
        </w:rPr>
        <w:t>and</w:t>
      </w:r>
      <w:r w:rsidRPr="00BD49DD">
        <w:rPr>
          <w:sz w:val="24"/>
          <w:szCs w:val="24"/>
        </w:rPr>
        <w:t xml:space="preserve"> “</w:t>
      </w:r>
      <w:r w:rsidRPr="00426DC3">
        <w:rPr>
          <w:sz w:val="24"/>
          <w:szCs w:val="24"/>
        </w:rPr>
        <w:t>6G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networks</w:t>
      </w:r>
      <w:r w:rsidRPr="00BD49DD">
        <w:rPr>
          <w:sz w:val="24"/>
          <w:szCs w:val="24"/>
        </w:rPr>
        <w:t>”</w:t>
      </w:r>
      <w:r w:rsidRPr="00426DC3">
        <w:rPr>
          <w:sz w:val="24"/>
          <w:szCs w:val="24"/>
        </w:rPr>
        <w:t>,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which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enhances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the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forward-looking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relevance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of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the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review.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However,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the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study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covers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such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a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broad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spectrum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of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applications</w:t>
      </w:r>
      <w:r w:rsidRPr="00BD49DD">
        <w:rPr>
          <w:sz w:val="24"/>
          <w:szCs w:val="24"/>
        </w:rPr>
        <w:t xml:space="preserve"> - </w:t>
      </w:r>
      <w:r w:rsidRPr="00426DC3">
        <w:rPr>
          <w:sz w:val="24"/>
          <w:szCs w:val="24"/>
        </w:rPr>
        <w:t>from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smart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cities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to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drug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discovery—that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it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occasionally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sacrifices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depth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for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breadth,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providing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high-level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summaries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rather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than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deep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technical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critiques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of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specific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algorithms.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The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authors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also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fail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to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sufficiently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address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the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energy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consumption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metrics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of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these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complex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FL-Blockchain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integrations,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leaving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the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question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of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sustainability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for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battery-powered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IoT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devices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somewhat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unresolved.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Compared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to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earlier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surveys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that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focused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solely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on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privacy,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this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article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excels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in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its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holistic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view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of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integration,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but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lacks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a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critical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comparison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of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the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computational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costs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associated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with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the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proposed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security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lastRenderedPageBreak/>
        <w:t>measures.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The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theoretical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assessment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of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"System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Heterogeneity"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adequately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supports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the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analysis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because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it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identifies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the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root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cause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of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straggler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effects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in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asynchronous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learning.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The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argument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would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benefit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from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a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more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distinct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separation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between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theoretical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proposals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and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methods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that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have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achieved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"deployment-grade"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maturity.</w:t>
      </w:r>
    </w:p>
    <w:p w14:paraId="726FED25" w14:textId="7123C46E" w:rsidR="00426DC3" w:rsidRPr="00426DC3" w:rsidRDefault="00426DC3" w:rsidP="00BD49DD">
      <w:pPr>
        <w:spacing w:after="0" w:line="360" w:lineRule="auto"/>
        <w:rPr>
          <w:sz w:val="24"/>
          <w:szCs w:val="24"/>
        </w:rPr>
      </w:pPr>
      <w:r w:rsidRPr="00426DC3">
        <w:rPr>
          <w:sz w:val="24"/>
          <w:szCs w:val="24"/>
        </w:rPr>
        <w:t>Overall,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Sana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et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al.</w:t>
      </w:r>
      <w:r w:rsidRPr="00BD49DD">
        <w:rPr>
          <w:sz w:val="24"/>
          <w:szCs w:val="24"/>
        </w:rPr>
        <w:t>`</w:t>
      </w:r>
      <w:r w:rsidRPr="00426DC3">
        <w:rPr>
          <w:sz w:val="24"/>
          <w:szCs w:val="24"/>
        </w:rPr>
        <w:t>s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work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makes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a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significant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contribution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to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the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field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of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distributed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artificial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intelligence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by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providing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an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updated,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structured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roadmap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of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the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Federated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Learning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ecosystem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as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of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2025.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Future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research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should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investigate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standardizing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benchmarks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for</w:t>
      </w:r>
      <w:r w:rsidRPr="00BD49DD">
        <w:rPr>
          <w:sz w:val="24"/>
          <w:szCs w:val="24"/>
        </w:rPr>
        <w:t xml:space="preserve"> “</w:t>
      </w:r>
      <w:r w:rsidRPr="00426DC3">
        <w:rPr>
          <w:sz w:val="24"/>
          <w:szCs w:val="24"/>
        </w:rPr>
        <w:t>non-IID</w:t>
      </w:r>
      <w:r w:rsidRPr="00BD49DD">
        <w:rPr>
          <w:sz w:val="24"/>
          <w:szCs w:val="24"/>
        </w:rPr>
        <w:t xml:space="preserve">” </w:t>
      </w:r>
      <w:r w:rsidRPr="00426DC3">
        <w:rPr>
          <w:sz w:val="24"/>
          <w:szCs w:val="24"/>
        </w:rPr>
        <w:t>data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distributions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to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allow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for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fairer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comparisons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between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the</w:t>
      </w:r>
      <w:r w:rsidRPr="00BD49DD">
        <w:rPr>
          <w:sz w:val="24"/>
          <w:szCs w:val="24"/>
        </w:rPr>
        <w:t xml:space="preserve"> </w:t>
      </w:r>
      <w:proofErr w:type="gramStart"/>
      <w:r w:rsidRPr="00426DC3">
        <w:rPr>
          <w:sz w:val="24"/>
          <w:szCs w:val="24"/>
        </w:rPr>
        <w:t>myriad</w:t>
      </w:r>
      <w:proofErr w:type="gramEnd"/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of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optimization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techniques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discussed.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Despite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its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broad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scope,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the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text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remains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valuable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for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researchers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seeking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to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identify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specific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gaps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in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the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intersection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of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privacy,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security,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and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collaborative</w:t>
      </w:r>
      <w:r w:rsidRPr="00BD49DD">
        <w:rPr>
          <w:sz w:val="24"/>
          <w:szCs w:val="24"/>
        </w:rPr>
        <w:t xml:space="preserve"> </w:t>
      </w:r>
      <w:r w:rsidRPr="00426DC3">
        <w:rPr>
          <w:sz w:val="24"/>
          <w:szCs w:val="24"/>
        </w:rPr>
        <w:t>learning.</w:t>
      </w:r>
    </w:p>
    <w:p w14:paraId="434D3CDC" w14:textId="77777777" w:rsidR="0027750E" w:rsidRPr="00BD49DD" w:rsidRDefault="0027750E" w:rsidP="00BD49DD">
      <w:pPr>
        <w:spacing w:after="0" w:line="360" w:lineRule="auto"/>
        <w:rPr>
          <w:sz w:val="24"/>
          <w:szCs w:val="24"/>
        </w:rPr>
      </w:pPr>
    </w:p>
    <w:p w14:paraId="135B4BA8" w14:textId="77777777" w:rsidR="00553ECB" w:rsidRPr="00BD49DD" w:rsidRDefault="00553ECB" w:rsidP="00BD49DD">
      <w:pPr>
        <w:spacing w:after="0" w:line="360" w:lineRule="auto"/>
        <w:rPr>
          <w:sz w:val="24"/>
          <w:szCs w:val="24"/>
        </w:rPr>
      </w:pPr>
    </w:p>
    <w:p w14:paraId="12F99DEC" w14:textId="77777777" w:rsidR="0046540B" w:rsidRPr="00BD49DD" w:rsidRDefault="0046540B" w:rsidP="00BD49DD">
      <w:pPr>
        <w:spacing w:after="0" w:line="360" w:lineRule="auto"/>
        <w:rPr>
          <w:sz w:val="24"/>
          <w:szCs w:val="24"/>
        </w:rPr>
      </w:pPr>
    </w:p>
    <w:p w14:paraId="6B0273BE" w14:textId="3CCE12DB" w:rsidR="0027750E" w:rsidRPr="00BD49DD" w:rsidRDefault="0027750E" w:rsidP="00BD49DD">
      <w:pPr>
        <w:spacing w:after="0" w:line="360" w:lineRule="auto"/>
        <w:rPr>
          <w:b/>
          <w:bCs/>
          <w:sz w:val="24"/>
          <w:szCs w:val="24"/>
        </w:rPr>
      </w:pPr>
      <w:r w:rsidRPr="00BD49DD">
        <w:rPr>
          <w:b/>
          <w:bCs/>
          <w:sz w:val="24"/>
          <w:szCs w:val="24"/>
        </w:rPr>
        <w:t>References:</w:t>
      </w:r>
    </w:p>
    <w:p w14:paraId="15F1A2E3" w14:textId="2177B1D2" w:rsidR="00553ECB" w:rsidRPr="00BD49DD" w:rsidRDefault="004D08DA" w:rsidP="00BD49DD">
      <w:pPr>
        <w:pStyle w:val="a7"/>
        <w:numPr>
          <w:ilvl w:val="0"/>
          <w:numId w:val="2"/>
        </w:numPr>
        <w:spacing w:after="0" w:line="360" w:lineRule="auto"/>
        <w:rPr>
          <w:sz w:val="24"/>
          <w:szCs w:val="24"/>
        </w:rPr>
      </w:pPr>
      <w:r w:rsidRPr="004D08DA">
        <w:rPr>
          <w:sz w:val="24"/>
          <w:szCs w:val="24"/>
        </w:rPr>
        <w:t xml:space="preserve">IEEE </w:t>
      </w:r>
      <w:r w:rsidRPr="004D08DA">
        <w:rPr>
          <w:sz w:val="24"/>
          <w:szCs w:val="24"/>
        </w:rPr>
        <w:t>Access,</w:t>
      </w:r>
      <w:r>
        <w:rPr>
          <w:sz w:val="24"/>
          <w:szCs w:val="24"/>
        </w:rPr>
        <w:t xml:space="preserve"> </w:t>
      </w:r>
      <w:r w:rsidRPr="00BD49DD">
        <w:rPr>
          <w:sz w:val="24"/>
          <w:szCs w:val="24"/>
        </w:rPr>
        <w:t>Advancing</w:t>
      </w:r>
      <w:r w:rsidR="00AA776D" w:rsidRPr="00AA776D">
        <w:rPr>
          <w:sz w:val="24"/>
          <w:szCs w:val="24"/>
        </w:rPr>
        <w:t xml:space="preserve"> Federated Learning: A Systematic Literature Review of Methods, Challenges, and Applications </w:t>
      </w:r>
      <w:r w:rsidR="0046540B" w:rsidRPr="00BD49DD">
        <w:rPr>
          <w:sz w:val="24"/>
          <w:szCs w:val="24"/>
        </w:rPr>
        <w:t>(</w:t>
      </w:r>
      <w:r w:rsidR="00AA776D">
        <w:rPr>
          <w:sz w:val="24"/>
          <w:szCs w:val="24"/>
        </w:rPr>
        <w:t>2025</w:t>
      </w:r>
      <w:r w:rsidR="0046540B" w:rsidRPr="00BD49DD">
        <w:rPr>
          <w:sz w:val="24"/>
          <w:szCs w:val="24"/>
        </w:rPr>
        <w:t>)</w:t>
      </w:r>
      <w:r w:rsidR="00426DC3" w:rsidRPr="00BD49DD">
        <w:rPr>
          <w:sz w:val="24"/>
          <w:szCs w:val="24"/>
        </w:rPr>
        <w:t xml:space="preserve"> </w:t>
      </w:r>
      <w:hyperlink r:id="rId5" w:history="1">
        <w:r w:rsidR="00AA776D" w:rsidRPr="008A70E2">
          <w:rPr>
            <w:rStyle w:val="ac"/>
            <w:sz w:val="24"/>
            <w:szCs w:val="24"/>
          </w:rPr>
          <w:t>https://ieeexplore.ieee.org/stamp/stamp.jsp?arnumber=11146653</w:t>
        </w:r>
      </w:hyperlink>
      <w:r w:rsidR="00AA776D">
        <w:rPr>
          <w:sz w:val="24"/>
          <w:szCs w:val="24"/>
        </w:rPr>
        <w:t xml:space="preserve"> </w:t>
      </w:r>
    </w:p>
    <w:p w14:paraId="578C8A57" w14:textId="77777777" w:rsidR="00A42542" w:rsidRPr="00BD49DD" w:rsidRDefault="00A42542" w:rsidP="00BD49DD">
      <w:pPr>
        <w:spacing w:after="0" w:line="360" w:lineRule="auto"/>
        <w:rPr>
          <w:sz w:val="24"/>
          <w:szCs w:val="24"/>
        </w:rPr>
      </w:pPr>
    </w:p>
    <w:p w14:paraId="57346F13" w14:textId="77777777" w:rsidR="0027750E" w:rsidRPr="00BD49DD" w:rsidRDefault="0027750E" w:rsidP="00BD49DD">
      <w:pPr>
        <w:spacing w:after="0" w:line="360" w:lineRule="auto"/>
        <w:rPr>
          <w:sz w:val="24"/>
          <w:szCs w:val="24"/>
        </w:rPr>
      </w:pPr>
    </w:p>
    <w:sectPr w:rsidR="0027750E" w:rsidRPr="00BD49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2EC23DB"/>
    <w:multiLevelType w:val="hybridMultilevel"/>
    <w:tmpl w:val="837A71C2"/>
    <w:lvl w:ilvl="0" w:tplc="FFFFFFFF">
      <w:start w:val="1"/>
      <w:numFmt w:val="decimal"/>
      <w:lvlText w:val="%1."/>
      <w:lvlJc w:val="left"/>
      <w:pPr>
        <w:ind w:left="709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1" w:hanging="360"/>
      </w:pPr>
    </w:lvl>
    <w:lvl w:ilvl="2" w:tplc="FFFFFFFF" w:tentative="1">
      <w:start w:val="1"/>
      <w:numFmt w:val="lowerRoman"/>
      <w:lvlText w:val="%3."/>
      <w:lvlJc w:val="right"/>
      <w:pPr>
        <w:ind w:left="1801" w:hanging="180"/>
      </w:pPr>
    </w:lvl>
    <w:lvl w:ilvl="3" w:tplc="FFFFFFFF" w:tentative="1">
      <w:start w:val="1"/>
      <w:numFmt w:val="decimal"/>
      <w:lvlText w:val="%4."/>
      <w:lvlJc w:val="left"/>
      <w:pPr>
        <w:ind w:left="2521" w:hanging="360"/>
      </w:pPr>
    </w:lvl>
    <w:lvl w:ilvl="4" w:tplc="FFFFFFFF" w:tentative="1">
      <w:start w:val="1"/>
      <w:numFmt w:val="lowerLetter"/>
      <w:lvlText w:val="%5."/>
      <w:lvlJc w:val="left"/>
      <w:pPr>
        <w:ind w:left="3241" w:hanging="360"/>
      </w:pPr>
    </w:lvl>
    <w:lvl w:ilvl="5" w:tplc="FFFFFFFF" w:tentative="1">
      <w:start w:val="1"/>
      <w:numFmt w:val="lowerRoman"/>
      <w:lvlText w:val="%6."/>
      <w:lvlJc w:val="right"/>
      <w:pPr>
        <w:ind w:left="3961" w:hanging="180"/>
      </w:pPr>
    </w:lvl>
    <w:lvl w:ilvl="6" w:tplc="FFFFFFFF" w:tentative="1">
      <w:start w:val="1"/>
      <w:numFmt w:val="decimal"/>
      <w:lvlText w:val="%7."/>
      <w:lvlJc w:val="left"/>
      <w:pPr>
        <w:ind w:left="4681" w:hanging="360"/>
      </w:pPr>
    </w:lvl>
    <w:lvl w:ilvl="7" w:tplc="FFFFFFFF" w:tentative="1">
      <w:start w:val="1"/>
      <w:numFmt w:val="lowerLetter"/>
      <w:lvlText w:val="%8."/>
      <w:lvlJc w:val="left"/>
      <w:pPr>
        <w:ind w:left="5401" w:hanging="360"/>
      </w:pPr>
    </w:lvl>
    <w:lvl w:ilvl="8" w:tplc="FFFFFFFF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1" w15:restartNumberingAfterBreak="0">
    <w:nsid w:val="746920AD"/>
    <w:multiLevelType w:val="hybridMultilevel"/>
    <w:tmpl w:val="8FAAEFA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1748378061">
    <w:abstractNumId w:val="1"/>
  </w:num>
  <w:num w:numId="2" w16cid:durableId="1318849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FDE"/>
    <w:rsid w:val="00006AD6"/>
    <w:rsid w:val="00071E0A"/>
    <w:rsid w:val="000954B1"/>
    <w:rsid w:val="00244256"/>
    <w:rsid w:val="0027750E"/>
    <w:rsid w:val="00426DC3"/>
    <w:rsid w:val="0046540B"/>
    <w:rsid w:val="004D08DA"/>
    <w:rsid w:val="004D2E0B"/>
    <w:rsid w:val="00510902"/>
    <w:rsid w:val="00553ECB"/>
    <w:rsid w:val="00654C27"/>
    <w:rsid w:val="00707FC1"/>
    <w:rsid w:val="007601E4"/>
    <w:rsid w:val="008E7F65"/>
    <w:rsid w:val="00924F5A"/>
    <w:rsid w:val="00957DCA"/>
    <w:rsid w:val="00A33FDE"/>
    <w:rsid w:val="00A42542"/>
    <w:rsid w:val="00A80364"/>
    <w:rsid w:val="00AA776D"/>
    <w:rsid w:val="00B61AB0"/>
    <w:rsid w:val="00BD49DD"/>
    <w:rsid w:val="00C1566B"/>
    <w:rsid w:val="00CA7347"/>
    <w:rsid w:val="00EF6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B5C5E"/>
  <w15:chartTrackingRefBased/>
  <w15:docId w15:val="{69B494A2-2276-4D53-92E1-04A9FA3EF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750E"/>
    <w:pPr>
      <w:ind w:firstLine="708"/>
      <w:jc w:val="both"/>
    </w:pPr>
    <w:rPr>
      <w:rFonts w:ascii="Times New Roman" w:hAnsi="Times New Roman" w:cs="Times New Roman"/>
      <w:sz w:val="28"/>
      <w:szCs w:val="28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A33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3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3F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3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3F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3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3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3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3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3F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33F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3F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3FD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33FD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33F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33FD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33F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33F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3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33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3FDE"/>
    <w:pPr>
      <w:numPr>
        <w:ilvl w:val="1"/>
      </w:numPr>
      <w:ind w:firstLine="708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A33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3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3FD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33FD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33FD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33F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33FD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33FDE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7750E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775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454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8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0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6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3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3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1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6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ieeexplore.ieee.org/stamp/stamp.jsp?arnumber=1114665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3</Pages>
  <Words>739</Words>
  <Characters>4215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Лешкевич</dc:creator>
  <cp:keywords/>
  <dc:description/>
  <cp:lastModifiedBy>Сергей Лешкевич</cp:lastModifiedBy>
  <cp:revision>8</cp:revision>
  <dcterms:created xsi:type="dcterms:W3CDTF">2025-12-04T10:24:00Z</dcterms:created>
  <dcterms:modified xsi:type="dcterms:W3CDTF">2025-12-05T17:26:00Z</dcterms:modified>
</cp:coreProperties>
</file>