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 xml:space="preserve">Login 
</w:t>
      </w:r>
    </w:p>
    <w:p>
      <w:pPr>
        <w:spacing w:after="120" w:before="120"/>
        <w:jc w:val="center"/>
      </w:pPr>
      <w:r>
        <w:drawing>
          <wp:inline>
            <wp:extent cx="5636362" cy="2606817"/>
            <wp:docPr id="0" name="Drawing 0" descr="147e26fca-b7cd-4325-98f6-cf8bd556be0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47e26fca-b7cd-4325-98f6-cf8bd556be0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636362" cy="2606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 xml:space="preserve">Register new user
</w:t>
      </w:r>
    </w:p>
    <w:p>
      <w:pPr>
        <w:spacing w:after="120" w:before="120"/>
        <w:jc w:val="center"/>
      </w:pPr>
      <w:r>
        <w:drawing>
          <wp:inline>
            <wp:extent cx="5734050" cy="5688178"/>
            <wp:docPr id="1" name="Drawing 1" descr="192d4c125-0dd4-4d8d-89da-bebcccee137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92d4c125-0dd4-4d8d-89da-bebcccee137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68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DM Sans" w:hAnsi="DM Sans" w:cs="DM Sans" w:eastAsia="DM Sans"/>
          <w:color w:val="000000"/>
          <w:sz w:val="24"/>
          <w:szCs w:val="24"/>
        </w:rPr>
        <w:t xml:space="preserve">Bei der Registrierung können sich Schüler neu registrieren und dabei die Klasse für die Zuordnung im Dropdown-Menu auswählen. </w:t>
        <w:br/>
      </w:r>
      <w:r>
        <w:rPr>
          <w:rFonts w:ascii="DM Sans" w:hAnsi="DM Sans" w:cs="DM Sans" w:eastAsia="DM Sans"/>
          <w:color w:val="000000"/>
          <w:sz w:val="24"/>
          <w:szCs w:val="24"/>
        </w:rPr>
        <w:t xml:space="preserve">Lehrer können sich mit dem SuperUser Code ebenfalls neu registrieren.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>Startseite/Home Schüler*In /</w:t>
      </w:r>
      <w:r>
        <w:rPr>
          <w:rFonts w:ascii="Libre Baskerville" w:hAnsi="Libre Baskerville" w:cs="Libre Baskerville" w:eastAsia="Libre Baskerville"/>
          <w:color w:val="004aad"/>
          <w:sz w:val="38"/>
          <w:szCs w:val="38"/>
        </w:rPr>
        <w:t xml:space="preserve"> Superuser*In
</w:t>
      </w:r>
    </w:p>
    <w:p>
      <w:pPr>
        <w:spacing w:after="120" w:before="120"/>
        <w:jc w:val="center"/>
      </w:pPr>
      <w:r>
        <w:drawing>
          <wp:inline>
            <wp:extent cx="5734050" cy="3391691"/>
            <wp:docPr id="2" name="Drawing 2" descr="1da504ebd-8a59-4831-8261-b02b379a743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da504ebd-8a59-4831-8261-b02b379a743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391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 xml:space="preserve">Profil Schüler*In
</w:t>
      </w:r>
    </w:p>
    <w:p>
      <w:pPr>
        <w:spacing w:after="120" w:before="120"/>
        <w:jc w:val="center"/>
      </w:pPr>
      <w:r>
        <w:drawing>
          <wp:inline>
            <wp:extent cx="5734050" cy="5493220"/>
            <wp:docPr id="3" name="Drawing 3" descr="1b17ba364-0b2b-46c4-9064-e748ee935db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1b17ba364-0b2b-46c4-9064-e748ee935db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549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 xml:space="preserve">Archiv Schüler*In
</w:t>
      </w:r>
    </w:p>
    <w:p>
      <w:pPr>
        <w:spacing w:after="120" w:before="120"/>
        <w:jc w:val="center"/>
      </w:pPr>
      <w:r>
        <w:drawing>
          <wp:inline>
            <wp:extent cx="5734050" cy="3626787"/>
            <wp:docPr id="4" name="Drawing 4" descr="152bd3f0b-168e-4237-9a41-98326642c91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52bd3f0b-168e-4237-9a41-98326642c919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711079"/>
          <w:sz w:val="38"/>
          <w:szCs w:val="38"/>
        </w:rPr>
        <w:t xml:space="preserve">PDF &amp; Quiz Schüler*In
</w:t>
      </w:r>
    </w:p>
    <w:p>
      <w:pPr>
        <w:spacing w:after="120" w:before="120"/>
        <w:jc w:val="center"/>
      </w:pPr>
      <w:r>
        <w:drawing>
          <wp:inline>
            <wp:extent cx="5734050" cy="7027078"/>
            <wp:docPr id="5" name="Drawing 5" descr="13c51c5b3-257e-4146-aef4-9b14fa1423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3c51c5b3-257e-4146-aef4-9b14fa142337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027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004aad"/>
          <w:sz w:val="38"/>
          <w:szCs w:val="38"/>
        </w:rPr>
        <w:t xml:space="preserve">Klassen Lehrer*In/SuperUser*In
</w:t>
      </w:r>
    </w:p>
    <w:p>
      <w:pPr>
        <w:spacing w:after="120" w:before="120"/>
        <w:jc w:val="center"/>
      </w:pPr>
      <w:r>
        <w:drawing>
          <wp:inline>
            <wp:extent cx="5734050" cy="3626787"/>
            <wp:docPr id="6" name="Drawing 6" descr="1c11ac961-0544-4570-be66-1f95d5cbf1e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c11ac961-0544-4570-be66-1f95d5cbf1e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004aad"/>
          <w:sz w:val="38"/>
          <w:szCs w:val="38"/>
        </w:rPr>
        <w:t xml:space="preserve">Upload Lehrer*In/SuperUser*In
</w:t>
      </w:r>
    </w:p>
    <w:p>
      <w:pPr>
        <w:spacing w:after="120" w:before="120"/>
        <w:jc w:val="center"/>
      </w:pPr>
      <w:r>
        <w:drawing>
          <wp:inline>
            <wp:extent cx="5734050" cy="3626787"/>
            <wp:docPr id="7" name="Drawing 7" descr="1405402f4-df58-4380-9068-f39d0dd4aee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405402f4-df58-4380-9068-f39d0dd4aee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626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Libre Baskerville" w:hAnsi="Libre Baskerville" w:cs="Libre Baskerville" w:eastAsia="Libre Baskerville"/>
          <w:color w:val="004aad"/>
          <w:sz w:val="38"/>
          <w:szCs w:val="38"/>
        </w:rPr>
        <w:t xml:space="preserve">Quiz Lehrer*In/SuperUser*In
</w:t>
      </w:r>
    </w:p>
    <w:p>
      <w:pPr>
        <w:spacing w:after="120" w:before="120"/>
        <w:jc w:val="center"/>
      </w:pPr>
      <w:r>
        <w:drawing>
          <wp:inline>
            <wp:extent cx="5734050" cy="6794849"/>
            <wp:docPr id="8" name="Drawing 8" descr="1e3022757-8653-4fe8-8545-f70daf47d75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e3022757-8653-4fe8-8545-f70daf47d756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794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Italics">
    <w:panose1 w:val="020B0604020202090204"/>
    <w:charset w:characterSet="1"/>
    <w:embedItalic r:id="rId1"/>
  </w:font>
  <w:font w:name="Arimo">
    <w:panose1 w:val="020B0604020202020204"/>
    <w:charset w:characterSet="1"/>
    <w:embedRegular r:id="rId2"/>
  </w:font>
  <w:font w:name="Arimo Bold Italics">
    <w:panose1 w:val="020B0704020202090204"/>
    <w:charset w:characterSet="1"/>
    <w:embedBoldItalic r:id="rId3"/>
  </w:font>
  <w:font w:name="Arimo Bold">
    <w:panose1 w:val="020B0704020202020204"/>
    <w:charset w:characterSet="1"/>
    <w:embedBold r:id="rId4"/>
  </w:font>
  <w:font w:name="Canva Sans">
    <w:panose1 w:val="020B0503030501040103"/>
    <w:charset w:characterSet="1"/>
    <w:embedRegular r:id="rId5"/>
  </w:font>
  <w:font w:name="Canva Sans Italics">
    <w:panose1 w:val="020B0503030501040103"/>
    <w:charset w:characterSet="1"/>
    <w:embedItalic r:id="rId6"/>
  </w:font>
  <w:font w:name="Canva Sans Bold">
    <w:panose1 w:val="020B0803030501040103"/>
    <w:charset w:characterSet="1"/>
    <w:embedBold r:id="rId7"/>
  </w:font>
  <w:font w:name="Anton">
    <w:panose1 w:val="00000500000000000000"/>
    <w:charset w:characterSet="1"/>
    <w:embedRegular r:id="rId8"/>
  </w:font>
  <w:font w:name="Libre Baskerville">
    <w:panose1 w:val="02000000000000000000"/>
    <w:charset w:characterSet="1"/>
    <w:embedRegular r:id="rId9"/>
  </w:font>
  <w:font w:name="DM Sans">
    <w:panose1 w:val="00000000000000000000"/>
    <w:charset w:characterSet="1"/>
    <w:embedRegular r:id="rId10"/>
  </w:font>
  <w:font w:name="DM Sans Italics">
    <w:panose1 w:val="00000000000000000000"/>
    <w:charset w:characterSet="1"/>
    <w:embedItalic r:id="rId11"/>
  </w:font>
  <w:font w:name="DM Sans Bold Italics">
    <w:panose1 w:val="00000000000000000000"/>
    <w:charset w:characterSet="1"/>
    <w:embedBoldItalic r:id="rId12"/>
  </w:font>
  <w:font w:name="DM Sans Bold">
    <w:panose1 w:val="00000000000000000000"/>
    <w:charset w:characterSet="1"/>
    <w:embedBold r:id="rId13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10" Target="fonts/font10.odttf" Type="http://schemas.openxmlformats.org/officeDocument/2006/relationships/font"/><Relationship Id="rId11" Target="fonts/font11.odttf" Type="http://schemas.openxmlformats.org/officeDocument/2006/relationships/font"/><Relationship Id="rId12" Target="fonts/font12.odttf" Type="http://schemas.openxmlformats.org/officeDocument/2006/relationships/font"/><Relationship Id="rId13" Target="fonts/font13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2026-04-12T18:15:46Z</dcterms:created>
  <dc:creator>Apache POI</dc:creator>
  <dc:title>Übersicht</dc:title>
</cp:coreProperties>
</file>