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735" w:rsidRPr="00053735" w:rsidRDefault="00FA78EA" w:rsidP="00053735">
      <w:pPr>
        <w:shd w:val="clear" w:color="auto" w:fill="FFFFFF"/>
        <w:spacing w:after="120" w:line="240" w:lineRule="auto"/>
        <w:outlineLvl w:val="1"/>
        <w:rPr>
          <w:rFonts w:ascii="Verdana" w:eastAsia="Times New Roman" w:hAnsi="Verdana" w:cs="Times New Roman"/>
          <w:color w:val="CC0066"/>
          <w:spacing w:val="-12"/>
          <w:sz w:val="36"/>
          <w:szCs w:val="36"/>
        </w:rPr>
      </w:pPr>
      <w:proofErr w:type="spellStart"/>
      <w:r>
        <w:rPr>
          <w:rFonts w:ascii="Verdana" w:eastAsia="Times New Roman" w:hAnsi="Verdana" w:cs="Times New Roman"/>
          <w:color w:val="CC0066"/>
          <w:spacing w:val="-12"/>
          <w:sz w:val="36"/>
          <w:szCs w:val="36"/>
        </w:rPr>
        <w:t>WebPA</w:t>
      </w:r>
      <w:proofErr w:type="spellEnd"/>
      <w:r>
        <w:rPr>
          <w:rFonts w:ascii="Verdana" w:eastAsia="Times New Roman" w:hAnsi="Verdana" w:cs="Times New Roman"/>
          <w:color w:val="CC0066"/>
          <w:spacing w:val="-12"/>
          <w:sz w:val="36"/>
          <w:szCs w:val="36"/>
        </w:rPr>
        <w:t xml:space="preserve"> LTI Connector</w:t>
      </w:r>
    </w:p>
    <w:p w:rsidR="00FA78EA" w:rsidRDefault="00FA78EA" w:rsidP="00FA78EA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="Verdana" w:hAnsi="Verdana"/>
          <w:color w:val="6E7E87"/>
          <w:sz w:val="18"/>
          <w:szCs w:val="18"/>
        </w:rPr>
      </w:pPr>
      <w:r>
        <w:rPr>
          <w:rFonts w:ascii="Verdana" w:hAnsi="Verdana"/>
          <w:color w:val="6E7E87"/>
          <w:sz w:val="18"/>
          <w:szCs w:val="18"/>
        </w:rPr>
        <w:t xml:space="preserve">LTI is a connector used with a VLE to connect it to your </w:t>
      </w:r>
      <w:proofErr w:type="spellStart"/>
      <w:r>
        <w:rPr>
          <w:rFonts w:ascii="Verdana" w:hAnsi="Verdana"/>
          <w:color w:val="6E7E87"/>
          <w:sz w:val="18"/>
          <w:szCs w:val="18"/>
        </w:rPr>
        <w:t>WebPA</w:t>
      </w:r>
      <w:proofErr w:type="spellEnd"/>
      <w:r>
        <w:rPr>
          <w:rFonts w:ascii="Verdana" w:hAnsi="Verdana"/>
          <w:color w:val="6E7E87"/>
          <w:sz w:val="18"/>
          <w:szCs w:val="18"/>
        </w:rPr>
        <w:t xml:space="preserve"> installation. The following information is for your IT staff and has been taken from ‘</w:t>
      </w:r>
      <w:proofErr w:type="spellStart"/>
      <w:r>
        <w:rPr>
          <w:rFonts w:ascii="Verdana" w:hAnsi="Verdana"/>
          <w:color w:val="6E7E87"/>
          <w:sz w:val="18"/>
          <w:szCs w:val="18"/>
        </w:rPr>
        <w:t>spvsoftwareproducts</w:t>
      </w:r>
      <w:proofErr w:type="spellEnd"/>
      <w:r>
        <w:rPr>
          <w:rFonts w:ascii="Verdana" w:hAnsi="Verdana"/>
          <w:color w:val="6E7E87"/>
          <w:sz w:val="18"/>
          <w:szCs w:val="18"/>
        </w:rPr>
        <w:t>’ for use on the project website.</w:t>
      </w:r>
    </w:p>
    <w:p w:rsidR="00FA78EA" w:rsidRDefault="00FA78EA" w:rsidP="00FA78EA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6E7E87"/>
          <w:sz w:val="18"/>
          <w:szCs w:val="18"/>
        </w:rPr>
      </w:pPr>
      <w:r>
        <w:rPr>
          <w:rFonts w:ascii="Verdana" w:hAnsi="Verdana"/>
          <w:color w:val="6E7E87"/>
          <w:sz w:val="18"/>
          <w:szCs w:val="18"/>
        </w:rPr>
        <w:t>This module is an extension for</w:t>
      </w:r>
      <w:r>
        <w:rPr>
          <w:rStyle w:val="apple-converted-space"/>
          <w:rFonts w:ascii="Verdana" w:hAnsi="Verdana"/>
          <w:color w:val="6E7E87"/>
          <w:sz w:val="18"/>
          <w:szCs w:val="18"/>
        </w:rPr>
        <w:t> </w:t>
      </w:r>
      <w:proofErr w:type="spellStart"/>
      <w:r>
        <w:rPr>
          <w:rFonts w:ascii="Verdana" w:hAnsi="Verdana"/>
          <w:color w:val="6E7E87"/>
          <w:sz w:val="18"/>
          <w:szCs w:val="18"/>
        </w:rPr>
        <w:fldChar w:fldCharType="begin"/>
      </w:r>
      <w:r>
        <w:rPr>
          <w:rFonts w:ascii="Verdana" w:hAnsi="Verdana"/>
          <w:color w:val="6E7E87"/>
          <w:sz w:val="18"/>
          <w:szCs w:val="18"/>
        </w:rPr>
        <w:instrText xml:space="preserve"> HYPERLINK "http://webpaproject.lboro.ac.uk/" \o "WebPA website" </w:instrText>
      </w:r>
      <w:r>
        <w:rPr>
          <w:rFonts w:ascii="Verdana" w:hAnsi="Verdana"/>
          <w:color w:val="6E7E87"/>
          <w:sz w:val="18"/>
          <w:szCs w:val="18"/>
        </w:rPr>
        <w:fldChar w:fldCharType="separate"/>
      </w:r>
      <w:r>
        <w:rPr>
          <w:rStyle w:val="Hyperlink"/>
          <w:rFonts w:ascii="Verdana" w:hAnsi="Verdana"/>
          <w:color w:val="CC0066"/>
          <w:sz w:val="18"/>
          <w:szCs w:val="18"/>
        </w:rPr>
        <w:t>WebPA</w:t>
      </w:r>
      <w:proofErr w:type="spellEnd"/>
      <w:r>
        <w:rPr>
          <w:rFonts w:ascii="Verdana" w:hAnsi="Verdana"/>
          <w:color w:val="6E7E87"/>
          <w:sz w:val="18"/>
          <w:szCs w:val="18"/>
        </w:rPr>
        <w:fldChar w:fldCharType="end"/>
      </w:r>
      <w:r>
        <w:rPr>
          <w:rStyle w:val="apple-converted-space"/>
          <w:rFonts w:ascii="Verdana" w:hAnsi="Verdana"/>
          <w:color w:val="6E7E87"/>
          <w:sz w:val="18"/>
          <w:szCs w:val="18"/>
        </w:rPr>
        <w:t> </w:t>
      </w:r>
      <w:r>
        <w:rPr>
          <w:rFonts w:ascii="Verdana" w:hAnsi="Verdana"/>
          <w:color w:val="6E7E87"/>
          <w:sz w:val="18"/>
          <w:szCs w:val="18"/>
        </w:rPr>
        <w:t>version 2.</w:t>
      </w:r>
      <w:r>
        <w:rPr>
          <w:rFonts w:ascii="Verdana" w:hAnsi="Verdana"/>
          <w:color w:val="6E7E87"/>
          <w:sz w:val="18"/>
          <w:szCs w:val="18"/>
        </w:rPr>
        <w:br/>
        <w:t xml:space="preserve">It adds the required functionality to allow </w:t>
      </w:r>
      <w:proofErr w:type="spellStart"/>
      <w:r>
        <w:rPr>
          <w:rFonts w:ascii="Verdana" w:hAnsi="Verdana"/>
          <w:color w:val="6E7E87"/>
          <w:sz w:val="18"/>
          <w:szCs w:val="18"/>
        </w:rPr>
        <w:t>WebPA</w:t>
      </w:r>
      <w:proofErr w:type="spellEnd"/>
      <w:r>
        <w:rPr>
          <w:rFonts w:ascii="Verdana" w:hAnsi="Verdana"/>
          <w:color w:val="6E7E87"/>
          <w:sz w:val="18"/>
          <w:szCs w:val="18"/>
        </w:rPr>
        <w:t xml:space="preserve"> to be integrated with an LTI-compliant</w:t>
      </w:r>
      <w:r>
        <w:rPr>
          <w:rFonts w:ascii="Verdana" w:hAnsi="Verdana"/>
          <w:color w:val="6E7E87"/>
          <w:sz w:val="18"/>
          <w:szCs w:val="18"/>
        </w:rPr>
        <w:br/>
        <w:t xml:space="preserve">VLE (such as Blackboard Learn 9, </w:t>
      </w:r>
      <w:proofErr w:type="spellStart"/>
      <w:r>
        <w:rPr>
          <w:rFonts w:ascii="Verdana" w:hAnsi="Verdana"/>
          <w:color w:val="6E7E87"/>
          <w:sz w:val="18"/>
          <w:szCs w:val="18"/>
        </w:rPr>
        <w:t>WebCT</w:t>
      </w:r>
      <w:proofErr w:type="spellEnd"/>
      <w:r>
        <w:rPr>
          <w:rFonts w:ascii="Verdana" w:hAnsi="Verdana"/>
          <w:color w:val="6E7E87"/>
          <w:sz w:val="18"/>
          <w:szCs w:val="18"/>
        </w:rPr>
        <w:t xml:space="preserve"> or Moodle). The IMS Learning Tools Interoperability (LTI) specification provides a standard</w:t>
      </w:r>
      <w:r>
        <w:rPr>
          <w:rFonts w:ascii="Verdana" w:hAnsi="Verdana"/>
          <w:color w:val="6E7E87"/>
          <w:sz w:val="18"/>
          <w:szCs w:val="18"/>
        </w:rPr>
        <w:br/>
        <w:t>mechanism by which external learning applications can be securely launched from within an on-line course. The module will work with</w:t>
      </w:r>
      <w:r>
        <w:rPr>
          <w:rFonts w:ascii="Verdana" w:hAnsi="Verdana"/>
          <w:color w:val="6E7E87"/>
          <w:sz w:val="18"/>
          <w:szCs w:val="18"/>
        </w:rPr>
        <w:br/>
        <w:t xml:space="preserve">any VLE supporting LTI. When a user first connects to </w:t>
      </w:r>
      <w:proofErr w:type="spellStart"/>
      <w:r>
        <w:rPr>
          <w:rFonts w:ascii="Verdana" w:hAnsi="Verdana"/>
          <w:color w:val="6E7E87"/>
          <w:sz w:val="18"/>
          <w:szCs w:val="18"/>
        </w:rPr>
        <w:t>WebPA</w:t>
      </w:r>
      <w:proofErr w:type="spellEnd"/>
      <w:r>
        <w:rPr>
          <w:rFonts w:ascii="Verdana" w:hAnsi="Verdana"/>
          <w:color w:val="6E7E87"/>
          <w:sz w:val="18"/>
          <w:szCs w:val="18"/>
        </w:rPr>
        <w:t xml:space="preserve"> their user account is automatically created and they are given the</w:t>
      </w:r>
      <w:r>
        <w:rPr>
          <w:rFonts w:ascii="Verdana" w:hAnsi="Verdana"/>
          <w:color w:val="6E7E87"/>
          <w:sz w:val="18"/>
          <w:szCs w:val="18"/>
        </w:rPr>
        <w:br/>
        <w:t xml:space="preserve">appropriate role in the module (which is also automatically created). There is no need to provision </w:t>
      </w:r>
      <w:proofErr w:type="spellStart"/>
      <w:r>
        <w:rPr>
          <w:rFonts w:ascii="Verdana" w:hAnsi="Verdana"/>
          <w:color w:val="6E7E87"/>
          <w:sz w:val="18"/>
          <w:szCs w:val="18"/>
        </w:rPr>
        <w:t>WebPA</w:t>
      </w:r>
      <w:proofErr w:type="spellEnd"/>
      <w:r>
        <w:rPr>
          <w:rFonts w:ascii="Verdana" w:hAnsi="Verdana"/>
          <w:color w:val="6E7E87"/>
          <w:sz w:val="18"/>
          <w:szCs w:val="18"/>
        </w:rPr>
        <w:t xml:space="preserve"> separately.</w:t>
      </w:r>
      <w:r>
        <w:rPr>
          <w:rFonts w:ascii="Verdana" w:hAnsi="Verdana"/>
          <w:color w:val="6E7E87"/>
          <w:sz w:val="18"/>
          <w:szCs w:val="18"/>
        </w:rPr>
        <w:br/>
        <w:t xml:space="preserve">In addition to launching </w:t>
      </w:r>
      <w:proofErr w:type="spellStart"/>
      <w:r>
        <w:rPr>
          <w:rFonts w:ascii="Verdana" w:hAnsi="Verdana"/>
          <w:color w:val="6E7E87"/>
          <w:sz w:val="18"/>
          <w:szCs w:val="18"/>
        </w:rPr>
        <w:t>WebPA</w:t>
      </w:r>
      <w:proofErr w:type="spellEnd"/>
      <w:r>
        <w:rPr>
          <w:rFonts w:ascii="Verdana" w:hAnsi="Verdana"/>
          <w:color w:val="6E7E87"/>
          <w:sz w:val="18"/>
          <w:szCs w:val="18"/>
        </w:rPr>
        <w:t>, the module will also take advantage of the following LTI services if they</w:t>
      </w:r>
      <w:r>
        <w:rPr>
          <w:rFonts w:ascii="Verdana" w:hAnsi="Verdana"/>
          <w:color w:val="6E7E87"/>
          <w:sz w:val="18"/>
          <w:szCs w:val="18"/>
        </w:rPr>
        <w:br/>
        <w:t>are available:</w:t>
      </w:r>
    </w:p>
    <w:p w:rsidR="00FA78EA" w:rsidRDefault="00FA78EA" w:rsidP="00FA78EA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6E7E87"/>
          <w:sz w:val="18"/>
          <w:szCs w:val="18"/>
        </w:rPr>
      </w:pPr>
    </w:p>
    <w:p w:rsidR="00FA78EA" w:rsidRDefault="00FA78EA" w:rsidP="00FA78EA">
      <w:pPr>
        <w:numPr>
          <w:ilvl w:val="0"/>
          <w:numId w:val="8"/>
        </w:numPr>
        <w:shd w:val="clear" w:color="auto" w:fill="FFFFFF"/>
        <w:spacing w:after="0" w:line="240" w:lineRule="auto"/>
        <w:ind w:left="300" w:right="300"/>
        <w:rPr>
          <w:rFonts w:ascii="Verdana" w:hAnsi="Verdana"/>
          <w:color w:val="6E7E87"/>
          <w:sz w:val="18"/>
          <w:szCs w:val="18"/>
        </w:rPr>
      </w:pPr>
      <w:r>
        <w:rPr>
          <w:rFonts w:ascii="Verdana" w:hAnsi="Verdana"/>
          <w:color w:val="6E7E87"/>
          <w:sz w:val="18"/>
          <w:szCs w:val="18"/>
        </w:rPr>
        <w:t>memberships – to allow tutors to synchronise enrolments with the VLE;</w:t>
      </w:r>
    </w:p>
    <w:p w:rsidR="00FA78EA" w:rsidRDefault="00FA78EA" w:rsidP="00FA78EA">
      <w:pPr>
        <w:numPr>
          <w:ilvl w:val="0"/>
          <w:numId w:val="8"/>
        </w:numPr>
        <w:shd w:val="clear" w:color="auto" w:fill="FFFFFF"/>
        <w:spacing w:after="0" w:line="240" w:lineRule="auto"/>
        <w:ind w:left="300" w:right="300"/>
        <w:rPr>
          <w:rFonts w:ascii="Verdana" w:hAnsi="Verdana"/>
          <w:color w:val="6E7E87"/>
          <w:sz w:val="18"/>
          <w:szCs w:val="18"/>
        </w:rPr>
      </w:pPr>
      <w:r>
        <w:rPr>
          <w:rFonts w:ascii="Verdana" w:hAnsi="Verdana"/>
          <w:color w:val="6E7E87"/>
          <w:sz w:val="18"/>
          <w:szCs w:val="18"/>
        </w:rPr>
        <w:t>groups enhancement to memberships- to allow tutors to synchronise groups with the VLE;</w:t>
      </w:r>
    </w:p>
    <w:p w:rsidR="00FA78EA" w:rsidRDefault="00FA78EA" w:rsidP="00FA78EA">
      <w:pPr>
        <w:numPr>
          <w:ilvl w:val="0"/>
          <w:numId w:val="8"/>
        </w:numPr>
        <w:shd w:val="clear" w:color="auto" w:fill="FFFFFF"/>
        <w:spacing w:after="0" w:line="240" w:lineRule="auto"/>
        <w:ind w:left="300" w:right="300"/>
        <w:rPr>
          <w:rFonts w:ascii="Verdana" w:hAnsi="Verdana"/>
          <w:color w:val="6E7E87"/>
          <w:sz w:val="18"/>
          <w:szCs w:val="18"/>
        </w:rPr>
      </w:pPr>
      <w:r>
        <w:rPr>
          <w:rFonts w:ascii="Verdana" w:hAnsi="Verdana"/>
          <w:color w:val="6E7E87"/>
          <w:sz w:val="18"/>
          <w:szCs w:val="18"/>
        </w:rPr>
        <w:t>outcomes – to allow tutors to return the grades from a marked assessment to the grade book in the VLE;</w:t>
      </w:r>
    </w:p>
    <w:p w:rsidR="00FA78EA" w:rsidRDefault="00FA78EA" w:rsidP="00FA78EA">
      <w:pPr>
        <w:numPr>
          <w:ilvl w:val="0"/>
          <w:numId w:val="8"/>
        </w:numPr>
        <w:shd w:val="clear" w:color="auto" w:fill="FFFFFF"/>
        <w:spacing w:after="0" w:line="240" w:lineRule="auto"/>
        <w:ind w:left="300" w:right="300"/>
        <w:rPr>
          <w:rFonts w:ascii="Verdana" w:hAnsi="Verdana"/>
          <w:color w:val="6E7E87"/>
          <w:sz w:val="18"/>
          <w:szCs w:val="18"/>
        </w:rPr>
      </w:pPr>
      <w:proofErr w:type="gramStart"/>
      <w:r>
        <w:rPr>
          <w:rFonts w:ascii="Verdana" w:hAnsi="Verdana"/>
          <w:color w:val="6E7E87"/>
          <w:sz w:val="18"/>
          <w:szCs w:val="18"/>
        </w:rPr>
        <w:t>setting</w:t>
      </w:r>
      <w:proofErr w:type="gramEnd"/>
      <w:r>
        <w:rPr>
          <w:rFonts w:ascii="Verdana" w:hAnsi="Verdana"/>
          <w:color w:val="6E7E87"/>
          <w:sz w:val="18"/>
          <w:szCs w:val="18"/>
        </w:rPr>
        <w:t xml:space="preserve"> – to record the date/time when the enrolments and grades were last synchronised.</w:t>
      </w:r>
    </w:p>
    <w:p w:rsidR="00FA78EA" w:rsidRDefault="00FA78EA" w:rsidP="00FA78EA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6E7E87"/>
          <w:sz w:val="18"/>
          <w:szCs w:val="18"/>
        </w:rPr>
      </w:pPr>
    </w:p>
    <w:p w:rsidR="00FA78EA" w:rsidRDefault="00FA78EA" w:rsidP="00FA78EA">
      <w:pPr>
        <w:numPr>
          <w:ilvl w:val="0"/>
          <w:numId w:val="9"/>
        </w:numPr>
        <w:shd w:val="clear" w:color="auto" w:fill="FFFFFF"/>
        <w:spacing w:after="0" w:line="240" w:lineRule="auto"/>
        <w:ind w:left="300" w:right="300"/>
        <w:rPr>
          <w:rFonts w:ascii="Verdana" w:hAnsi="Verdana"/>
          <w:color w:val="6E7E87"/>
          <w:sz w:val="18"/>
          <w:szCs w:val="18"/>
        </w:rPr>
      </w:pPr>
      <w:hyperlink r:id="rId9" w:tooltip="LTI" w:history="1">
        <w:r>
          <w:rPr>
            <w:rStyle w:val="Hyperlink"/>
            <w:rFonts w:ascii="Verdana" w:hAnsi="Verdana"/>
            <w:color w:val="CC0066"/>
            <w:sz w:val="18"/>
            <w:szCs w:val="18"/>
          </w:rPr>
          <w:t>Further information on L</w:t>
        </w:r>
        <w:r>
          <w:rPr>
            <w:rStyle w:val="Hyperlink"/>
            <w:rFonts w:ascii="Verdana" w:hAnsi="Verdana"/>
            <w:color w:val="CC0066"/>
            <w:sz w:val="18"/>
            <w:szCs w:val="18"/>
          </w:rPr>
          <w:t>TI Integratio</w:t>
        </w:r>
        <w:r>
          <w:rPr>
            <w:rStyle w:val="Hyperlink"/>
            <w:rFonts w:ascii="Verdana" w:hAnsi="Verdana"/>
            <w:color w:val="CC0066"/>
            <w:sz w:val="18"/>
            <w:szCs w:val="18"/>
          </w:rPr>
          <w:t>n can be found here</w:t>
        </w:r>
      </w:hyperlink>
      <w:bookmarkStart w:id="0" w:name="_GoBack"/>
      <w:bookmarkEnd w:id="0"/>
    </w:p>
    <w:p w:rsidR="009565F1" w:rsidRDefault="009565F1">
      <w:pPr>
        <w:rPr>
          <w:rFonts w:ascii="Verdana" w:eastAsia="Times New Roman" w:hAnsi="Verdana" w:cs="Times New Roman"/>
          <w:color w:val="CC0066"/>
          <w:spacing w:val="-12"/>
          <w:sz w:val="36"/>
          <w:szCs w:val="36"/>
        </w:rPr>
      </w:pPr>
    </w:p>
    <w:sectPr w:rsidR="009565F1" w:rsidSect="00FA78EA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BD0" w:rsidRDefault="00921BD0" w:rsidP="000F1520">
      <w:pPr>
        <w:spacing w:after="0" w:line="240" w:lineRule="auto"/>
      </w:pPr>
      <w:r>
        <w:separator/>
      </w:r>
    </w:p>
  </w:endnote>
  <w:endnote w:type="continuationSeparator" w:id="0">
    <w:p w:rsidR="00921BD0" w:rsidRDefault="00921BD0" w:rsidP="000F1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BD0" w:rsidRDefault="00921BD0" w:rsidP="000F1520">
      <w:pPr>
        <w:spacing w:after="0" w:line="240" w:lineRule="auto"/>
      </w:pPr>
      <w:r>
        <w:separator/>
      </w:r>
    </w:p>
  </w:footnote>
  <w:footnote w:type="continuationSeparator" w:id="0">
    <w:p w:rsidR="00921BD0" w:rsidRDefault="00921BD0" w:rsidP="000F1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417B"/>
    <w:multiLevelType w:val="multilevel"/>
    <w:tmpl w:val="A3A4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43C67"/>
    <w:multiLevelType w:val="multilevel"/>
    <w:tmpl w:val="EDB8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46FE2"/>
    <w:multiLevelType w:val="multilevel"/>
    <w:tmpl w:val="0168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946088"/>
    <w:multiLevelType w:val="multilevel"/>
    <w:tmpl w:val="38CA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583157"/>
    <w:multiLevelType w:val="multilevel"/>
    <w:tmpl w:val="35D6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EC5111"/>
    <w:multiLevelType w:val="multilevel"/>
    <w:tmpl w:val="80F6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9D2D14"/>
    <w:multiLevelType w:val="multilevel"/>
    <w:tmpl w:val="3B6A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7D0887"/>
    <w:multiLevelType w:val="multilevel"/>
    <w:tmpl w:val="A16E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770C49"/>
    <w:multiLevelType w:val="multilevel"/>
    <w:tmpl w:val="E68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35"/>
    <w:rsid w:val="00053735"/>
    <w:rsid w:val="000F1520"/>
    <w:rsid w:val="002F29C9"/>
    <w:rsid w:val="0031443C"/>
    <w:rsid w:val="003A6264"/>
    <w:rsid w:val="00554F31"/>
    <w:rsid w:val="0062783F"/>
    <w:rsid w:val="006F1CEF"/>
    <w:rsid w:val="00782542"/>
    <w:rsid w:val="00875C03"/>
    <w:rsid w:val="00921BD0"/>
    <w:rsid w:val="009565F1"/>
    <w:rsid w:val="00D242FD"/>
    <w:rsid w:val="00DB2021"/>
    <w:rsid w:val="00FA78EA"/>
    <w:rsid w:val="00FB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5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537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3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537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37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37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37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53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5373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53735"/>
  </w:style>
  <w:style w:type="character" w:styleId="HTMLCode">
    <w:name w:val="HTML Code"/>
    <w:basedOn w:val="DefaultParagraphFont"/>
    <w:uiPriority w:val="99"/>
    <w:semiHidden/>
    <w:unhideWhenUsed/>
    <w:rsid w:val="00053735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05373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73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65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565F1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565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565F1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0F1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20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1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20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5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537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3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537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37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37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37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53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5373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53735"/>
  </w:style>
  <w:style w:type="character" w:styleId="HTMLCode">
    <w:name w:val="HTML Code"/>
    <w:basedOn w:val="DefaultParagraphFont"/>
    <w:uiPriority w:val="99"/>
    <w:semiHidden/>
    <w:unhideWhenUsed/>
    <w:rsid w:val="00053735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05373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73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65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565F1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565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565F1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0F1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20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1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20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1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spvsoftwareproducts.com/php/webpa-lt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9CC3D-7FFD-4477-8006-9EC472BF2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Staff/Research Student</cp:lastModifiedBy>
  <cp:revision>5</cp:revision>
  <dcterms:created xsi:type="dcterms:W3CDTF">2014-04-16T16:56:00Z</dcterms:created>
  <dcterms:modified xsi:type="dcterms:W3CDTF">2014-04-17T09:33:00Z</dcterms:modified>
</cp:coreProperties>
</file>