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96F52" w14:textId="1C36A69B" w:rsidR="00563CEA" w:rsidRPr="00563CEA" w:rsidRDefault="00563CEA" w:rsidP="002D7183">
      <w:pPr>
        <w:jc w:val="center"/>
      </w:pPr>
      <w:r w:rsidRPr="00563CEA">
        <w:t>Final Report:</w:t>
      </w:r>
    </w:p>
    <w:p w14:paraId="60002AAA" w14:textId="77A23B68" w:rsidR="0088418E" w:rsidRDefault="009351FC" w:rsidP="00563CEA">
      <w:pPr>
        <w:spacing w:after="0"/>
        <w:jc w:val="center"/>
        <w:rPr>
          <w:b/>
          <w:bCs/>
        </w:rPr>
      </w:pPr>
      <w:r>
        <w:rPr>
          <w:b/>
          <w:bCs/>
        </w:rPr>
        <w:t>Supervised linear regression machine learning model</w:t>
      </w:r>
      <w:r w:rsidR="002D7183" w:rsidRPr="002D7183">
        <w:rPr>
          <w:b/>
          <w:bCs/>
        </w:rPr>
        <w:t xml:space="preserve"> to predict the primary dendritic arm spacing</w:t>
      </w:r>
    </w:p>
    <w:p w14:paraId="25CE0057" w14:textId="2836F395" w:rsidR="00563CEA" w:rsidRPr="00563CEA" w:rsidRDefault="00563CEA" w:rsidP="002D7183">
      <w:pPr>
        <w:jc w:val="center"/>
      </w:pPr>
      <w:r w:rsidRPr="00563CEA">
        <w:t>Sepideh Kavousi</w:t>
      </w:r>
    </w:p>
    <w:p w14:paraId="5D6131B1" w14:textId="131CA345" w:rsidR="00563CEA" w:rsidRDefault="00563CEA" w:rsidP="00563CEA">
      <w:pPr>
        <w:pStyle w:val="Heading1"/>
      </w:pPr>
      <w:r>
        <w:t>Problem Statement</w:t>
      </w:r>
    </w:p>
    <w:p w14:paraId="31E126D4" w14:textId="0BA1E880" w:rsidR="00D97364" w:rsidRDefault="008D2586" w:rsidP="00D97364">
      <w:r w:rsidRPr="00E05036">
        <w:t xml:space="preserve">During the solidification of metallic systems, the microstructure grows in treelike dendritic shape and the morphology of dendrites has a strong effect on the mechanical properties. Spacing between the dendrite arms provides information on segregation patterns and distribution of precipitates between the dendritic arms, which influences the mechanical properties. </w:t>
      </w:r>
      <w:r w:rsidR="001827A4">
        <w:t>There are two well-known theoretical models that relate the</w:t>
      </w:r>
      <w:r w:rsidRPr="00E05036">
        <w:t xml:space="preserve"> primary dendritic arm spacing (PDAS) to solidification conditions, namely pulling velocity</w:t>
      </w:r>
      <w:r w:rsidR="00296FAE">
        <w:t xml:space="preserve"> (</w:t>
      </w:r>
      <w:r w:rsidR="00AC4D1D">
        <w:t>V)</w:t>
      </w:r>
      <w:r w:rsidRPr="00E05036">
        <w:t xml:space="preserve"> and temperature gradient</w:t>
      </w:r>
      <w:r w:rsidR="00AC4D1D">
        <w:t xml:space="preserve"> (G)</w:t>
      </w:r>
      <w:r w:rsidRPr="00E05036">
        <w:t>, and material properties like liquid diffusivity</w:t>
      </w:r>
      <w:r w:rsidR="001827A4">
        <w:t xml:space="preserve"> (</w:t>
      </w:r>
      <m:oMath>
        <m:sSub>
          <m:sSubPr>
            <m:ctrlPr>
              <w:rPr>
                <w:rFonts w:ascii="Cambria Math" w:hAnsi="Cambria Math"/>
                <w:i/>
              </w:rPr>
            </m:ctrlPr>
          </m:sSubPr>
          <m:e>
            <m:r>
              <w:rPr>
                <w:rFonts w:ascii="Cambria Math" w:hAnsi="Cambria Math"/>
              </w:rPr>
              <m:t>D</m:t>
            </m:r>
          </m:e>
          <m:sub>
            <m:r>
              <w:rPr>
                <w:rFonts w:ascii="Cambria Math" w:hAnsi="Cambria Math"/>
              </w:rPr>
              <m:t>l</m:t>
            </m:r>
          </m:sub>
        </m:sSub>
        <m:r>
          <w:rPr>
            <w:rFonts w:ascii="Cambria Math" w:hAnsi="Cambria Math"/>
          </w:rPr>
          <m:t>)</m:t>
        </m:r>
      </m:oMath>
      <w:r w:rsidRPr="00E05036">
        <w:t>, the freezing range</w:t>
      </w:r>
      <w:r w:rsidR="001827A4">
        <w:t xml:space="preserve"> (</w:t>
      </w:r>
      <m:oMath>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oMath>
      <w:r w:rsidRPr="00E05036">
        <w:t>, Gibbs‐Thomson coefficient</w:t>
      </w:r>
      <w:r w:rsidR="001827A4">
        <w:t xml:space="preserve"> (</w:t>
      </w:r>
      <m:oMath>
        <m:r>
          <m:rPr>
            <m:sty m:val="p"/>
          </m:rPr>
          <w:rPr>
            <w:rFonts w:ascii="Cambria Math" w:hAnsi="Cambria Math"/>
          </w:rPr>
          <m:t>Γ)</m:t>
        </m:r>
      </m:oMath>
      <w:r w:rsidRPr="00E05036">
        <w:t>, and equilibrium partition coefficient</w:t>
      </w:r>
      <w:r w:rsidR="001827A4">
        <w:t xml:space="preserve"> (</w:t>
      </w:r>
      <m:oMath>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m:t>
        </m:r>
      </m:oMath>
      <w:r w:rsidRPr="00E05036">
        <w:t xml:space="preserve">. </w:t>
      </w:r>
      <w:r w:rsidR="00D97364">
        <w:t xml:space="preserve">The two models, named </w:t>
      </w:r>
      <w:r w:rsidR="001827A4" w:rsidRPr="00E05036">
        <w:t>Hunt-Burden</w:t>
      </w:r>
      <w:r w:rsidR="00D97364">
        <w:t xml:space="preserve"> (HB)</w:t>
      </w:r>
      <w:r w:rsidR="001827A4" w:rsidRPr="00E05036">
        <w:t xml:space="preserve"> </w:t>
      </w:r>
      <w:r w:rsidR="001827A4" w:rsidRPr="00E05036">
        <w:fldChar w:fldCharType="begin"/>
      </w:r>
      <w:r w:rsidR="004B31DA">
        <w:instrText xml:space="preserve"> ADDIN EN.CITE &lt;EndNote&gt;&lt;Cite&gt;&lt;Author&gt;Burden&lt;/Author&gt;&lt;Year&gt;1974&lt;/Year&gt;&lt;RecNum&gt;16&lt;/RecNum&gt;&lt;DisplayText&gt;[1]&lt;/DisplayText&gt;&lt;record&gt;&lt;rec-number&gt;16&lt;/rec-number&gt;&lt;foreign-keys&gt;&lt;key app="EN" db-id="dwww29fv0arfwsepzf8vx5fls0vxxtww50f5" timestamp="1580836021"&gt;16&lt;/key&gt;&lt;/foreign-keys&gt;&lt;ref-type name="Journal Article"&gt;17&lt;/ref-type&gt;&lt;contributors&gt;&lt;authors&gt;&lt;author&gt;Burden, M. H.&lt;/author&gt;&lt;author&gt;Hunt, J. D.&lt;/author&gt;&lt;/authors&gt;&lt;/contributors&gt;&lt;titles&gt;&lt;title&gt;Cellular and dendritic growth. II&lt;/title&gt;&lt;secondary-title&gt;Journal of Crystal Growth&lt;/secondary-title&gt;&lt;/titles&gt;&lt;periodical&gt;&lt;full-title&gt;Journal of Crystal Growth&lt;/full-title&gt;&lt;/periodical&gt;&lt;pages&gt;109-116&lt;/pages&gt;&lt;volume&gt;22&lt;/volume&gt;&lt;number&gt;2&lt;/number&gt;&lt;dates&gt;&lt;year&gt;1974&lt;/year&gt;&lt;pub-dates&gt;&lt;date&gt;1974/04/01/&lt;/date&gt;&lt;/pub-dates&gt;&lt;/dates&gt;&lt;isbn&gt;0022-0248&lt;/isbn&gt;&lt;urls&gt;&lt;related-urls&gt;&lt;url&gt;http://www.sciencedirect.com/science/article/pii/0022024874901274&lt;/url&gt;&lt;/related-urls&gt;&lt;/urls&gt;&lt;electronic-resource-num&gt;https://doi.org/10.1016/0022-0248(74)90127-4&lt;/electronic-resource-num&gt;&lt;/record&gt;&lt;/Cite&gt;&lt;/EndNote&gt;</w:instrText>
      </w:r>
      <w:r w:rsidR="001827A4" w:rsidRPr="00E05036">
        <w:fldChar w:fldCharType="separate"/>
      </w:r>
      <w:r w:rsidR="004B31DA">
        <w:rPr>
          <w:noProof/>
        </w:rPr>
        <w:t>[1]</w:t>
      </w:r>
      <w:r w:rsidR="001827A4" w:rsidRPr="00E05036">
        <w:fldChar w:fldCharType="end"/>
      </w:r>
      <w:r w:rsidR="001827A4" w:rsidRPr="00E05036">
        <w:t xml:space="preserve"> and Kurz-Fisher</w:t>
      </w:r>
      <w:r w:rsidR="00D97364">
        <w:t xml:space="preserve"> (KF)</w:t>
      </w:r>
      <w:r w:rsidR="001827A4" w:rsidRPr="00E05036">
        <w:t xml:space="preserve"> </w:t>
      </w:r>
      <w:r w:rsidR="001827A4" w:rsidRPr="00E05036">
        <w:fldChar w:fldCharType="begin"/>
      </w:r>
      <w:r w:rsidR="004B31DA">
        <w:instrText xml:space="preserve"> ADDIN EN.CITE &lt;EndNote&gt;&lt;Cite&gt;&lt;Author&gt;Kurz&lt;/Author&gt;&lt;Year&gt;1981&lt;/Year&gt;&lt;RecNum&gt;6&lt;/RecNum&gt;&lt;DisplayText&gt;[2]&lt;/DisplayText&gt;&lt;record&gt;&lt;rec-number&gt;6&lt;/rec-number&gt;&lt;foreign-keys&gt;&lt;key app="EN" db-id="dwww29fv0arfwsepzf8vx5fls0vxxtww50f5" timestamp="1578436436"&gt;6&lt;/key&gt;&lt;/foreign-keys&gt;&lt;ref-type name="Journal Article"&gt;17&lt;/ref-type&gt;&lt;contributors&gt;&lt;authors&gt;&lt;author&gt;Kurz, W.&lt;/author&gt;&lt;author&gt;Fisher, D. J.&lt;/author&gt;&lt;/authors&gt;&lt;/contributors&gt;&lt;titles&gt;&lt;title&gt;Dendrite growth at the limit of stability: tip radius and spacing&lt;/title&gt;&lt;secondary-title&gt;Acta Metallurgica&lt;/secondary-title&gt;&lt;/titles&gt;&lt;periodical&gt;&lt;full-title&gt;Acta Metallurgica&lt;/full-title&gt;&lt;/periodical&gt;&lt;pages&gt;11-20&lt;/pages&gt;&lt;volume&gt;29&lt;/volume&gt;&lt;number&gt;1&lt;/number&gt;&lt;dates&gt;&lt;year&gt;1981&lt;/year&gt;&lt;pub-dates&gt;&lt;date&gt;1981/01/01/&lt;/date&gt;&lt;/pub-dates&gt;&lt;/dates&gt;&lt;isbn&gt;0001-6160&lt;/isbn&gt;&lt;urls&gt;&lt;related-urls&gt;&lt;url&gt;http://www.sciencedirect.com/science/article/pii/0001616081900821&lt;/url&gt;&lt;/related-urls&gt;&lt;/urls&gt;&lt;electronic-resource-num&gt;https://doi.org/10.1016/0001-6160(81)90082-1&lt;/electronic-resource-num&gt;&lt;/record&gt;&lt;/Cite&gt;&lt;/EndNote&gt;</w:instrText>
      </w:r>
      <w:r w:rsidR="001827A4" w:rsidRPr="00E05036">
        <w:fldChar w:fldCharType="separate"/>
      </w:r>
      <w:r w:rsidR="004B31DA">
        <w:rPr>
          <w:noProof/>
        </w:rPr>
        <w:t>[2]</w:t>
      </w:r>
      <w:r w:rsidR="001827A4" w:rsidRPr="00E05036">
        <w:fldChar w:fldCharType="end"/>
      </w:r>
      <w:r w:rsidR="00D97364">
        <w:t xml:space="preserve">, </w:t>
      </w:r>
      <w:r w:rsidR="001827A4" w:rsidRPr="00E05036">
        <w:t>are different in the way the material properties are accounted</w:t>
      </w:r>
      <w:r w:rsidR="00D97364">
        <w:t>:</w:t>
      </w:r>
    </w:p>
    <w:p w14:paraId="038297FC" w14:textId="5837C889" w:rsidR="001827A4" w:rsidRPr="00E05036" w:rsidRDefault="001827A4" w:rsidP="00D97364">
      <w:pPr>
        <w:jc w:val="left"/>
      </w:pPr>
      <w:r w:rsidRPr="00E05036">
        <w:t xml:space="preserve"> </w:t>
      </w:r>
      <m:oMath>
        <m:r>
          <w:rPr>
            <w:rFonts w:ascii="Cambria Math" w:hAnsi="Cambria Math"/>
          </w:rPr>
          <m:t>PDAS=2.83</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r>
                  <m:rPr>
                    <m:sty m:val="p"/>
                  </m:rPr>
                  <w:rPr>
                    <w:rFonts w:ascii="Cambria Math" w:hAnsi="Cambria Math"/>
                  </w:rPr>
                  <m:t>ΓΔ</m:t>
                </m:r>
                <m:sSub>
                  <m:sSubPr>
                    <m:ctrlPr>
                      <w:rPr>
                        <w:rFonts w:ascii="Cambria Math" w:hAnsi="Cambria Math"/>
                        <w:i/>
                      </w:rPr>
                    </m:ctrlPr>
                  </m:sSubPr>
                  <m:e>
                    <m:r>
                      <w:rPr>
                        <w:rFonts w:ascii="Cambria Math" w:hAnsi="Cambria Math"/>
                      </w:rPr>
                      <m:t>T</m:t>
                    </m:r>
                  </m:e>
                  <m:sub>
                    <m:r>
                      <w:rPr>
                        <w:rFonts w:ascii="Cambria Math" w:hAnsi="Cambria Math"/>
                      </w:rPr>
                      <m:t>0</m:t>
                    </m:r>
                  </m:sub>
                </m:sSub>
                <m:sSub>
                  <m:sSubPr>
                    <m:ctrlPr>
                      <w:rPr>
                        <w:rFonts w:ascii="Cambria Math" w:hAnsi="Cambria Math"/>
                        <w:i/>
                      </w:rPr>
                    </m:ctrlPr>
                  </m:sSubPr>
                  <m:e>
                    <m:r>
                      <w:rPr>
                        <w:rFonts w:ascii="Cambria Math" w:hAnsi="Cambria Math"/>
                      </w:rPr>
                      <m:t>D</m:t>
                    </m:r>
                  </m:e>
                  <m:sub>
                    <m:r>
                      <w:rPr>
                        <w:rFonts w:ascii="Cambria Math" w:hAnsi="Cambria Math"/>
                      </w:rPr>
                      <m:t>l</m:t>
                    </m:r>
                  </m:sub>
                </m:sSub>
              </m:e>
            </m:d>
          </m:e>
          <m:sup>
            <m:r>
              <w:rPr>
                <w:rFonts w:ascii="Cambria Math" w:hAnsi="Cambria Math"/>
              </w:rPr>
              <m:t>0.25</m:t>
            </m:r>
          </m:sup>
        </m:sSup>
        <m:sSup>
          <m:sSupPr>
            <m:ctrlPr>
              <w:rPr>
                <w:rFonts w:ascii="Cambria Math" w:hAnsi="Cambria Math"/>
                <w:i/>
              </w:rPr>
            </m:ctrlPr>
          </m:sSupPr>
          <m:e>
            <m:r>
              <w:rPr>
                <w:rFonts w:ascii="Cambria Math" w:hAnsi="Cambria Math"/>
              </w:rPr>
              <m:t>G</m:t>
            </m:r>
          </m:e>
          <m:sup>
            <m:r>
              <w:rPr>
                <w:rFonts w:ascii="Cambria Math" w:hAnsi="Cambria Math"/>
              </w:rPr>
              <m:t>-0.5</m:t>
            </m:r>
          </m:sup>
        </m:sSup>
        <m:sSup>
          <m:sSupPr>
            <m:ctrlPr>
              <w:rPr>
                <w:rFonts w:ascii="Cambria Math" w:hAnsi="Cambria Math"/>
                <w:i/>
              </w:rPr>
            </m:ctrlPr>
          </m:sSupPr>
          <m:e>
            <m:r>
              <w:rPr>
                <w:rFonts w:ascii="Cambria Math" w:hAnsi="Cambria Math"/>
              </w:rPr>
              <m:t>V</m:t>
            </m:r>
          </m:e>
          <m:sup>
            <m:r>
              <w:rPr>
                <w:rFonts w:ascii="Cambria Math" w:hAnsi="Cambria Math"/>
              </w:rPr>
              <m:t>-0.25</m:t>
            </m:r>
          </m:sup>
        </m:sSup>
      </m:oMath>
      <w:r w:rsidR="00D97364">
        <w:t xml:space="preserve">  </w:t>
      </w:r>
      <w:r w:rsidR="00D97364">
        <w:tab/>
      </w:r>
      <w:r w:rsidR="00D97364">
        <w:tab/>
        <w:t xml:space="preserve">HB model </w:t>
      </w:r>
      <w:r>
        <w:br/>
      </w:r>
      <m:oMath>
        <m:r>
          <w:rPr>
            <w:rFonts w:ascii="Cambria Math" w:hAnsi="Cambria Math"/>
          </w:rPr>
          <m:t>PDAS=4.3</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ΓΔ</m:t>
                </m:r>
                <m:sSub>
                  <m:sSubPr>
                    <m:ctrlPr>
                      <w:rPr>
                        <w:rFonts w:ascii="Cambria Math" w:hAnsi="Cambria Math"/>
                        <w:i/>
                      </w:rPr>
                    </m:ctrlPr>
                  </m:sSubPr>
                  <m:e>
                    <m:r>
                      <w:rPr>
                        <w:rFonts w:ascii="Cambria Math" w:hAnsi="Cambria Math"/>
                      </w:rPr>
                      <m:t>T</m:t>
                    </m:r>
                  </m:e>
                  <m:sub>
                    <m:r>
                      <w:rPr>
                        <w:rFonts w:ascii="Cambria Math" w:hAnsi="Cambria Math"/>
                      </w:rPr>
                      <m:t>0</m:t>
                    </m:r>
                  </m:sub>
                </m:sSub>
                <m:sSub>
                  <m:sSubPr>
                    <m:ctrlPr>
                      <w:rPr>
                        <w:rFonts w:ascii="Cambria Math" w:hAnsi="Cambria Math"/>
                        <w:i/>
                      </w:rPr>
                    </m:ctrlPr>
                  </m:sSubPr>
                  <m:e>
                    <m:r>
                      <w:rPr>
                        <w:rFonts w:ascii="Cambria Math" w:hAnsi="Cambria Math"/>
                      </w:rPr>
                      <m:t>D</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e>
            </m:d>
          </m:e>
          <m:sup>
            <m:r>
              <w:rPr>
                <w:rFonts w:ascii="Cambria Math" w:hAnsi="Cambria Math"/>
              </w:rPr>
              <m:t>0.25</m:t>
            </m:r>
          </m:sup>
        </m:sSup>
        <m:sSup>
          <m:sSupPr>
            <m:ctrlPr>
              <w:rPr>
                <w:rFonts w:ascii="Cambria Math" w:hAnsi="Cambria Math"/>
                <w:i/>
              </w:rPr>
            </m:ctrlPr>
          </m:sSupPr>
          <m:e>
            <m:r>
              <w:rPr>
                <w:rFonts w:ascii="Cambria Math" w:hAnsi="Cambria Math"/>
              </w:rPr>
              <m:t>G</m:t>
            </m:r>
          </m:e>
          <m:sup>
            <m:r>
              <w:rPr>
                <w:rFonts w:ascii="Cambria Math" w:hAnsi="Cambria Math"/>
              </w:rPr>
              <m:t>-0.5</m:t>
            </m:r>
          </m:sup>
        </m:sSup>
        <m:sSup>
          <m:sSupPr>
            <m:ctrlPr>
              <w:rPr>
                <w:rFonts w:ascii="Cambria Math" w:hAnsi="Cambria Math"/>
                <w:i/>
              </w:rPr>
            </m:ctrlPr>
          </m:sSupPr>
          <m:e>
            <m:r>
              <w:rPr>
                <w:rFonts w:ascii="Cambria Math" w:hAnsi="Cambria Math"/>
              </w:rPr>
              <m:t>V</m:t>
            </m:r>
          </m:e>
          <m:sup>
            <m:r>
              <w:rPr>
                <w:rFonts w:ascii="Cambria Math" w:hAnsi="Cambria Math"/>
              </w:rPr>
              <m:t>-0.25</m:t>
            </m:r>
          </m:sup>
        </m:sSup>
      </m:oMath>
      <w:r w:rsidRPr="00E05036">
        <w:tab/>
        <w:t>.</w:t>
      </w:r>
      <w:r w:rsidRPr="00E05036">
        <w:tab/>
      </w:r>
      <w:r w:rsidR="00D97364">
        <w:t>KF model</w:t>
      </w:r>
    </w:p>
    <w:p w14:paraId="53878D71" w14:textId="514676C2" w:rsidR="00563CEA" w:rsidRDefault="008D2586" w:rsidP="00563CEA">
      <w:pPr>
        <w:rPr>
          <w:rFonts w:cs="Times New Roman"/>
        </w:rPr>
      </w:pPr>
      <w:r w:rsidRPr="00E05036">
        <w:t>Despite the previous attempts, there are still important issues to develop a predictive model of PDAS for</w:t>
      </w:r>
      <w:r w:rsidR="009900EE" w:rsidRPr="00E05036">
        <w:t xml:space="preserve"> </w:t>
      </w:r>
      <w:r w:rsidRPr="00E05036">
        <w:t>a wide range of solidification rates.</w:t>
      </w:r>
      <w:r w:rsidR="00D97364">
        <w:t xml:space="preserve"> I</w:t>
      </w:r>
      <w:r w:rsidRPr="00E05036">
        <w:t>n rapid solidification cases, such as</w:t>
      </w:r>
      <w:r w:rsidR="00D94A2A" w:rsidRPr="00E05036">
        <w:t xml:space="preserve"> </w:t>
      </w:r>
      <w:r w:rsidRPr="00E05036">
        <w:t>in laser additive manufacturing of materials, the analytical relations and models for PDAS have significant</w:t>
      </w:r>
      <w:r w:rsidR="00D94A2A" w:rsidRPr="00E05036">
        <w:t xml:space="preserve"> </w:t>
      </w:r>
      <w:r w:rsidRPr="00E05036">
        <w:t>deviations from computational predications and experimental data for the same solidification condition</w:t>
      </w:r>
      <w:r w:rsidR="000E300C">
        <w:t xml:space="preserve"> </w:t>
      </w:r>
      <w:r w:rsidR="0030040A">
        <w:fldChar w:fldCharType="begin"/>
      </w:r>
      <w:r w:rsidR="004B31DA">
        <w:instrText xml:space="preserve"> ADDIN EN.CITE &lt;EndNote&gt;&lt;Cite&gt;&lt;Author&gt;Xiao&lt;/Author&gt;&lt;Year&gt;2019&lt;/Year&gt;&lt;RecNum&gt;7&lt;/RecNum&gt;&lt;DisplayText&gt;[3]&lt;/DisplayText&gt;&lt;record&gt;&lt;rec-number&gt;7&lt;/rec-number&gt;&lt;foreign-keys&gt;&lt;key app="EN" db-id="dwww29fv0arfwsepzf8vx5fls0vxxtww50f5" timestamp="1578439637"&gt;7&lt;/key&gt;&lt;/foreign-keys&gt;&lt;ref-type name="Journal Article"&gt;17&lt;/ref-type&gt;&lt;contributors&gt;&lt;authors&gt;&lt;author&gt;Xiao, Wenjia&lt;/author&gt;&lt;author&gt;Li, Simeng&lt;/author&gt;&lt;author&gt;Wang, Cunshan&lt;/author&gt;&lt;author&gt;Shi, Yan&lt;/author&gt;&lt;author&gt;Mazumder, Jyotirmoy&lt;/author&gt;&lt;author&gt;Xing, Hui&lt;/author&gt;&lt;author&gt;Song, Lijun&lt;/author&gt;&lt;/authors&gt;&lt;/contributors&gt;&lt;titles&gt;&lt;title&gt;Multi-scale simulation of dendrite growth for direct energy deposition of nickel-based superalloys&lt;/title&gt;&lt;secondary-title&gt;Materials &amp;amp; Design&lt;/secondary-title&gt;&lt;/titles&gt;&lt;periodical&gt;&lt;full-title&gt;Materials &amp;amp; Design&lt;/full-title&gt;&lt;/periodical&gt;&lt;pages&gt;107553&lt;/pages&gt;&lt;volume&gt;164&lt;/volume&gt;&lt;keywords&gt;&lt;keyword&gt;Multi-scale simulation&lt;/keyword&gt;&lt;keyword&gt;Solidification microstructure&lt;/keyword&gt;&lt;keyword&gt;Dendritic growth&lt;/keyword&gt;&lt;keyword&gt;Primary dendritic arm spacing&lt;/keyword&gt;&lt;keyword&gt;Direct energy deposition&lt;/keyword&gt;&lt;/keywords&gt;&lt;dates&gt;&lt;year&gt;2019&lt;/year&gt;&lt;pub-dates&gt;&lt;date&gt;2019/02/15/&lt;/date&gt;&lt;/pub-dates&gt;&lt;/dates&gt;&lt;isbn&gt;0264-1275&lt;/isbn&gt;&lt;urls&gt;&lt;related-urls&gt;&lt;url&gt;http://www.sciencedirect.com/science/article/pii/S0264127518309171&lt;/url&gt;&lt;/related-urls&gt;&lt;/urls&gt;&lt;electronic-resource-num&gt;https://doi.org/10.1016/j.matdes.2018.107553&lt;/electronic-resource-num&gt;&lt;/record&gt;&lt;/Cite&gt;&lt;/EndNote&gt;</w:instrText>
      </w:r>
      <w:r w:rsidR="0030040A">
        <w:fldChar w:fldCharType="separate"/>
      </w:r>
      <w:r w:rsidR="004B31DA">
        <w:rPr>
          <w:noProof/>
        </w:rPr>
        <w:t>[3]</w:t>
      </w:r>
      <w:r w:rsidR="0030040A">
        <w:fldChar w:fldCharType="end"/>
      </w:r>
      <w:r w:rsidRPr="00E05036">
        <w:t xml:space="preserve">. </w:t>
      </w:r>
      <w:r w:rsidR="00D97364">
        <w:t>In this project we want</w:t>
      </w:r>
      <w:r w:rsidRPr="00E05036">
        <w:t xml:space="preserve"> to develop more reliable analytical models for</w:t>
      </w:r>
      <w:r w:rsidR="00A30BB7">
        <w:t xml:space="preserve"> </w:t>
      </w:r>
      <w:r w:rsidRPr="00E05036">
        <w:t>prediction of PDAS in a wide range of solidification rates.</w:t>
      </w:r>
      <w:r w:rsidR="000F4AB1">
        <w:t xml:space="preserve"> </w:t>
      </w:r>
      <w:r w:rsidR="00115046">
        <w:t xml:space="preserve">For this, </w:t>
      </w:r>
      <w:r w:rsidR="00D97364">
        <w:rPr>
          <w:rFonts w:cs="Times New Roman"/>
        </w:rPr>
        <w:t>a supervised linear regression machine learning</w:t>
      </w:r>
      <w:r w:rsidR="00712CB5">
        <w:rPr>
          <w:rFonts w:cs="Times New Roman"/>
        </w:rPr>
        <w:t xml:space="preserve"> </w:t>
      </w:r>
      <w:r w:rsidR="00712CB5" w:rsidRPr="007A03E9">
        <w:rPr>
          <w:rFonts w:cs="Times New Roman"/>
        </w:rPr>
        <w:t xml:space="preserve">model </w:t>
      </w:r>
      <w:r w:rsidR="00115046">
        <w:rPr>
          <w:rFonts w:cs="Times New Roman"/>
        </w:rPr>
        <w:t>will be used</w:t>
      </w:r>
      <w:r w:rsidR="00712CB5" w:rsidRPr="007A03E9">
        <w:rPr>
          <w:rFonts w:cs="Times New Roman"/>
        </w:rPr>
        <w:t xml:space="preserve"> to produce a new relation between PDAS and the solidification rate (pulling</w:t>
      </w:r>
      <w:r w:rsidR="00712CB5">
        <w:rPr>
          <w:rFonts w:cs="Times New Roman"/>
        </w:rPr>
        <w:t xml:space="preserve"> </w:t>
      </w:r>
      <w:r w:rsidR="00712CB5" w:rsidRPr="007A03E9">
        <w:rPr>
          <w:rFonts w:cs="Times New Roman"/>
        </w:rPr>
        <w:t>velocity and temperature gradient in the model) that works for different material systems</w:t>
      </w:r>
      <w:r w:rsidR="009859DF">
        <w:rPr>
          <w:rFonts w:cs="Times New Roman"/>
        </w:rPr>
        <w:t xml:space="preserve">. </w:t>
      </w:r>
    </w:p>
    <w:p w14:paraId="1746D28F" w14:textId="1C352D5E" w:rsidR="00563CEA" w:rsidRDefault="00563CEA" w:rsidP="00563CEA">
      <w:pPr>
        <w:pStyle w:val="Heading1"/>
      </w:pPr>
      <w:r>
        <w:t xml:space="preserve">Data </w:t>
      </w:r>
      <w:r w:rsidR="00F10DCC">
        <w:t>Generating</w:t>
      </w:r>
    </w:p>
    <w:p w14:paraId="6AD3876A" w14:textId="75FA6EED" w:rsidR="00563CEA" w:rsidRDefault="00563CEA" w:rsidP="00F10DCC">
      <w:pPr>
        <w:autoSpaceDE w:val="0"/>
        <w:autoSpaceDN w:val="0"/>
        <w:adjustRightInd w:val="0"/>
        <w:rPr>
          <w:rFonts w:cs="Times New Roman"/>
        </w:rPr>
      </w:pPr>
      <w:r w:rsidRPr="007A03E9">
        <w:rPr>
          <w:rFonts w:cs="Times New Roman"/>
        </w:rPr>
        <w:t xml:space="preserve">PDAS data for </w:t>
      </w:r>
      <w:r>
        <w:rPr>
          <w:rFonts w:cs="Times New Roman"/>
        </w:rPr>
        <w:t>the</w:t>
      </w:r>
      <w:r w:rsidRPr="007A03E9">
        <w:rPr>
          <w:rFonts w:cs="Times New Roman"/>
        </w:rPr>
        <w:t xml:space="preserve"> PDAS versus solidification rate and</w:t>
      </w:r>
      <w:r>
        <w:rPr>
          <w:rFonts w:cs="Times New Roman"/>
        </w:rPr>
        <w:t xml:space="preserve"> f</w:t>
      </w:r>
      <w:r w:rsidRPr="007A03E9">
        <w:rPr>
          <w:rFonts w:cs="Times New Roman"/>
        </w:rPr>
        <w:t>or different materials systems</w:t>
      </w:r>
      <w:r>
        <w:rPr>
          <w:rFonts w:cs="Times New Roman"/>
        </w:rPr>
        <w:t xml:space="preserve"> is generated for 7 alloy systems, with various solidification velocity range</w:t>
      </w:r>
      <w:r w:rsidRPr="007A03E9">
        <w:rPr>
          <w:rFonts w:cs="Times New Roman"/>
        </w:rPr>
        <w:t xml:space="preserve"> (from 10</w:t>
      </w:r>
      <w:r w:rsidRPr="00143AA1">
        <w:rPr>
          <w:rFonts w:cs="Times New Roman"/>
          <w:vertAlign w:val="superscript"/>
        </w:rPr>
        <w:t>‐</w:t>
      </w:r>
      <w:r>
        <w:rPr>
          <w:rFonts w:cs="Times New Roman"/>
          <w:vertAlign w:val="superscript"/>
        </w:rPr>
        <w:t>4</w:t>
      </w:r>
      <w:r w:rsidRPr="00143AA1">
        <w:rPr>
          <w:rFonts w:cs="Times New Roman"/>
          <w:vertAlign w:val="superscript"/>
        </w:rPr>
        <w:t xml:space="preserve"> </w:t>
      </w:r>
      <w:r w:rsidRPr="007A03E9">
        <w:rPr>
          <w:rFonts w:cs="Times New Roman"/>
        </w:rPr>
        <w:t xml:space="preserve">m/s to </w:t>
      </w:r>
      <w:r>
        <w:rPr>
          <w:rFonts w:cs="Times New Roman"/>
        </w:rPr>
        <w:t>0.12</w:t>
      </w:r>
      <w:r w:rsidRPr="007A03E9">
        <w:rPr>
          <w:rFonts w:cs="Times New Roman"/>
        </w:rPr>
        <w:t xml:space="preserve"> m/s)</w:t>
      </w:r>
      <w:r>
        <w:rPr>
          <w:rFonts w:cs="Times New Roman"/>
        </w:rPr>
        <w:t>, temperature gradient range</w:t>
      </w:r>
      <w:r w:rsidRPr="007A03E9">
        <w:rPr>
          <w:rFonts w:cs="Times New Roman"/>
        </w:rPr>
        <w:t xml:space="preserve"> (from 10</w:t>
      </w:r>
      <w:r>
        <w:rPr>
          <w:rFonts w:cs="Times New Roman"/>
          <w:vertAlign w:val="superscript"/>
        </w:rPr>
        <w:t>6</w:t>
      </w:r>
      <w:r w:rsidRPr="00143AA1">
        <w:rPr>
          <w:rFonts w:cs="Times New Roman"/>
          <w:vertAlign w:val="superscript"/>
        </w:rPr>
        <w:t xml:space="preserve"> </w:t>
      </w:r>
      <w:r>
        <w:rPr>
          <w:rFonts w:cs="Times New Roman"/>
        </w:rPr>
        <w:t>K/m</w:t>
      </w:r>
      <w:r w:rsidRPr="007A03E9">
        <w:rPr>
          <w:rFonts w:cs="Times New Roman"/>
        </w:rPr>
        <w:t xml:space="preserve"> to 10</w:t>
      </w:r>
      <w:r>
        <w:rPr>
          <w:rFonts w:cs="Times New Roman"/>
          <w:vertAlign w:val="superscript"/>
        </w:rPr>
        <w:t xml:space="preserve">7 </w:t>
      </w:r>
      <w:r>
        <w:rPr>
          <w:rFonts w:cs="Times New Roman"/>
        </w:rPr>
        <w:t>K/m</w:t>
      </w:r>
      <w:r w:rsidRPr="007A03E9">
        <w:rPr>
          <w:rFonts w:cs="Times New Roman"/>
        </w:rPr>
        <w:t>) of 10 different alloys to generate enough data points for</w:t>
      </w:r>
      <w:r>
        <w:rPr>
          <w:rFonts w:cs="Times New Roman"/>
        </w:rPr>
        <w:t xml:space="preserve"> </w:t>
      </w:r>
      <w:r w:rsidRPr="007A03E9">
        <w:rPr>
          <w:rFonts w:cs="Times New Roman"/>
        </w:rPr>
        <w:t>machine learning analysis.</w:t>
      </w:r>
      <w:r>
        <w:rPr>
          <w:rFonts w:cs="Times New Roman"/>
        </w:rPr>
        <w:t xml:space="preserve"> Obtaining quantitative prediction of the characteristics of solidification process with </w:t>
      </w:r>
      <w:r w:rsidRPr="00920E48">
        <w:rPr>
          <w:rFonts w:cs="Times New Roman"/>
        </w:rPr>
        <w:t xml:space="preserve">phase field </w:t>
      </w:r>
      <w:r>
        <w:rPr>
          <w:rFonts w:cs="Times New Roman"/>
        </w:rPr>
        <w:t>simulation</w:t>
      </w:r>
      <w:r w:rsidRPr="00920E48">
        <w:rPr>
          <w:rFonts w:cs="Times New Roman"/>
        </w:rPr>
        <w:t xml:space="preserve"> </w:t>
      </w:r>
      <w:r>
        <w:rPr>
          <w:rFonts w:cs="Times New Roman"/>
        </w:rPr>
        <w:t>approach requires additional knowledge of crystal melt properties, such as anisotropic crystal-melt interfacial free energy and anisotropic kinetic coefficient. A major</w:t>
      </w:r>
      <w:r w:rsidRPr="00920E48">
        <w:rPr>
          <w:rFonts w:cs="Times New Roman"/>
        </w:rPr>
        <w:t xml:space="preserve"> limit</w:t>
      </w:r>
      <w:r>
        <w:rPr>
          <w:rFonts w:cs="Times New Roman"/>
        </w:rPr>
        <w:t xml:space="preserve">ing factor </w:t>
      </w:r>
      <w:r w:rsidRPr="00920E48">
        <w:rPr>
          <w:rFonts w:cs="Times New Roman"/>
        </w:rPr>
        <w:t xml:space="preserve">is the </w:t>
      </w:r>
      <w:r>
        <w:rPr>
          <w:rFonts w:cs="Times New Roman"/>
        </w:rPr>
        <w:t>scarcity</w:t>
      </w:r>
      <w:r w:rsidRPr="00920E48">
        <w:rPr>
          <w:rFonts w:cs="Times New Roman"/>
        </w:rPr>
        <w:t xml:space="preserve"> of</w:t>
      </w:r>
      <w:r>
        <w:rPr>
          <w:rFonts w:cs="Times New Roman"/>
        </w:rPr>
        <w:t xml:space="preserve"> available experimental</w:t>
      </w:r>
      <w:r w:rsidRPr="00920E48">
        <w:rPr>
          <w:rFonts w:cs="Times New Roman"/>
        </w:rPr>
        <w:t xml:space="preserve"> </w:t>
      </w:r>
      <w:r>
        <w:rPr>
          <w:rFonts w:cs="Times New Roman"/>
        </w:rPr>
        <w:t xml:space="preserve">data pertaining to crystal-melt interfacial properties. </w:t>
      </w:r>
      <w:r w:rsidRPr="00DC6186">
        <w:rPr>
          <w:rFonts w:cs="Times New Roman"/>
        </w:rPr>
        <w:t xml:space="preserve">Integrated atomistic and phase-field simulations will be </w:t>
      </w:r>
      <w:r>
        <w:rPr>
          <w:rFonts w:cs="Times New Roman"/>
        </w:rPr>
        <w:t>performed</w:t>
      </w:r>
      <w:r w:rsidRPr="00DC6186">
        <w:rPr>
          <w:rFonts w:cs="Times New Roman"/>
        </w:rPr>
        <w:t xml:space="preserve"> </w:t>
      </w:r>
      <w:proofErr w:type="gramStart"/>
      <w:r w:rsidRPr="00DC6186">
        <w:rPr>
          <w:rFonts w:cs="Times New Roman"/>
        </w:rPr>
        <w:t>in order to</w:t>
      </w:r>
      <w:proofErr w:type="gramEnd"/>
      <w:r w:rsidRPr="00DC6186">
        <w:rPr>
          <w:rFonts w:cs="Times New Roman"/>
        </w:rPr>
        <w:t xml:space="preserve"> investigate </w:t>
      </w:r>
      <w:r>
        <w:rPr>
          <w:rFonts w:cs="Times New Roman"/>
        </w:rPr>
        <w:t>the solidification of binary alloys.</w:t>
      </w:r>
    </w:p>
    <w:p w14:paraId="237E83BE" w14:textId="797DD6EC" w:rsidR="00F10DCC" w:rsidRDefault="00F10DCC" w:rsidP="00F10DCC">
      <w:pPr>
        <w:widowControl w:val="0"/>
        <w:rPr>
          <w:rFonts w:cs="Times New Roman"/>
        </w:rPr>
      </w:pPr>
      <w:r>
        <w:rPr>
          <w:rFonts w:cs="Times New Roman"/>
        </w:rPr>
        <w:t xml:space="preserve">In a separate study I have performed simulation study to obtain the computational data on PDAS for 7 different alloy systems (250 data points </w:t>
      </w:r>
      <w:proofErr w:type="gramStart"/>
      <w:r>
        <w:rPr>
          <w:rFonts w:cs="Times New Roman"/>
        </w:rPr>
        <w:t>totally</w:t>
      </w:r>
      <w:proofErr w:type="gramEnd"/>
      <w:r>
        <w:rPr>
          <w:rFonts w:cs="Times New Roman"/>
        </w:rPr>
        <w:t>), for a wide velocity and temperature gradient range (given in table 1). We have also calculated all the material properties needed for each alloy systems (</w:t>
      </w:r>
      <m:oMath>
        <m:sSub>
          <m:sSubPr>
            <m:ctrlPr>
              <w:rPr>
                <w:rFonts w:ascii="Cambria Math" w:hAnsi="Cambria Math"/>
                <w:i/>
              </w:rPr>
            </m:ctrlPr>
          </m:sSubPr>
          <m:e>
            <m:r>
              <w:rPr>
                <w:rFonts w:ascii="Cambria Math" w:hAnsi="Cambria Math"/>
              </w:rPr>
              <m:t>k</m:t>
            </m:r>
          </m:e>
          <m:sub>
            <m:r>
              <w:rPr>
                <w:rFonts w:ascii="Cambria Math" w:hAnsi="Cambria Math"/>
              </w:rPr>
              <m:t>e</m:t>
            </m:r>
          </m:sub>
        </m:sSub>
        <m:r>
          <m:rPr>
            <m:sty m:val="p"/>
          </m:rPr>
          <w:rPr>
            <w:rFonts w:ascii="Cambria Math" w:hAnsi="Cambria Math"/>
          </w:rPr>
          <m:t>,Γ,Δ</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l</m:t>
            </m:r>
          </m:sub>
        </m:sSub>
      </m:oMath>
      <w:r>
        <w:rPr>
          <w:rFonts w:cs="Times New Roman"/>
        </w:rPr>
        <w:t xml:space="preserve">). </w:t>
      </w:r>
    </w:p>
    <w:p w14:paraId="6BAB15B7" w14:textId="15CA0751" w:rsidR="00F10DCC" w:rsidRDefault="00F10DCC" w:rsidP="00F10DCC">
      <w:pPr>
        <w:widowControl w:val="0"/>
        <w:rPr>
          <w:rFonts w:cs="Times New Roman"/>
        </w:rPr>
      </w:pPr>
      <w:r>
        <w:rPr>
          <w:rFonts w:cs="Times New Roman"/>
        </w:rPr>
        <w:t xml:space="preserve">Table 1- Summary of the computational PDAS and the range of velocity (V), temperature gradient (G), and the number of datapoints for each alloy system. </w:t>
      </w:r>
    </w:p>
    <w:tbl>
      <w:tblPr>
        <w:tblStyle w:val="TableGrid"/>
        <w:tblW w:w="9348" w:type="dxa"/>
        <w:tblLook w:val="04A0" w:firstRow="1" w:lastRow="0" w:firstColumn="1" w:lastColumn="0" w:noHBand="0" w:noVBand="1"/>
      </w:tblPr>
      <w:tblGrid>
        <w:gridCol w:w="1525"/>
        <w:gridCol w:w="1350"/>
        <w:gridCol w:w="3420"/>
        <w:gridCol w:w="3053"/>
      </w:tblGrid>
      <w:tr w:rsidR="00F10DCC" w14:paraId="58DF3FCF" w14:textId="77777777" w:rsidTr="00F10DCC">
        <w:tc>
          <w:tcPr>
            <w:tcW w:w="1525" w:type="dxa"/>
          </w:tcPr>
          <w:p w14:paraId="30534E87" w14:textId="6874CE6C" w:rsidR="00F10DCC" w:rsidRPr="00F10DCC" w:rsidRDefault="00F10DCC" w:rsidP="00F10DCC">
            <w:pPr>
              <w:widowControl w:val="0"/>
              <w:spacing w:after="0"/>
              <w:rPr>
                <w:rFonts w:cs="Times New Roman"/>
              </w:rPr>
            </w:pPr>
            <w:r w:rsidRPr="00F10DCC">
              <w:t>Alloy</w:t>
            </w:r>
          </w:p>
        </w:tc>
        <w:tc>
          <w:tcPr>
            <w:tcW w:w="1350" w:type="dxa"/>
          </w:tcPr>
          <w:p w14:paraId="06F8590E" w14:textId="641FF972" w:rsidR="00F10DCC" w:rsidRPr="00F10DCC" w:rsidRDefault="00F10DCC" w:rsidP="00F10DCC">
            <w:pPr>
              <w:widowControl w:val="0"/>
              <w:spacing w:after="0"/>
              <w:rPr>
                <w:rFonts w:cs="Times New Roman"/>
              </w:rPr>
            </w:pPr>
            <w:r w:rsidRPr="00F10DCC">
              <w:rPr>
                <w:rFonts w:ascii="Calibri" w:eastAsia="Times New Roman" w:hAnsi="Calibri" w:cs="Calibri"/>
                <w:kern w:val="24"/>
              </w:rPr>
              <w:t>V (m/s)</w:t>
            </w:r>
          </w:p>
        </w:tc>
        <w:tc>
          <w:tcPr>
            <w:tcW w:w="3420" w:type="dxa"/>
          </w:tcPr>
          <w:p w14:paraId="007D108F" w14:textId="39B1800D" w:rsidR="00F10DCC" w:rsidRPr="00F10DCC" w:rsidRDefault="00F10DCC" w:rsidP="00F10DCC">
            <w:pPr>
              <w:widowControl w:val="0"/>
              <w:spacing w:after="0"/>
              <w:rPr>
                <w:rFonts w:cs="Times New Roman"/>
              </w:rPr>
            </w:pPr>
            <w:r w:rsidRPr="00F10DCC">
              <w:rPr>
                <w:rFonts w:ascii="Calibri" w:eastAsia="Times New Roman" w:hAnsi="Calibri" w:cs="Calibri"/>
                <w:kern w:val="24"/>
              </w:rPr>
              <w:t>G (K/m)</w:t>
            </w:r>
          </w:p>
        </w:tc>
        <w:tc>
          <w:tcPr>
            <w:tcW w:w="3053" w:type="dxa"/>
          </w:tcPr>
          <w:p w14:paraId="58F0E057" w14:textId="698A534E" w:rsidR="00F10DCC" w:rsidRPr="00F10DCC" w:rsidRDefault="00F10DCC" w:rsidP="00F10DCC">
            <w:pPr>
              <w:widowControl w:val="0"/>
              <w:spacing w:after="0"/>
              <w:rPr>
                <w:rFonts w:cs="Times New Roman"/>
              </w:rPr>
            </w:pPr>
            <w:r w:rsidRPr="00F10DCC">
              <w:rPr>
                <w:rFonts w:ascii="Calibri" w:eastAsia="Times New Roman" w:hAnsi="Calibri" w:cs="Calibri"/>
                <w:kern w:val="24"/>
              </w:rPr>
              <w:t xml:space="preserve">Number of data points </w:t>
            </w:r>
          </w:p>
        </w:tc>
      </w:tr>
      <w:tr w:rsidR="00F10DCC" w14:paraId="5A76250E" w14:textId="77777777" w:rsidTr="00F10DCC">
        <w:tc>
          <w:tcPr>
            <w:tcW w:w="1525" w:type="dxa"/>
          </w:tcPr>
          <w:p w14:paraId="17DC50DA" w14:textId="7AAAB657" w:rsidR="00F10DCC" w:rsidRPr="00F10DCC" w:rsidRDefault="00F10DCC" w:rsidP="00F10DCC">
            <w:pPr>
              <w:widowControl w:val="0"/>
              <w:spacing w:after="0"/>
              <w:rPr>
                <w:rFonts w:cs="Times New Roman"/>
              </w:rPr>
            </w:pPr>
            <w:r w:rsidRPr="00F10DCC">
              <w:rPr>
                <w:rFonts w:ascii="Calibri" w:eastAsia="Times New Roman" w:hAnsi="Calibri" w:cs="Calibri"/>
                <w:kern w:val="24"/>
              </w:rPr>
              <w:t>Ti-3.4 at% Ni</w:t>
            </w:r>
          </w:p>
        </w:tc>
        <w:tc>
          <w:tcPr>
            <w:tcW w:w="1350" w:type="dxa"/>
          </w:tcPr>
          <w:p w14:paraId="7A1678B5" w14:textId="0222341A" w:rsidR="00F10DCC" w:rsidRPr="00F10DCC" w:rsidRDefault="00F10DCC" w:rsidP="00F10DCC">
            <w:pPr>
              <w:widowControl w:val="0"/>
              <w:spacing w:after="0"/>
              <w:rPr>
                <w:rFonts w:cs="Times New Roman"/>
              </w:rPr>
            </w:pPr>
            <w:r w:rsidRPr="00F10DCC">
              <w:rPr>
                <w:rFonts w:ascii="Calibri" w:eastAsia="Times New Roman" w:hAnsi="Calibri" w:cs="Calibri"/>
                <w:kern w:val="24"/>
              </w:rPr>
              <w:t>0.01-0.09</w:t>
            </w:r>
          </w:p>
        </w:tc>
        <w:tc>
          <w:tcPr>
            <w:tcW w:w="3420" w:type="dxa"/>
          </w:tcPr>
          <w:p w14:paraId="4B21BCD4" w14:textId="75356CBC" w:rsidR="00F10DCC" w:rsidRPr="00F10DCC" w:rsidRDefault="00F10DCC" w:rsidP="00F10DCC">
            <w:pPr>
              <w:widowControl w:val="0"/>
              <w:spacing w:after="0"/>
              <w:rPr>
                <w:rFonts w:cs="Times New Roman"/>
              </w:rPr>
            </w:pPr>
            <w:r w:rsidRPr="00F10DCC">
              <w:rPr>
                <w:rFonts w:ascii="Calibri" w:eastAsia="Times New Roman" w:hAnsi="Calibri" w:cs="Calibri"/>
                <w:kern w:val="24"/>
              </w:rPr>
              <w:t>10</w:t>
            </w:r>
            <w:r w:rsidRPr="00F10DCC">
              <w:rPr>
                <w:rFonts w:ascii="Calibri" w:eastAsia="Times New Roman" w:hAnsi="Calibri" w:cs="Calibri"/>
                <w:kern w:val="24"/>
                <w:position w:val="11"/>
                <w:vertAlign w:val="superscript"/>
              </w:rPr>
              <w:t>7</w:t>
            </w:r>
            <w:r w:rsidRPr="00F10DCC">
              <w:rPr>
                <w:rFonts w:ascii="Calibri" w:eastAsia="Times New Roman" w:hAnsi="Calibri" w:cs="Calibri"/>
                <w:kern w:val="24"/>
                <w:position w:val="11"/>
              </w:rPr>
              <w:t>,</w:t>
            </w:r>
            <w:r w:rsidRPr="00F10DCC">
              <w:rPr>
                <w:rFonts w:ascii="Calibri" w:eastAsia="Times New Roman" w:hAnsi="Calibri" w:cs="Calibri"/>
                <w:kern w:val="24"/>
              </w:rPr>
              <w:t xml:space="preserve"> 8×10</w:t>
            </w:r>
            <w:r w:rsidRPr="00F10DCC">
              <w:rPr>
                <w:rFonts w:ascii="Calibri" w:eastAsia="Times New Roman" w:hAnsi="Calibri" w:cs="Calibri"/>
                <w:kern w:val="24"/>
                <w:position w:val="11"/>
                <w:vertAlign w:val="superscript"/>
              </w:rPr>
              <w:t>6</w:t>
            </w:r>
            <w:r w:rsidRPr="00F10DCC">
              <w:rPr>
                <w:rFonts w:ascii="Calibri" w:eastAsia="Times New Roman" w:hAnsi="Calibri" w:cs="Calibri"/>
                <w:kern w:val="24"/>
                <w:position w:val="11"/>
              </w:rPr>
              <w:t xml:space="preserve">, </w:t>
            </w:r>
            <w:r w:rsidRPr="00F10DCC">
              <w:rPr>
                <w:rFonts w:ascii="Calibri" w:eastAsia="Times New Roman" w:hAnsi="Calibri" w:cs="Calibri"/>
                <w:kern w:val="24"/>
              </w:rPr>
              <w:t>7×10</w:t>
            </w:r>
            <w:r w:rsidRPr="00F10DCC">
              <w:rPr>
                <w:rFonts w:ascii="Calibri" w:eastAsia="Times New Roman" w:hAnsi="Calibri" w:cs="Calibri"/>
                <w:kern w:val="24"/>
                <w:position w:val="11"/>
                <w:vertAlign w:val="superscript"/>
              </w:rPr>
              <w:t>6</w:t>
            </w:r>
            <w:r w:rsidRPr="00F10DCC">
              <w:rPr>
                <w:rFonts w:ascii="Calibri" w:eastAsia="Times New Roman" w:hAnsi="Calibri" w:cs="Calibri"/>
                <w:kern w:val="24"/>
                <w:position w:val="11"/>
              </w:rPr>
              <w:t>,</w:t>
            </w:r>
            <w:r w:rsidRPr="00F10DCC">
              <w:rPr>
                <w:rFonts w:ascii="Calibri" w:eastAsia="Times New Roman" w:hAnsi="Calibri" w:cs="Calibri"/>
                <w:kern w:val="24"/>
                <w:position w:val="11"/>
                <w:vertAlign w:val="superscript"/>
              </w:rPr>
              <w:t xml:space="preserve"> </w:t>
            </w:r>
            <w:r w:rsidRPr="00F10DCC">
              <w:rPr>
                <w:rFonts w:ascii="Calibri" w:eastAsia="Times New Roman" w:hAnsi="Calibri" w:cs="Calibri"/>
                <w:kern w:val="24"/>
              </w:rPr>
              <w:t>6×10</w:t>
            </w:r>
            <w:r w:rsidRPr="00F10DCC">
              <w:rPr>
                <w:rFonts w:ascii="Calibri" w:eastAsia="Times New Roman" w:hAnsi="Calibri" w:cs="Calibri"/>
                <w:kern w:val="24"/>
                <w:position w:val="11"/>
                <w:vertAlign w:val="superscript"/>
              </w:rPr>
              <w:t>6</w:t>
            </w:r>
            <w:r w:rsidRPr="00F10DCC">
              <w:rPr>
                <w:rFonts w:ascii="Calibri" w:eastAsia="Times New Roman" w:hAnsi="Calibri" w:cs="Calibri"/>
                <w:kern w:val="24"/>
                <w:position w:val="11"/>
              </w:rPr>
              <w:t>,</w:t>
            </w:r>
            <w:r w:rsidRPr="00F10DCC">
              <w:rPr>
                <w:rFonts w:ascii="Calibri" w:eastAsia="Times New Roman" w:hAnsi="Calibri" w:cs="Calibri"/>
                <w:kern w:val="24"/>
              </w:rPr>
              <w:t xml:space="preserve"> 5×10</w:t>
            </w:r>
            <w:r w:rsidRPr="00F10DCC">
              <w:rPr>
                <w:rFonts w:ascii="Calibri" w:eastAsia="Times New Roman" w:hAnsi="Calibri" w:cs="Calibri"/>
                <w:kern w:val="24"/>
                <w:position w:val="11"/>
                <w:vertAlign w:val="superscript"/>
              </w:rPr>
              <w:t>6</w:t>
            </w:r>
          </w:p>
        </w:tc>
        <w:tc>
          <w:tcPr>
            <w:tcW w:w="3053" w:type="dxa"/>
          </w:tcPr>
          <w:p w14:paraId="6855DB44" w14:textId="1D995758" w:rsidR="00F10DCC" w:rsidRPr="00F10DCC" w:rsidRDefault="00F10DCC" w:rsidP="00F10DCC">
            <w:pPr>
              <w:widowControl w:val="0"/>
              <w:spacing w:after="0"/>
              <w:rPr>
                <w:rFonts w:cs="Times New Roman"/>
              </w:rPr>
            </w:pPr>
            <w:r w:rsidRPr="00F10DCC">
              <w:rPr>
                <w:rFonts w:ascii="Calibri" w:eastAsia="Times New Roman" w:hAnsi="Calibri" w:cs="Calibri"/>
                <w:kern w:val="24"/>
              </w:rPr>
              <w:t>45</w:t>
            </w:r>
          </w:p>
        </w:tc>
      </w:tr>
      <w:tr w:rsidR="00F10DCC" w14:paraId="4D292AAB" w14:textId="77777777" w:rsidTr="00F10DCC">
        <w:tc>
          <w:tcPr>
            <w:tcW w:w="1525" w:type="dxa"/>
          </w:tcPr>
          <w:p w14:paraId="16DC9891" w14:textId="1EB89CDE" w:rsidR="00F10DCC" w:rsidRPr="00F10DCC" w:rsidRDefault="00F10DCC" w:rsidP="00F10DCC">
            <w:pPr>
              <w:widowControl w:val="0"/>
              <w:spacing w:after="0"/>
              <w:rPr>
                <w:rFonts w:cs="Times New Roman"/>
              </w:rPr>
            </w:pPr>
            <w:r w:rsidRPr="00F10DCC">
              <w:rPr>
                <w:rFonts w:ascii="Calibri" w:eastAsia="Times New Roman" w:hAnsi="Calibri" w:cs="Calibri"/>
                <w:kern w:val="24"/>
              </w:rPr>
              <w:t>Ti-7.1 at% Ni</w:t>
            </w:r>
          </w:p>
        </w:tc>
        <w:tc>
          <w:tcPr>
            <w:tcW w:w="1350" w:type="dxa"/>
          </w:tcPr>
          <w:p w14:paraId="27D5BFB4" w14:textId="2B66B895" w:rsidR="00F10DCC" w:rsidRPr="00F10DCC" w:rsidRDefault="00F10DCC" w:rsidP="00F10DCC">
            <w:pPr>
              <w:widowControl w:val="0"/>
              <w:spacing w:after="0"/>
              <w:rPr>
                <w:rFonts w:cs="Times New Roman"/>
              </w:rPr>
            </w:pPr>
            <w:r w:rsidRPr="00F10DCC">
              <w:rPr>
                <w:rFonts w:ascii="Calibri" w:eastAsia="Times New Roman" w:hAnsi="Calibri" w:cs="Calibri"/>
                <w:kern w:val="24"/>
              </w:rPr>
              <w:t>0.01-0.09</w:t>
            </w:r>
          </w:p>
        </w:tc>
        <w:tc>
          <w:tcPr>
            <w:tcW w:w="3420" w:type="dxa"/>
          </w:tcPr>
          <w:p w14:paraId="4E282BBD" w14:textId="1EC3EDFE" w:rsidR="00F10DCC" w:rsidRPr="00F10DCC" w:rsidRDefault="00F10DCC" w:rsidP="00F10DCC">
            <w:pPr>
              <w:widowControl w:val="0"/>
              <w:spacing w:after="0"/>
              <w:rPr>
                <w:rFonts w:cs="Times New Roman"/>
              </w:rPr>
            </w:pPr>
            <w:r w:rsidRPr="00F10DCC">
              <w:rPr>
                <w:rFonts w:ascii="Calibri" w:eastAsia="Times New Roman" w:hAnsi="Calibri" w:cs="Calibri"/>
                <w:kern w:val="24"/>
              </w:rPr>
              <w:t>10</w:t>
            </w:r>
            <w:r w:rsidRPr="00F10DCC">
              <w:rPr>
                <w:rFonts w:ascii="Calibri" w:eastAsia="Times New Roman" w:hAnsi="Calibri" w:cs="Calibri"/>
                <w:kern w:val="24"/>
                <w:position w:val="11"/>
                <w:vertAlign w:val="superscript"/>
              </w:rPr>
              <w:t>7</w:t>
            </w:r>
            <w:r w:rsidRPr="00F10DCC">
              <w:rPr>
                <w:rFonts w:ascii="Calibri" w:eastAsia="Times New Roman" w:hAnsi="Calibri" w:cs="Calibri"/>
                <w:kern w:val="24"/>
                <w:position w:val="11"/>
              </w:rPr>
              <w:t>,</w:t>
            </w:r>
            <w:r w:rsidRPr="00F10DCC">
              <w:rPr>
                <w:rFonts w:ascii="Calibri" w:eastAsia="Times New Roman" w:hAnsi="Calibri" w:cs="Calibri"/>
                <w:kern w:val="24"/>
              </w:rPr>
              <w:t xml:space="preserve"> 8×10</w:t>
            </w:r>
            <w:r w:rsidRPr="00F10DCC">
              <w:rPr>
                <w:rFonts w:ascii="Calibri" w:eastAsia="Times New Roman" w:hAnsi="Calibri" w:cs="Calibri"/>
                <w:kern w:val="24"/>
                <w:position w:val="11"/>
                <w:vertAlign w:val="superscript"/>
              </w:rPr>
              <w:t>6</w:t>
            </w:r>
            <w:r w:rsidRPr="00F10DCC">
              <w:rPr>
                <w:rFonts w:ascii="Calibri" w:eastAsia="Times New Roman" w:hAnsi="Calibri" w:cs="Calibri"/>
                <w:kern w:val="24"/>
                <w:position w:val="11"/>
              </w:rPr>
              <w:t>,</w:t>
            </w:r>
            <w:r w:rsidRPr="00F10DCC">
              <w:rPr>
                <w:rFonts w:ascii="Calibri" w:eastAsia="Times New Roman" w:hAnsi="Calibri" w:cs="Calibri"/>
                <w:kern w:val="24"/>
                <w:position w:val="11"/>
                <w:vertAlign w:val="superscript"/>
              </w:rPr>
              <w:t xml:space="preserve"> </w:t>
            </w:r>
            <w:r w:rsidRPr="00F10DCC">
              <w:rPr>
                <w:rFonts w:ascii="Calibri" w:eastAsia="Times New Roman" w:hAnsi="Calibri" w:cs="Calibri"/>
                <w:kern w:val="24"/>
              </w:rPr>
              <w:t>7×10</w:t>
            </w:r>
            <w:r w:rsidRPr="00F10DCC">
              <w:rPr>
                <w:rFonts w:ascii="Calibri" w:eastAsia="Times New Roman" w:hAnsi="Calibri" w:cs="Calibri"/>
                <w:kern w:val="24"/>
                <w:position w:val="11"/>
                <w:vertAlign w:val="superscript"/>
              </w:rPr>
              <w:t>6</w:t>
            </w:r>
            <w:r w:rsidRPr="00F10DCC">
              <w:rPr>
                <w:rFonts w:ascii="Calibri" w:eastAsia="Times New Roman" w:hAnsi="Calibri" w:cs="Calibri"/>
                <w:kern w:val="24"/>
                <w:position w:val="11"/>
              </w:rPr>
              <w:t>,</w:t>
            </w:r>
            <w:r w:rsidRPr="00F10DCC">
              <w:rPr>
                <w:rFonts w:ascii="Calibri" w:eastAsia="Times New Roman" w:hAnsi="Calibri" w:cs="Calibri"/>
                <w:kern w:val="24"/>
                <w:position w:val="11"/>
                <w:vertAlign w:val="superscript"/>
              </w:rPr>
              <w:t xml:space="preserve"> </w:t>
            </w:r>
            <w:r w:rsidRPr="00F10DCC">
              <w:rPr>
                <w:rFonts w:ascii="Calibri" w:eastAsia="Times New Roman" w:hAnsi="Calibri" w:cs="Calibri"/>
                <w:kern w:val="24"/>
              </w:rPr>
              <w:t>6×10</w:t>
            </w:r>
            <w:r w:rsidRPr="00F10DCC">
              <w:rPr>
                <w:rFonts w:ascii="Calibri" w:eastAsia="Times New Roman" w:hAnsi="Calibri" w:cs="Calibri"/>
                <w:kern w:val="24"/>
                <w:position w:val="11"/>
                <w:vertAlign w:val="superscript"/>
              </w:rPr>
              <w:t>6</w:t>
            </w:r>
            <w:r w:rsidRPr="00F10DCC">
              <w:rPr>
                <w:rFonts w:ascii="Calibri" w:eastAsia="Times New Roman" w:hAnsi="Calibri" w:cs="Calibri"/>
                <w:kern w:val="24"/>
                <w:position w:val="11"/>
              </w:rPr>
              <w:t>,</w:t>
            </w:r>
            <w:r w:rsidRPr="00F10DCC">
              <w:rPr>
                <w:rFonts w:ascii="Calibri" w:eastAsia="Times New Roman" w:hAnsi="Calibri" w:cs="Calibri"/>
                <w:kern w:val="24"/>
              </w:rPr>
              <w:t xml:space="preserve"> 5×10</w:t>
            </w:r>
            <w:r w:rsidRPr="00F10DCC">
              <w:rPr>
                <w:rFonts w:ascii="Calibri" w:eastAsia="Times New Roman" w:hAnsi="Calibri" w:cs="Calibri"/>
                <w:kern w:val="24"/>
                <w:position w:val="11"/>
                <w:vertAlign w:val="superscript"/>
              </w:rPr>
              <w:t>6</w:t>
            </w:r>
          </w:p>
        </w:tc>
        <w:tc>
          <w:tcPr>
            <w:tcW w:w="3053" w:type="dxa"/>
          </w:tcPr>
          <w:p w14:paraId="7622D935" w14:textId="5D8DF626" w:rsidR="00F10DCC" w:rsidRPr="00F10DCC" w:rsidRDefault="00F10DCC" w:rsidP="00F10DCC">
            <w:pPr>
              <w:widowControl w:val="0"/>
              <w:spacing w:after="0"/>
              <w:rPr>
                <w:rFonts w:cs="Times New Roman"/>
              </w:rPr>
            </w:pPr>
            <w:r w:rsidRPr="00F10DCC">
              <w:rPr>
                <w:rFonts w:ascii="Calibri" w:eastAsia="Times New Roman" w:hAnsi="Calibri" w:cs="Calibri"/>
                <w:kern w:val="24"/>
              </w:rPr>
              <w:t>42</w:t>
            </w:r>
          </w:p>
        </w:tc>
      </w:tr>
      <w:tr w:rsidR="00F10DCC" w14:paraId="37846C16" w14:textId="77777777" w:rsidTr="00F10DCC">
        <w:tc>
          <w:tcPr>
            <w:tcW w:w="1525" w:type="dxa"/>
          </w:tcPr>
          <w:p w14:paraId="70398670" w14:textId="2A28F795" w:rsidR="00F10DCC" w:rsidRPr="00F10DCC" w:rsidRDefault="00F10DCC" w:rsidP="00F10DCC">
            <w:pPr>
              <w:widowControl w:val="0"/>
              <w:spacing w:after="0"/>
              <w:rPr>
                <w:rFonts w:cs="Times New Roman"/>
              </w:rPr>
            </w:pPr>
            <w:r w:rsidRPr="00F10DCC">
              <w:rPr>
                <w:rFonts w:ascii="Calibri" w:eastAsia="Times New Roman" w:hAnsi="Calibri" w:cs="Calibri"/>
                <w:kern w:val="24"/>
              </w:rPr>
              <w:lastRenderedPageBreak/>
              <w:t>Ti-10.4 at% Ni</w:t>
            </w:r>
          </w:p>
        </w:tc>
        <w:tc>
          <w:tcPr>
            <w:tcW w:w="1350" w:type="dxa"/>
          </w:tcPr>
          <w:p w14:paraId="69E76A13" w14:textId="00AED890" w:rsidR="00F10DCC" w:rsidRPr="00F10DCC" w:rsidRDefault="00F10DCC" w:rsidP="00F10DCC">
            <w:pPr>
              <w:widowControl w:val="0"/>
              <w:spacing w:after="0"/>
              <w:rPr>
                <w:rFonts w:cs="Times New Roman"/>
              </w:rPr>
            </w:pPr>
            <w:r w:rsidRPr="00F10DCC">
              <w:rPr>
                <w:rFonts w:ascii="Calibri" w:eastAsia="Times New Roman" w:hAnsi="Calibri" w:cs="Calibri"/>
                <w:kern w:val="24"/>
              </w:rPr>
              <w:t>0.0001-0.02</w:t>
            </w:r>
          </w:p>
        </w:tc>
        <w:tc>
          <w:tcPr>
            <w:tcW w:w="3420" w:type="dxa"/>
          </w:tcPr>
          <w:p w14:paraId="6DDD509D" w14:textId="4EB6C016" w:rsidR="00F10DCC" w:rsidRPr="00F10DCC" w:rsidRDefault="00F10DCC" w:rsidP="00F10DCC">
            <w:pPr>
              <w:widowControl w:val="0"/>
              <w:spacing w:after="0"/>
              <w:rPr>
                <w:rFonts w:cs="Times New Roman"/>
              </w:rPr>
            </w:pPr>
            <w:r w:rsidRPr="00F10DCC">
              <w:rPr>
                <w:rFonts w:ascii="Calibri" w:eastAsia="Times New Roman" w:hAnsi="Calibri" w:cs="Calibri"/>
                <w:kern w:val="24"/>
              </w:rPr>
              <w:t>10</w:t>
            </w:r>
            <w:r w:rsidRPr="00F10DCC">
              <w:rPr>
                <w:rFonts w:ascii="Calibri" w:eastAsia="Times New Roman" w:hAnsi="Calibri" w:cs="Calibri"/>
                <w:kern w:val="24"/>
                <w:position w:val="11"/>
                <w:vertAlign w:val="superscript"/>
              </w:rPr>
              <w:t>7</w:t>
            </w:r>
            <w:r w:rsidRPr="00F10DCC">
              <w:rPr>
                <w:rFonts w:ascii="Calibri" w:eastAsia="Times New Roman" w:hAnsi="Calibri" w:cs="Calibri"/>
                <w:kern w:val="24"/>
                <w:position w:val="11"/>
              </w:rPr>
              <w:t>,</w:t>
            </w:r>
            <w:r w:rsidRPr="00F10DCC">
              <w:rPr>
                <w:rFonts w:ascii="Calibri" w:eastAsia="Times New Roman" w:hAnsi="Calibri" w:cs="Calibri"/>
                <w:kern w:val="24"/>
              </w:rPr>
              <w:t xml:space="preserve"> 5×10</w:t>
            </w:r>
            <w:r w:rsidRPr="00F10DCC">
              <w:rPr>
                <w:rFonts w:ascii="Calibri" w:eastAsia="Times New Roman" w:hAnsi="Calibri" w:cs="Calibri"/>
                <w:kern w:val="24"/>
                <w:position w:val="11"/>
                <w:vertAlign w:val="superscript"/>
              </w:rPr>
              <w:t>6</w:t>
            </w:r>
          </w:p>
        </w:tc>
        <w:tc>
          <w:tcPr>
            <w:tcW w:w="3053" w:type="dxa"/>
          </w:tcPr>
          <w:p w14:paraId="5E6A7E96" w14:textId="53F3F98A" w:rsidR="00F10DCC" w:rsidRPr="00F10DCC" w:rsidRDefault="00F10DCC" w:rsidP="00F10DCC">
            <w:pPr>
              <w:widowControl w:val="0"/>
              <w:spacing w:after="0"/>
              <w:rPr>
                <w:rFonts w:cs="Times New Roman"/>
              </w:rPr>
            </w:pPr>
            <w:r w:rsidRPr="00F10DCC">
              <w:rPr>
                <w:rFonts w:ascii="Calibri" w:eastAsia="Times New Roman" w:hAnsi="Calibri" w:cs="Calibri"/>
                <w:kern w:val="24"/>
              </w:rPr>
              <w:t>22</w:t>
            </w:r>
          </w:p>
        </w:tc>
      </w:tr>
      <w:tr w:rsidR="00F10DCC" w14:paraId="64CE6764" w14:textId="77777777" w:rsidTr="00F10DCC">
        <w:tc>
          <w:tcPr>
            <w:tcW w:w="1525" w:type="dxa"/>
          </w:tcPr>
          <w:p w14:paraId="7837FE7A" w14:textId="51B8F780" w:rsidR="00F10DCC" w:rsidRPr="00F10DCC" w:rsidRDefault="00F10DCC" w:rsidP="00F10DCC">
            <w:pPr>
              <w:widowControl w:val="0"/>
              <w:spacing w:after="0"/>
              <w:rPr>
                <w:rFonts w:cs="Times New Roman"/>
              </w:rPr>
            </w:pPr>
            <w:r w:rsidRPr="00F10DCC">
              <w:rPr>
                <w:rFonts w:ascii="Calibri" w:eastAsia="Times New Roman" w:hAnsi="Calibri" w:cs="Calibri"/>
                <w:kern w:val="24"/>
              </w:rPr>
              <w:t>Mg-9 at% Al</w:t>
            </w:r>
          </w:p>
        </w:tc>
        <w:tc>
          <w:tcPr>
            <w:tcW w:w="1350" w:type="dxa"/>
          </w:tcPr>
          <w:p w14:paraId="172A98DE" w14:textId="3FFBD792" w:rsidR="00F10DCC" w:rsidRPr="00F10DCC" w:rsidRDefault="00F10DCC" w:rsidP="00F10DCC">
            <w:pPr>
              <w:widowControl w:val="0"/>
              <w:spacing w:after="0"/>
              <w:rPr>
                <w:rFonts w:cs="Times New Roman"/>
              </w:rPr>
            </w:pPr>
            <w:r w:rsidRPr="00F10DCC">
              <w:rPr>
                <w:rFonts w:ascii="Calibri" w:eastAsia="Times New Roman" w:hAnsi="Calibri" w:cs="Calibri"/>
                <w:kern w:val="24"/>
              </w:rPr>
              <w:t>0.005-0.12</w:t>
            </w:r>
          </w:p>
        </w:tc>
        <w:tc>
          <w:tcPr>
            <w:tcW w:w="3420" w:type="dxa"/>
          </w:tcPr>
          <w:p w14:paraId="58372A94" w14:textId="3B89CF5C" w:rsidR="00F10DCC" w:rsidRPr="00F10DCC" w:rsidRDefault="00F10DCC" w:rsidP="00F10DCC">
            <w:pPr>
              <w:widowControl w:val="0"/>
              <w:spacing w:after="0"/>
              <w:rPr>
                <w:rFonts w:cs="Times New Roman"/>
              </w:rPr>
            </w:pPr>
            <w:r w:rsidRPr="00F10DCC">
              <w:rPr>
                <w:rFonts w:ascii="Calibri" w:eastAsia="Times New Roman" w:hAnsi="Calibri" w:cs="Calibri"/>
                <w:kern w:val="24"/>
              </w:rPr>
              <w:t>5×10</w:t>
            </w:r>
            <w:r w:rsidRPr="00F10DCC">
              <w:rPr>
                <w:rFonts w:ascii="Calibri" w:eastAsia="Times New Roman" w:hAnsi="Calibri" w:cs="Calibri"/>
                <w:kern w:val="24"/>
                <w:position w:val="11"/>
                <w:vertAlign w:val="superscript"/>
              </w:rPr>
              <w:t>6</w:t>
            </w:r>
            <w:r w:rsidRPr="00F10DCC">
              <w:rPr>
                <w:rFonts w:ascii="Calibri" w:eastAsia="Times New Roman" w:hAnsi="Calibri" w:cs="Calibri"/>
                <w:kern w:val="24"/>
                <w:position w:val="11"/>
              </w:rPr>
              <w:t>,</w:t>
            </w:r>
            <w:r w:rsidRPr="00F10DCC">
              <w:rPr>
                <w:rFonts w:ascii="Calibri" w:eastAsia="Times New Roman" w:hAnsi="Calibri" w:cs="Calibri"/>
                <w:kern w:val="24"/>
                <w:position w:val="11"/>
                <w:vertAlign w:val="superscript"/>
              </w:rPr>
              <w:t xml:space="preserve"> </w:t>
            </w:r>
            <w:r w:rsidRPr="00F10DCC">
              <w:rPr>
                <w:rFonts w:ascii="Calibri" w:eastAsia="Times New Roman" w:hAnsi="Calibri" w:cs="Calibri"/>
                <w:kern w:val="24"/>
              </w:rPr>
              <w:t>3×10</w:t>
            </w:r>
            <w:r w:rsidRPr="00F10DCC">
              <w:rPr>
                <w:rFonts w:ascii="Calibri" w:eastAsia="Times New Roman" w:hAnsi="Calibri" w:cs="Calibri"/>
                <w:kern w:val="24"/>
                <w:position w:val="11"/>
                <w:vertAlign w:val="superscript"/>
              </w:rPr>
              <w:t>6</w:t>
            </w:r>
            <w:r w:rsidRPr="00F10DCC">
              <w:rPr>
                <w:rFonts w:ascii="Calibri" w:eastAsia="Times New Roman" w:hAnsi="Calibri" w:cs="Calibri"/>
                <w:kern w:val="24"/>
                <w:position w:val="11"/>
              </w:rPr>
              <w:t>,</w:t>
            </w:r>
            <w:r w:rsidRPr="00F10DCC">
              <w:rPr>
                <w:rFonts w:ascii="Calibri" w:eastAsia="Times New Roman" w:hAnsi="Calibri" w:cs="Calibri"/>
                <w:kern w:val="24"/>
              </w:rPr>
              <w:t xml:space="preserve"> 1×10</w:t>
            </w:r>
            <w:r w:rsidRPr="00F10DCC">
              <w:rPr>
                <w:rFonts w:ascii="Calibri" w:eastAsia="Times New Roman" w:hAnsi="Calibri" w:cs="Calibri"/>
                <w:kern w:val="24"/>
                <w:position w:val="11"/>
                <w:vertAlign w:val="superscript"/>
              </w:rPr>
              <w:t>6</w:t>
            </w:r>
          </w:p>
        </w:tc>
        <w:tc>
          <w:tcPr>
            <w:tcW w:w="3053" w:type="dxa"/>
          </w:tcPr>
          <w:p w14:paraId="576956DE" w14:textId="30E4D5AA" w:rsidR="00F10DCC" w:rsidRPr="00F10DCC" w:rsidRDefault="00F10DCC" w:rsidP="00F10DCC">
            <w:pPr>
              <w:widowControl w:val="0"/>
              <w:spacing w:after="0"/>
              <w:rPr>
                <w:rFonts w:cs="Times New Roman"/>
              </w:rPr>
            </w:pPr>
            <w:r w:rsidRPr="00F10DCC">
              <w:rPr>
                <w:rFonts w:ascii="Calibri" w:eastAsia="Times New Roman" w:hAnsi="Calibri" w:cs="Calibri"/>
                <w:kern w:val="24"/>
              </w:rPr>
              <w:t>21</w:t>
            </w:r>
          </w:p>
        </w:tc>
      </w:tr>
      <w:tr w:rsidR="00F10DCC" w14:paraId="766E4B40" w14:textId="77777777" w:rsidTr="00F10DCC">
        <w:tc>
          <w:tcPr>
            <w:tcW w:w="1525" w:type="dxa"/>
          </w:tcPr>
          <w:p w14:paraId="632AFD38" w14:textId="55E59B0C" w:rsidR="00F10DCC" w:rsidRPr="00F10DCC" w:rsidRDefault="00F10DCC" w:rsidP="00F10DCC">
            <w:pPr>
              <w:widowControl w:val="0"/>
              <w:spacing w:after="0"/>
              <w:rPr>
                <w:rFonts w:cs="Times New Roman"/>
              </w:rPr>
            </w:pPr>
            <w:r w:rsidRPr="00F10DCC">
              <w:rPr>
                <w:rFonts w:ascii="Calibri" w:eastAsia="Times New Roman" w:hAnsi="Calibri" w:cs="Calibri"/>
                <w:kern w:val="24"/>
              </w:rPr>
              <w:t>Al-6 at% Cu</w:t>
            </w:r>
          </w:p>
        </w:tc>
        <w:tc>
          <w:tcPr>
            <w:tcW w:w="1350" w:type="dxa"/>
          </w:tcPr>
          <w:p w14:paraId="034137AC" w14:textId="6479EF5A" w:rsidR="00F10DCC" w:rsidRPr="00F10DCC" w:rsidRDefault="00F10DCC" w:rsidP="00F10DCC">
            <w:pPr>
              <w:widowControl w:val="0"/>
              <w:spacing w:after="0"/>
              <w:rPr>
                <w:rFonts w:cs="Times New Roman"/>
              </w:rPr>
            </w:pPr>
            <w:r w:rsidRPr="00F10DCC">
              <w:rPr>
                <w:rFonts w:ascii="Calibri" w:eastAsia="Times New Roman" w:hAnsi="Calibri" w:cs="Calibri"/>
                <w:kern w:val="24"/>
              </w:rPr>
              <w:t>0.001-0.06</w:t>
            </w:r>
          </w:p>
        </w:tc>
        <w:tc>
          <w:tcPr>
            <w:tcW w:w="3420" w:type="dxa"/>
          </w:tcPr>
          <w:p w14:paraId="78016B4B" w14:textId="34E0414A" w:rsidR="00F10DCC" w:rsidRPr="00F10DCC" w:rsidRDefault="00F10DCC" w:rsidP="00F10DCC">
            <w:pPr>
              <w:widowControl w:val="0"/>
              <w:spacing w:after="0"/>
              <w:rPr>
                <w:rFonts w:cs="Times New Roman"/>
              </w:rPr>
            </w:pPr>
            <w:r w:rsidRPr="00F10DCC">
              <w:rPr>
                <w:rFonts w:ascii="Calibri" w:eastAsia="Times New Roman" w:hAnsi="Calibri" w:cs="Calibri"/>
                <w:kern w:val="24"/>
              </w:rPr>
              <w:t>10</w:t>
            </w:r>
            <w:r w:rsidRPr="00F10DCC">
              <w:rPr>
                <w:rFonts w:ascii="Calibri" w:eastAsia="Times New Roman" w:hAnsi="Calibri" w:cs="Calibri"/>
                <w:kern w:val="24"/>
                <w:position w:val="11"/>
                <w:vertAlign w:val="superscript"/>
              </w:rPr>
              <w:t>7</w:t>
            </w:r>
            <w:r w:rsidRPr="00F10DCC">
              <w:rPr>
                <w:rFonts w:ascii="Calibri" w:eastAsia="Times New Roman" w:hAnsi="Calibri" w:cs="Calibri"/>
                <w:kern w:val="24"/>
                <w:position w:val="11"/>
              </w:rPr>
              <w:t>,</w:t>
            </w:r>
            <w:r w:rsidRPr="00F10DCC">
              <w:rPr>
                <w:rFonts w:ascii="Calibri" w:eastAsia="Times New Roman" w:hAnsi="Calibri" w:cs="Calibri"/>
                <w:kern w:val="24"/>
              </w:rPr>
              <w:t xml:space="preserve"> 8×10</w:t>
            </w:r>
            <w:r w:rsidRPr="00F10DCC">
              <w:rPr>
                <w:rFonts w:ascii="Calibri" w:eastAsia="Times New Roman" w:hAnsi="Calibri" w:cs="Calibri"/>
                <w:kern w:val="24"/>
                <w:position w:val="11"/>
                <w:vertAlign w:val="superscript"/>
              </w:rPr>
              <w:t>6</w:t>
            </w:r>
            <w:r w:rsidRPr="00F10DCC">
              <w:rPr>
                <w:rFonts w:ascii="Calibri" w:eastAsia="Times New Roman" w:hAnsi="Calibri" w:cs="Calibri"/>
                <w:kern w:val="24"/>
                <w:position w:val="11"/>
              </w:rPr>
              <w:t xml:space="preserve">, </w:t>
            </w:r>
            <w:r w:rsidRPr="00F10DCC">
              <w:rPr>
                <w:rFonts w:ascii="Calibri" w:eastAsia="Times New Roman" w:hAnsi="Calibri" w:cs="Calibri"/>
                <w:kern w:val="24"/>
              </w:rPr>
              <w:t>7×10</w:t>
            </w:r>
            <w:r w:rsidRPr="00F10DCC">
              <w:rPr>
                <w:rFonts w:ascii="Calibri" w:eastAsia="Times New Roman" w:hAnsi="Calibri" w:cs="Calibri"/>
                <w:kern w:val="24"/>
                <w:position w:val="11"/>
                <w:vertAlign w:val="superscript"/>
              </w:rPr>
              <w:t>6</w:t>
            </w:r>
            <w:r w:rsidRPr="00F10DCC">
              <w:rPr>
                <w:rFonts w:ascii="Calibri" w:eastAsia="Times New Roman" w:hAnsi="Calibri" w:cs="Calibri"/>
                <w:kern w:val="24"/>
                <w:position w:val="11"/>
              </w:rPr>
              <w:t xml:space="preserve">, </w:t>
            </w:r>
            <w:r w:rsidRPr="00F10DCC">
              <w:rPr>
                <w:rFonts w:ascii="Calibri" w:eastAsia="Times New Roman" w:hAnsi="Calibri" w:cs="Calibri"/>
                <w:kern w:val="24"/>
              </w:rPr>
              <w:t>6×10</w:t>
            </w:r>
            <w:r w:rsidRPr="00F10DCC">
              <w:rPr>
                <w:rFonts w:ascii="Calibri" w:eastAsia="Times New Roman" w:hAnsi="Calibri" w:cs="Calibri"/>
                <w:kern w:val="24"/>
                <w:position w:val="11"/>
                <w:vertAlign w:val="superscript"/>
              </w:rPr>
              <w:t>6</w:t>
            </w:r>
            <w:r w:rsidRPr="00F10DCC">
              <w:rPr>
                <w:rFonts w:ascii="Calibri" w:eastAsia="Times New Roman" w:hAnsi="Calibri" w:cs="Calibri"/>
                <w:kern w:val="24"/>
                <w:position w:val="11"/>
              </w:rPr>
              <w:t>,</w:t>
            </w:r>
            <w:r w:rsidRPr="00F10DCC">
              <w:rPr>
                <w:rFonts w:ascii="Calibri" w:eastAsia="Times New Roman" w:hAnsi="Calibri" w:cs="Calibri"/>
                <w:kern w:val="24"/>
              </w:rPr>
              <w:t xml:space="preserve"> 5×10</w:t>
            </w:r>
            <w:r w:rsidRPr="00F10DCC">
              <w:rPr>
                <w:rFonts w:ascii="Calibri" w:eastAsia="Times New Roman" w:hAnsi="Calibri" w:cs="Calibri"/>
                <w:kern w:val="24"/>
                <w:position w:val="11"/>
                <w:vertAlign w:val="superscript"/>
              </w:rPr>
              <w:t>6</w:t>
            </w:r>
          </w:p>
        </w:tc>
        <w:tc>
          <w:tcPr>
            <w:tcW w:w="3053" w:type="dxa"/>
          </w:tcPr>
          <w:p w14:paraId="697E03B9" w14:textId="1A357573" w:rsidR="00F10DCC" w:rsidRPr="00F10DCC" w:rsidRDefault="00F10DCC" w:rsidP="00F10DCC">
            <w:pPr>
              <w:widowControl w:val="0"/>
              <w:spacing w:after="0"/>
              <w:rPr>
                <w:rFonts w:cs="Times New Roman"/>
              </w:rPr>
            </w:pPr>
            <w:r w:rsidRPr="00F10DCC">
              <w:rPr>
                <w:rFonts w:ascii="Calibri" w:eastAsia="Times New Roman" w:hAnsi="Calibri" w:cs="Calibri"/>
                <w:kern w:val="24"/>
              </w:rPr>
              <w:t>47</w:t>
            </w:r>
          </w:p>
        </w:tc>
      </w:tr>
      <w:tr w:rsidR="00F10DCC" w14:paraId="1D84FF82" w14:textId="77777777" w:rsidTr="00F10DCC">
        <w:tc>
          <w:tcPr>
            <w:tcW w:w="1525" w:type="dxa"/>
          </w:tcPr>
          <w:p w14:paraId="1A54C28C" w14:textId="0FE76DC9" w:rsidR="00F10DCC" w:rsidRPr="00F10DCC" w:rsidRDefault="00F10DCC" w:rsidP="00F10DCC">
            <w:pPr>
              <w:widowControl w:val="0"/>
              <w:spacing w:after="0"/>
              <w:rPr>
                <w:rFonts w:cs="Times New Roman"/>
              </w:rPr>
            </w:pPr>
            <w:r w:rsidRPr="00F10DCC">
              <w:rPr>
                <w:rFonts w:ascii="Calibri" w:eastAsia="Times New Roman" w:hAnsi="Calibri" w:cs="Calibri"/>
                <w:kern w:val="24"/>
              </w:rPr>
              <w:t>Al-8 at% Cu</w:t>
            </w:r>
          </w:p>
        </w:tc>
        <w:tc>
          <w:tcPr>
            <w:tcW w:w="1350" w:type="dxa"/>
          </w:tcPr>
          <w:p w14:paraId="40B83B5E" w14:textId="3C6B638E" w:rsidR="00F10DCC" w:rsidRPr="00F10DCC" w:rsidRDefault="00F10DCC" w:rsidP="00F10DCC">
            <w:pPr>
              <w:widowControl w:val="0"/>
              <w:spacing w:after="0"/>
              <w:rPr>
                <w:rFonts w:cs="Times New Roman"/>
              </w:rPr>
            </w:pPr>
            <w:r w:rsidRPr="00F10DCC">
              <w:rPr>
                <w:rFonts w:ascii="Calibri" w:eastAsia="Times New Roman" w:hAnsi="Calibri" w:cs="Calibri"/>
                <w:kern w:val="24"/>
              </w:rPr>
              <w:t>0.01-0.08</w:t>
            </w:r>
          </w:p>
        </w:tc>
        <w:tc>
          <w:tcPr>
            <w:tcW w:w="3420" w:type="dxa"/>
          </w:tcPr>
          <w:p w14:paraId="76CA5C10" w14:textId="7ED70683" w:rsidR="00F10DCC" w:rsidRPr="00F10DCC" w:rsidRDefault="00F10DCC" w:rsidP="00F10DCC">
            <w:pPr>
              <w:widowControl w:val="0"/>
              <w:spacing w:after="0"/>
              <w:rPr>
                <w:rFonts w:cs="Times New Roman"/>
              </w:rPr>
            </w:pPr>
            <w:r w:rsidRPr="00F10DCC">
              <w:rPr>
                <w:rFonts w:ascii="Calibri" w:eastAsia="Times New Roman" w:hAnsi="Calibri" w:cs="Calibri"/>
                <w:kern w:val="24"/>
              </w:rPr>
              <w:t>10</w:t>
            </w:r>
            <w:r w:rsidRPr="00F10DCC">
              <w:rPr>
                <w:rFonts w:ascii="Calibri" w:eastAsia="Times New Roman" w:hAnsi="Calibri" w:cs="Calibri"/>
                <w:kern w:val="24"/>
                <w:position w:val="11"/>
                <w:vertAlign w:val="superscript"/>
              </w:rPr>
              <w:t>7</w:t>
            </w:r>
            <w:r w:rsidRPr="00F10DCC">
              <w:rPr>
                <w:rFonts w:ascii="Calibri" w:eastAsia="Times New Roman" w:hAnsi="Calibri" w:cs="Calibri"/>
                <w:kern w:val="24"/>
                <w:position w:val="11"/>
              </w:rPr>
              <w:t>,</w:t>
            </w:r>
            <w:r w:rsidRPr="00F10DCC">
              <w:rPr>
                <w:rFonts w:ascii="Calibri" w:eastAsia="Times New Roman" w:hAnsi="Calibri" w:cs="Calibri"/>
                <w:kern w:val="24"/>
              </w:rPr>
              <w:t xml:space="preserve"> 8×10</w:t>
            </w:r>
            <w:r w:rsidRPr="00F10DCC">
              <w:rPr>
                <w:rFonts w:ascii="Calibri" w:eastAsia="Times New Roman" w:hAnsi="Calibri" w:cs="Calibri"/>
                <w:kern w:val="24"/>
                <w:position w:val="11"/>
                <w:vertAlign w:val="superscript"/>
              </w:rPr>
              <w:t>6</w:t>
            </w:r>
            <w:r w:rsidRPr="00F10DCC">
              <w:rPr>
                <w:rFonts w:ascii="Calibri" w:eastAsia="Times New Roman" w:hAnsi="Calibri" w:cs="Calibri"/>
                <w:kern w:val="24"/>
                <w:position w:val="11"/>
              </w:rPr>
              <w:t>,</w:t>
            </w:r>
            <w:r w:rsidRPr="00F10DCC">
              <w:rPr>
                <w:rFonts w:ascii="Calibri" w:eastAsia="Times New Roman" w:hAnsi="Calibri" w:cs="Calibri"/>
                <w:kern w:val="24"/>
                <w:position w:val="11"/>
                <w:vertAlign w:val="superscript"/>
              </w:rPr>
              <w:t xml:space="preserve"> </w:t>
            </w:r>
            <w:r w:rsidRPr="00F10DCC">
              <w:rPr>
                <w:rFonts w:ascii="Calibri" w:eastAsia="Times New Roman" w:hAnsi="Calibri" w:cs="Calibri"/>
                <w:kern w:val="24"/>
              </w:rPr>
              <w:t>7×10</w:t>
            </w:r>
            <w:r w:rsidRPr="00F10DCC">
              <w:rPr>
                <w:rFonts w:ascii="Calibri" w:eastAsia="Times New Roman" w:hAnsi="Calibri" w:cs="Calibri"/>
                <w:kern w:val="24"/>
                <w:position w:val="11"/>
                <w:vertAlign w:val="superscript"/>
              </w:rPr>
              <w:t>6</w:t>
            </w:r>
            <w:r w:rsidRPr="00F10DCC">
              <w:rPr>
                <w:rFonts w:ascii="Calibri" w:eastAsia="Times New Roman" w:hAnsi="Calibri" w:cs="Calibri"/>
                <w:kern w:val="24"/>
                <w:position w:val="11"/>
              </w:rPr>
              <w:t>,</w:t>
            </w:r>
            <w:r w:rsidRPr="00F10DCC">
              <w:rPr>
                <w:rFonts w:ascii="Calibri" w:eastAsia="Times New Roman" w:hAnsi="Calibri" w:cs="Calibri"/>
                <w:kern w:val="24"/>
                <w:position w:val="11"/>
                <w:vertAlign w:val="superscript"/>
              </w:rPr>
              <w:t xml:space="preserve"> </w:t>
            </w:r>
            <w:r w:rsidRPr="00F10DCC">
              <w:rPr>
                <w:rFonts w:ascii="Calibri" w:eastAsia="Times New Roman" w:hAnsi="Calibri" w:cs="Calibri"/>
                <w:kern w:val="24"/>
              </w:rPr>
              <w:t>6×10</w:t>
            </w:r>
            <w:r w:rsidRPr="00F10DCC">
              <w:rPr>
                <w:rFonts w:ascii="Calibri" w:eastAsia="Times New Roman" w:hAnsi="Calibri" w:cs="Calibri"/>
                <w:kern w:val="24"/>
                <w:position w:val="11"/>
                <w:vertAlign w:val="superscript"/>
              </w:rPr>
              <w:t>6</w:t>
            </w:r>
            <w:r w:rsidRPr="00F10DCC">
              <w:rPr>
                <w:rFonts w:ascii="Calibri" w:eastAsia="Times New Roman" w:hAnsi="Calibri" w:cs="Calibri"/>
                <w:kern w:val="24"/>
                <w:position w:val="11"/>
              </w:rPr>
              <w:t>,</w:t>
            </w:r>
            <w:r w:rsidRPr="00F10DCC">
              <w:rPr>
                <w:rFonts w:ascii="Calibri" w:eastAsia="Times New Roman" w:hAnsi="Calibri" w:cs="Calibri"/>
                <w:kern w:val="24"/>
              </w:rPr>
              <w:t xml:space="preserve"> 5×10</w:t>
            </w:r>
            <w:r w:rsidRPr="00F10DCC">
              <w:rPr>
                <w:rFonts w:ascii="Calibri" w:eastAsia="Times New Roman" w:hAnsi="Calibri" w:cs="Calibri"/>
                <w:kern w:val="24"/>
                <w:position w:val="11"/>
                <w:vertAlign w:val="superscript"/>
              </w:rPr>
              <w:t>6</w:t>
            </w:r>
          </w:p>
        </w:tc>
        <w:tc>
          <w:tcPr>
            <w:tcW w:w="3053" w:type="dxa"/>
          </w:tcPr>
          <w:p w14:paraId="4C3AC6A0" w14:textId="1A21DE2E" w:rsidR="00F10DCC" w:rsidRPr="00F10DCC" w:rsidRDefault="00F10DCC" w:rsidP="00F10DCC">
            <w:pPr>
              <w:widowControl w:val="0"/>
              <w:spacing w:after="0"/>
              <w:rPr>
                <w:rFonts w:cs="Times New Roman"/>
              </w:rPr>
            </w:pPr>
            <w:r w:rsidRPr="00F10DCC">
              <w:rPr>
                <w:rFonts w:ascii="Calibri" w:eastAsia="Times New Roman" w:hAnsi="Calibri" w:cs="Calibri"/>
                <w:kern w:val="24"/>
              </w:rPr>
              <w:t>43</w:t>
            </w:r>
          </w:p>
        </w:tc>
      </w:tr>
      <w:tr w:rsidR="00F10DCC" w14:paraId="1B4E7A8D" w14:textId="77777777" w:rsidTr="00F10DCC">
        <w:tc>
          <w:tcPr>
            <w:tcW w:w="1525" w:type="dxa"/>
          </w:tcPr>
          <w:p w14:paraId="68406681" w14:textId="205557AA" w:rsidR="00F10DCC" w:rsidRPr="00F10DCC" w:rsidRDefault="00F10DCC" w:rsidP="00F10DCC">
            <w:pPr>
              <w:widowControl w:val="0"/>
              <w:spacing w:after="0"/>
              <w:rPr>
                <w:rFonts w:cs="Times New Roman"/>
              </w:rPr>
            </w:pPr>
            <w:r w:rsidRPr="00F10DCC">
              <w:rPr>
                <w:rFonts w:ascii="Calibri" w:eastAsia="Times New Roman" w:hAnsi="Calibri" w:cs="Calibri"/>
                <w:kern w:val="24"/>
              </w:rPr>
              <w:t>Al-10 at% Cu</w:t>
            </w:r>
          </w:p>
        </w:tc>
        <w:tc>
          <w:tcPr>
            <w:tcW w:w="1350" w:type="dxa"/>
          </w:tcPr>
          <w:p w14:paraId="09A940C1" w14:textId="0510DD24" w:rsidR="00F10DCC" w:rsidRPr="00F10DCC" w:rsidRDefault="00F10DCC" w:rsidP="00F10DCC">
            <w:pPr>
              <w:widowControl w:val="0"/>
              <w:spacing w:after="0"/>
              <w:rPr>
                <w:rFonts w:cs="Times New Roman"/>
              </w:rPr>
            </w:pPr>
            <w:r w:rsidRPr="00F10DCC">
              <w:rPr>
                <w:rFonts w:ascii="Calibri" w:eastAsia="Times New Roman" w:hAnsi="Calibri" w:cs="Calibri"/>
                <w:kern w:val="24"/>
              </w:rPr>
              <w:t>0.008-0.005</w:t>
            </w:r>
          </w:p>
        </w:tc>
        <w:tc>
          <w:tcPr>
            <w:tcW w:w="3420" w:type="dxa"/>
          </w:tcPr>
          <w:p w14:paraId="3D25D014" w14:textId="73007362" w:rsidR="00F10DCC" w:rsidRPr="00F10DCC" w:rsidRDefault="00F10DCC" w:rsidP="00F10DCC">
            <w:pPr>
              <w:widowControl w:val="0"/>
              <w:spacing w:after="0"/>
              <w:rPr>
                <w:rFonts w:cs="Times New Roman"/>
              </w:rPr>
            </w:pPr>
            <w:r w:rsidRPr="00F10DCC">
              <w:rPr>
                <w:rFonts w:ascii="Calibri" w:eastAsia="Times New Roman" w:hAnsi="Calibri" w:cs="Calibri"/>
                <w:kern w:val="24"/>
              </w:rPr>
              <w:t>10</w:t>
            </w:r>
            <w:r w:rsidRPr="00F10DCC">
              <w:rPr>
                <w:rFonts w:ascii="Calibri" w:eastAsia="Times New Roman" w:hAnsi="Calibri" w:cs="Calibri"/>
                <w:kern w:val="24"/>
                <w:position w:val="11"/>
                <w:vertAlign w:val="superscript"/>
              </w:rPr>
              <w:t>7</w:t>
            </w:r>
            <w:r w:rsidRPr="00F10DCC">
              <w:rPr>
                <w:rFonts w:ascii="Calibri" w:eastAsia="Times New Roman" w:hAnsi="Calibri" w:cs="Calibri"/>
                <w:kern w:val="24"/>
                <w:position w:val="11"/>
              </w:rPr>
              <w:t>,</w:t>
            </w:r>
            <w:r w:rsidRPr="00F10DCC">
              <w:rPr>
                <w:rFonts w:ascii="Calibri" w:eastAsia="Times New Roman" w:hAnsi="Calibri" w:cs="Calibri"/>
                <w:kern w:val="24"/>
              </w:rPr>
              <w:t xml:space="preserve"> 8×10</w:t>
            </w:r>
            <w:r w:rsidRPr="00F10DCC">
              <w:rPr>
                <w:rFonts w:ascii="Calibri" w:eastAsia="Times New Roman" w:hAnsi="Calibri" w:cs="Calibri"/>
                <w:kern w:val="24"/>
                <w:position w:val="11"/>
                <w:vertAlign w:val="superscript"/>
              </w:rPr>
              <w:t>6</w:t>
            </w:r>
            <w:r w:rsidRPr="00F10DCC">
              <w:rPr>
                <w:rFonts w:ascii="Calibri" w:eastAsia="Times New Roman" w:hAnsi="Calibri" w:cs="Calibri"/>
                <w:kern w:val="24"/>
                <w:position w:val="11"/>
              </w:rPr>
              <w:t>,</w:t>
            </w:r>
            <w:r w:rsidRPr="00F10DCC">
              <w:rPr>
                <w:rFonts w:ascii="Calibri" w:eastAsia="Times New Roman" w:hAnsi="Calibri" w:cs="Calibri"/>
                <w:kern w:val="24"/>
                <w:position w:val="11"/>
                <w:vertAlign w:val="superscript"/>
              </w:rPr>
              <w:t xml:space="preserve"> </w:t>
            </w:r>
            <w:r w:rsidRPr="00F10DCC">
              <w:rPr>
                <w:rFonts w:ascii="Calibri" w:eastAsia="Times New Roman" w:hAnsi="Calibri" w:cs="Calibri"/>
                <w:kern w:val="24"/>
              </w:rPr>
              <w:t>7×10</w:t>
            </w:r>
            <w:r w:rsidRPr="00F10DCC">
              <w:rPr>
                <w:rFonts w:ascii="Calibri" w:eastAsia="Times New Roman" w:hAnsi="Calibri" w:cs="Calibri"/>
                <w:kern w:val="24"/>
                <w:position w:val="11"/>
                <w:vertAlign w:val="superscript"/>
              </w:rPr>
              <w:t>6</w:t>
            </w:r>
            <w:r w:rsidRPr="00F10DCC">
              <w:rPr>
                <w:rFonts w:ascii="Calibri" w:eastAsia="Times New Roman" w:hAnsi="Calibri" w:cs="Calibri"/>
                <w:kern w:val="24"/>
                <w:position w:val="11"/>
              </w:rPr>
              <w:t>,</w:t>
            </w:r>
            <w:r w:rsidRPr="00F10DCC">
              <w:rPr>
                <w:rFonts w:ascii="Calibri" w:eastAsia="Times New Roman" w:hAnsi="Calibri" w:cs="Calibri"/>
                <w:kern w:val="24"/>
                <w:position w:val="11"/>
                <w:vertAlign w:val="superscript"/>
              </w:rPr>
              <w:t xml:space="preserve"> </w:t>
            </w:r>
            <w:r w:rsidRPr="00F10DCC">
              <w:rPr>
                <w:rFonts w:ascii="Calibri" w:eastAsia="Times New Roman" w:hAnsi="Calibri" w:cs="Calibri"/>
                <w:kern w:val="24"/>
              </w:rPr>
              <w:t>6×10</w:t>
            </w:r>
            <w:r w:rsidRPr="00F10DCC">
              <w:rPr>
                <w:rFonts w:ascii="Calibri" w:eastAsia="Times New Roman" w:hAnsi="Calibri" w:cs="Calibri"/>
                <w:kern w:val="24"/>
                <w:position w:val="11"/>
                <w:vertAlign w:val="superscript"/>
              </w:rPr>
              <w:t>6</w:t>
            </w:r>
          </w:p>
        </w:tc>
        <w:tc>
          <w:tcPr>
            <w:tcW w:w="3053" w:type="dxa"/>
          </w:tcPr>
          <w:p w14:paraId="6EAC704C" w14:textId="7357777A" w:rsidR="00F10DCC" w:rsidRPr="00F10DCC" w:rsidRDefault="00F10DCC" w:rsidP="00F10DCC">
            <w:pPr>
              <w:widowControl w:val="0"/>
              <w:spacing w:after="0"/>
              <w:rPr>
                <w:rFonts w:cs="Times New Roman"/>
              </w:rPr>
            </w:pPr>
            <w:r w:rsidRPr="00F10DCC">
              <w:rPr>
                <w:rFonts w:ascii="Calibri" w:eastAsia="Times New Roman" w:hAnsi="Calibri" w:cs="Calibri"/>
                <w:kern w:val="24"/>
              </w:rPr>
              <w:t>30</w:t>
            </w:r>
          </w:p>
        </w:tc>
      </w:tr>
    </w:tbl>
    <w:p w14:paraId="13130BE3" w14:textId="77777777" w:rsidR="00F10DCC" w:rsidRDefault="00F10DCC" w:rsidP="00F10DCC">
      <w:pPr>
        <w:widowControl w:val="0"/>
        <w:rPr>
          <w:rFonts w:cs="Times New Roman"/>
        </w:rPr>
      </w:pPr>
    </w:p>
    <w:p w14:paraId="2929846E" w14:textId="1361245E" w:rsidR="00F10DCC" w:rsidRPr="00F10DCC" w:rsidRDefault="00F10DCC" w:rsidP="00F10DCC">
      <w:pPr>
        <w:widowControl w:val="0"/>
        <w:rPr>
          <w:rFonts w:cs="Times New Roman"/>
          <w:b/>
          <w:bCs/>
        </w:rPr>
      </w:pPr>
      <w:r w:rsidRPr="00F10DCC">
        <w:rPr>
          <w:rFonts w:cs="Times New Roman"/>
          <w:b/>
          <w:bCs/>
        </w:rPr>
        <w:t>Data Wrangling</w:t>
      </w:r>
    </w:p>
    <w:p w14:paraId="7C91676E" w14:textId="06B022F1" w:rsidR="00F10DCC" w:rsidRDefault="00F10DCC" w:rsidP="00F10DCC">
      <w:pPr>
        <w:pStyle w:val="NormalWeb"/>
      </w:pPr>
      <w:r>
        <w:t xml:space="preserve">It is important to obtain a clear visual view of the correlation between PDAS and the independent </w:t>
      </w:r>
      <w:r w:rsidR="00D70616">
        <w:t>variables</w:t>
      </w:r>
      <w:r>
        <w:t xml:space="preserve"> (material properties, V, and G). Visualization in this section helped us make sure we do not have any outliers in the PDAS data. </w:t>
      </w:r>
      <w:r w:rsidR="00BD1C16">
        <w:t xml:space="preserve">The expected descending correlation between PDAS and V is </w:t>
      </w:r>
      <w:proofErr w:type="gramStart"/>
      <w:r w:rsidR="00BD1C16">
        <w:t>more clear</w:t>
      </w:r>
      <w:proofErr w:type="gramEnd"/>
      <w:r w:rsidR="00BD1C16">
        <w:t xml:space="preserve"> than the correlation between PDAs and G. </w:t>
      </w:r>
      <w:r>
        <w:t>However</w:t>
      </w:r>
      <w:r w:rsidR="00BD1C16">
        <w:t>, as we have</w:t>
      </w:r>
      <w:r>
        <w:t xml:space="preserve"> said previously</w:t>
      </w:r>
      <w:r w:rsidR="00BD1C16">
        <w:t>,</w:t>
      </w:r>
      <w:r>
        <w:t xml:space="preserve"> we need to check the </w:t>
      </w:r>
      <w:r w:rsidR="00D70616">
        <w:t>logarithmic</w:t>
      </w:r>
      <w:r>
        <w:t xml:space="preserve"> form of PDAS. The results do not present a specific trend in for </w:t>
      </w:r>
      <w:proofErr w:type="gramStart"/>
      <w:r>
        <w:t>G ,</w:t>
      </w:r>
      <w:proofErr w:type="gramEnd"/>
      <w:r>
        <w:t xml:space="preserve"> </w:t>
      </w:r>
      <w:proofErr w:type="spellStart"/>
      <w:r>
        <w:t>mat_HB</w:t>
      </w:r>
      <w:proofErr w:type="spellEnd"/>
      <w:r>
        <w:t xml:space="preserve">, </w:t>
      </w:r>
      <w:proofErr w:type="spellStart"/>
      <w:r>
        <w:t>mat_Kf</w:t>
      </w:r>
      <w:proofErr w:type="spellEnd"/>
      <w:r>
        <w:t xml:space="preserve"> in comparison with the </w:t>
      </w:r>
    </w:p>
    <w:p w14:paraId="3821D9B6" w14:textId="7139E9EF" w:rsidR="00F10DCC" w:rsidRDefault="00F10DCC" w:rsidP="00F10DCC">
      <w:pPr>
        <w:widowControl w:val="0"/>
        <w:rPr>
          <w:rFonts w:cs="Times New Roman"/>
        </w:rPr>
      </w:pPr>
    </w:p>
    <w:p w14:paraId="6D085BFF" w14:textId="77777777" w:rsidR="00F10DCC" w:rsidRDefault="00F10DCC" w:rsidP="00F10DCC">
      <w:pPr>
        <w:keepNext/>
        <w:widowControl w:val="0"/>
      </w:pPr>
      <w:r>
        <w:rPr>
          <w:noProof/>
        </w:rPr>
        <w:drawing>
          <wp:inline distT="0" distB="0" distL="0" distR="0" wp14:anchorId="6DBE2405" wp14:editId="3C793D05">
            <wp:extent cx="5943600" cy="1509395"/>
            <wp:effectExtent l="0" t="0" r="0" b="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509395"/>
                    </a:xfrm>
                    <a:prstGeom prst="rect">
                      <a:avLst/>
                    </a:prstGeom>
                    <a:noFill/>
                    <a:ln>
                      <a:noFill/>
                    </a:ln>
                  </pic:spPr>
                </pic:pic>
              </a:graphicData>
            </a:graphic>
          </wp:inline>
        </w:drawing>
      </w:r>
    </w:p>
    <w:p w14:paraId="1D9132E7" w14:textId="205A7BBD" w:rsidR="00F10DCC" w:rsidRDefault="00F10DCC" w:rsidP="00F10DCC">
      <w:pPr>
        <w:pStyle w:val="Caption"/>
      </w:pPr>
      <w:r>
        <w:t xml:space="preserve">Figure </w:t>
      </w:r>
      <w:r w:rsidR="00000000">
        <w:fldChar w:fldCharType="begin"/>
      </w:r>
      <w:r w:rsidR="00000000">
        <w:instrText xml:space="preserve"> SEQ Figure \* ARABIC </w:instrText>
      </w:r>
      <w:r w:rsidR="00000000">
        <w:fldChar w:fldCharType="separate"/>
      </w:r>
      <w:r w:rsidR="00C9481C">
        <w:rPr>
          <w:noProof/>
        </w:rPr>
        <w:t>1</w:t>
      </w:r>
      <w:r w:rsidR="00000000">
        <w:rPr>
          <w:noProof/>
        </w:rPr>
        <w:fldChar w:fldCharType="end"/>
      </w:r>
      <w:r>
        <w:t xml:space="preserve"> Variations of PDAS with V, G, material Properties.</w:t>
      </w:r>
    </w:p>
    <w:p w14:paraId="57A664FA" w14:textId="77777777" w:rsidR="00F10DCC" w:rsidRPr="004B31DA" w:rsidRDefault="00F10DCC" w:rsidP="00F10DCC">
      <w:pPr>
        <w:widowControl w:val="0"/>
        <w:rPr>
          <w:rFonts w:cs="Times New Roman"/>
        </w:rPr>
      </w:pPr>
      <w:proofErr w:type="gramStart"/>
      <w:r w:rsidRPr="004B31DA">
        <w:rPr>
          <w:rFonts w:cs="Times New Roman"/>
        </w:rPr>
        <w:t>In order to</w:t>
      </w:r>
      <w:proofErr w:type="gramEnd"/>
      <w:r w:rsidRPr="004B31DA">
        <w:rPr>
          <w:rFonts w:cs="Times New Roman"/>
        </w:rPr>
        <w:t xml:space="preserve"> use a regression model, we will take the logarithm from both sides of the PDAS equation for both HB and KF models, while keeping the coefficients on ln(V), ln(G), ln(</w:t>
      </w:r>
      <w:proofErr w:type="spellStart"/>
      <w:r w:rsidRPr="004B31DA">
        <w:rPr>
          <w:rFonts w:cs="Times New Roman"/>
        </w:rPr>
        <w:t>mat_HB</w:t>
      </w:r>
      <w:proofErr w:type="spellEnd"/>
      <w:r w:rsidRPr="004B31DA">
        <w:rPr>
          <w:rFonts w:cs="Times New Roman"/>
        </w:rPr>
        <w:t>), and ln(</w:t>
      </w:r>
      <w:proofErr w:type="spellStart"/>
      <w:r w:rsidRPr="004B31DA">
        <w:rPr>
          <w:rFonts w:cs="Times New Roman"/>
        </w:rPr>
        <w:t>mat_KF</w:t>
      </w:r>
      <w:proofErr w:type="spellEnd"/>
      <w:r w:rsidRPr="004B31DA">
        <w:rPr>
          <w:rFonts w:cs="Times New Roman"/>
        </w:rPr>
        <w:t xml:space="preserve">) as unknown in the linear regression models. </w:t>
      </w:r>
    </w:p>
    <w:p w14:paraId="257CA5DC" w14:textId="77777777" w:rsidR="00F10DCC" w:rsidRPr="004B31DA" w:rsidRDefault="00000000" w:rsidP="00F10DCC">
      <w:pPr>
        <w:widowControl w:val="0"/>
        <w:rPr>
          <w:rFonts w:ascii="Cambria Math" w:hAnsi="Cambria Math"/>
          <w:i/>
          <w:iCs/>
        </w:rPr>
      </w:pPr>
      <m:oMathPara>
        <m:oMathParaPr>
          <m:jc m:val="centerGroup"/>
        </m:oMathParaPr>
        <m:oMath>
          <m:func>
            <m:funcPr>
              <m:ctrlPr>
                <w:rPr>
                  <w:rFonts w:ascii="Cambria Math" w:hAnsi="Cambria Math" w:cs="Times New Roman"/>
                  <w:i/>
                  <w:iCs/>
                </w:rPr>
              </m:ctrlPr>
            </m:funcPr>
            <m:fName>
              <m:r>
                <m:rPr>
                  <m:sty m:val="p"/>
                </m:rPr>
                <w:rPr>
                  <w:rFonts w:ascii="Cambria Math" w:hAnsi="Cambria Math" w:cs="Times New Roman"/>
                </w:rPr>
                <m:t>ln</m:t>
              </m:r>
            </m:fName>
            <m:e>
              <m:d>
                <m:dPr>
                  <m:ctrlPr>
                    <w:rPr>
                      <w:rFonts w:ascii="Cambria Math" w:hAnsi="Cambria Math" w:cs="Times New Roman"/>
                      <w:i/>
                      <w:iCs/>
                    </w:rPr>
                  </m:ctrlPr>
                </m:dPr>
                <m:e>
                  <m:r>
                    <w:rPr>
                      <w:rFonts w:ascii="Cambria Math" w:hAnsi="Cambria Math" w:cs="Times New Roman"/>
                    </w:rPr>
                    <m:t>PDAS</m:t>
                  </m:r>
                </m:e>
              </m:d>
            </m:e>
          </m:func>
          <m:r>
            <m:rPr>
              <m:sty m:val="p"/>
            </m:rPr>
            <w:rPr>
              <w:rFonts w:ascii="Cambria Math" w:hAnsi="Cambria Math" w:cs="Times New Roman"/>
            </w:rPr>
            <m:t>=</m:t>
          </m:r>
          <m:func>
            <m:funcPr>
              <m:ctrlPr>
                <w:rPr>
                  <w:rFonts w:ascii="Cambria Math" w:hAnsi="Cambria Math" w:cs="Times New Roman"/>
                  <w:i/>
                  <w:iCs/>
                </w:rPr>
              </m:ctrlPr>
            </m:funcPr>
            <m:fName>
              <m:r>
                <m:rPr>
                  <m:sty m:val="p"/>
                </m:rPr>
                <w:rPr>
                  <w:rFonts w:ascii="Cambria Math" w:hAnsi="Cambria Math" w:cs="Times New Roman"/>
                </w:rPr>
                <m:t>ln</m:t>
              </m:r>
            </m:fName>
            <m:e>
              <m:d>
                <m:dPr>
                  <m:ctrlPr>
                    <w:rPr>
                      <w:rFonts w:ascii="Cambria Math" w:hAnsi="Cambria Math" w:cs="Times New Roman"/>
                      <w:i/>
                      <w:iCs/>
                    </w:rPr>
                  </m:ctrlPr>
                </m:dPr>
                <m:e>
                  <m:r>
                    <m:rPr>
                      <m:sty m:val="p"/>
                    </m:rPr>
                    <w:rPr>
                      <w:rFonts w:ascii="Cambria Math" w:hAnsi="Cambria Math" w:cs="Times New Roman"/>
                    </w:rPr>
                    <m:t>A</m:t>
                  </m:r>
                </m:e>
              </m:d>
            </m:e>
          </m:func>
          <m:r>
            <w:rPr>
              <w:rFonts w:ascii="Cambria Math" w:hAnsi="Cambria Math" w:cs="Times New Roman"/>
            </w:rPr>
            <m:t>+</m:t>
          </m:r>
          <m:r>
            <m:rPr>
              <m:sty m:val="p"/>
            </m:rPr>
            <w:rPr>
              <w:rFonts w:ascii="Cambria Math" w:hAnsi="Cambria Math" w:cs="Times New Roman"/>
            </w:rPr>
            <m:t>α</m:t>
          </m:r>
          <m:r>
            <w:rPr>
              <w:rFonts w:ascii="Cambria Math" w:hAnsi="Cambria Math" w:cs="Times New Roman"/>
            </w:rPr>
            <m:t>×</m:t>
          </m:r>
          <m:func>
            <m:funcPr>
              <m:ctrlPr>
                <w:rPr>
                  <w:rFonts w:ascii="Cambria Math" w:hAnsi="Cambria Math" w:cs="Times New Roman"/>
                  <w:i/>
                  <w:iCs/>
                </w:rPr>
              </m:ctrlPr>
            </m:funcPr>
            <m:fName>
              <m:r>
                <m:rPr>
                  <m:sty m:val="p"/>
                </m:rPr>
                <w:rPr>
                  <w:rFonts w:ascii="Cambria Math" w:hAnsi="Cambria Math" w:cs="Times New Roman"/>
                </w:rPr>
                <m:t>ln</m:t>
              </m:r>
            </m:fName>
            <m:e>
              <m:d>
                <m:dPr>
                  <m:ctrlPr>
                    <w:rPr>
                      <w:rFonts w:ascii="Cambria Math" w:hAnsi="Cambria Math" w:cs="Times New Roman"/>
                      <w:i/>
                      <w:iCs/>
                    </w:rPr>
                  </m:ctrlPr>
                </m:dPr>
                <m:e>
                  <m:r>
                    <w:rPr>
                      <w:rFonts w:ascii="Cambria Math" w:hAnsi="Cambria Math" w:cs="Times New Roman"/>
                    </w:rPr>
                    <m:t>V</m:t>
                  </m:r>
                </m:e>
              </m:d>
            </m:e>
          </m:func>
          <m:r>
            <w:rPr>
              <w:rFonts w:ascii="Cambria Math" w:hAnsi="Cambria Math" w:cs="Times New Roman"/>
            </w:rPr>
            <m:t>+β×</m:t>
          </m:r>
          <m:func>
            <m:funcPr>
              <m:ctrlPr>
                <w:rPr>
                  <w:rFonts w:ascii="Cambria Math" w:hAnsi="Cambria Math" w:cs="Times New Roman"/>
                  <w:i/>
                  <w:iCs/>
                </w:rPr>
              </m:ctrlPr>
            </m:funcPr>
            <m:fName>
              <m:r>
                <m:rPr>
                  <m:sty m:val="p"/>
                </m:rPr>
                <w:rPr>
                  <w:rFonts w:ascii="Cambria Math" w:hAnsi="Cambria Math" w:cs="Times New Roman"/>
                </w:rPr>
                <m:t>ln</m:t>
              </m:r>
            </m:fName>
            <m:e>
              <m:d>
                <m:dPr>
                  <m:ctrlPr>
                    <w:rPr>
                      <w:rFonts w:ascii="Cambria Math" w:hAnsi="Cambria Math" w:cs="Times New Roman"/>
                      <w:i/>
                      <w:iCs/>
                    </w:rPr>
                  </m:ctrlPr>
                </m:dPr>
                <m:e>
                  <m:r>
                    <w:rPr>
                      <w:rFonts w:ascii="Cambria Math" w:hAnsi="Cambria Math" w:cs="Times New Roman"/>
                    </w:rPr>
                    <m:t>G</m:t>
                  </m:r>
                </m:e>
              </m:d>
            </m:e>
          </m:func>
          <m:r>
            <w:rPr>
              <w:rFonts w:ascii="Cambria Math" w:hAnsi="Cambria Math" w:cs="Times New Roman"/>
            </w:rPr>
            <m:t>+γ×</m:t>
          </m:r>
          <m:func>
            <m:funcPr>
              <m:ctrlPr>
                <w:rPr>
                  <w:rFonts w:ascii="Cambria Math" w:hAnsi="Cambria Math" w:cs="Times New Roman"/>
                  <w:i/>
                  <w:iCs/>
                </w:rPr>
              </m:ctrlPr>
            </m:funcPr>
            <m:fName>
              <m:r>
                <m:rPr>
                  <m:sty m:val="p"/>
                </m:rPr>
                <w:rPr>
                  <w:rFonts w:ascii="Cambria Math" w:hAnsi="Cambria Math" w:cs="Times New Roman"/>
                </w:rPr>
                <m:t>ln</m:t>
              </m:r>
            </m:fName>
            <m:e>
              <m:d>
                <m:dPr>
                  <m:ctrlPr>
                    <w:rPr>
                      <w:rFonts w:ascii="Cambria Math" w:hAnsi="Cambria Math" w:cs="Times New Roman"/>
                      <w:i/>
                      <w:iCs/>
                    </w:rPr>
                  </m:ctrlPr>
                </m:dPr>
                <m:e>
                  <m:r>
                    <w:rPr>
                      <w:rFonts w:ascii="Cambria Math" w:hAnsi="Cambria Math" w:cs="Times New Roman"/>
                    </w:rPr>
                    <m:t>mat_HB</m:t>
                  </m:r>
                </m:e>
              </m:d>
            </m:e>
          </m:func>
          <m:r>
            <w:rPr>
              <w:rFonts w:ascii="Cambria Math" w:hAnsi="Cambria Math" w:cs="Times New Roman"/>
            </w:rPr>
            <m:t xml:space="preserve">      </m:t>
          </m:r>
          <m:r>
            <w:rPr>
              <w:rFonts w:ascii="Cambria Math" w:hAnsi="Cambria Math"/>
            </w:rPr>
            <m:t>ma</m:t>
          </m:r>
          <m:sSub>
            <m:sSubPr>
              <m:ctrlPr>
                <w:rPr>
                  <w:rFonts w:ascii="Cambria Math" w:hAnsi="Cambria Math"/>
                  <w:i/>
                  <w:iCs/>
                </w:rPr>
              </m:ctrlPr>
            </m:sSubPr>
            <m:e>
              <m:r>
                <w:rPr>
                  <w:rFonts w:ascii="Cambria Math" w:hAnsi="Cambria Math"/>
                </w:rPr>
                <m:t>t</m:t>
              </m:r>
            </m:e>
            <m:sub>
              <m:r>
                <w:rPr>
                  <w:rFonts w:ascii="Cambria Math" w:hAnsi="Cambria Math"/>
                </w:rPr>
                <m:t>HB</m:t>
              </m:r>
            </m:sub>
          </m:sSub>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e</m:t>
              </m:r>
            </m:sub>
          </m:sSub>
          <m:r>
            <w:rPr>
              <w:rFonts w:ascii="Cambria Math" w:hAnsi="Cambria Math"/>
            </w:rPr>
            <m:t>ΓΔ</m:t>
          </m:r>
          <m:sSub>
            <m:sSubPr>
              <m:ctrlPr>
                <w:rPr>
                  <w:rFonts w:ascii="Cambria Math" w:hAnsi="Cambria Math"/>
                  <w:i/>
                  <w:iCs/>
                </w:rPr>
              </m:ctrlPr>
            </m:sSubPr>
            <m:e>
              <m:r>
                <w:rPr>
                  <w:rFonts w:ascii="Cambria Math" w:hAnsi="Cambria Math"/>
                </w:rPr>
                <m:t>T</m:t>
              </m:r>
            </m:e>
            <m:sub>
              <m:r>
                <w:rPr>
                  <w:rFonts w:ascii="Cambria Math" w:hAnsi="Cambria Math"/>
                </w:rPr>
                <m:t>0</m:t>
              </m:r>
            </m:sub>
          </m:sSub>
          <m:sSub>
            <m:sSubPr>
              <m:ctrlPr>
                <w:rPr>
                  <w:rFonts w:ascii="Cambria Math" w:hAnsi="Cambria Math"/>
                  <w:i/>
                  <w:iCs/>
                </w:rPr>
              </m:ctrlPr>
            </m:sSubPr>
            <m:e>
              <m:r>
                <w:rPr>
                  <w:rFonts w:ascii="Cambria Math" w:hAnsi="Cambria Math"/>
                </w:rPr>
                <m:t>D</m:t>
              </m:r>
            </m:e>
            <m:sub>
              <m:r>
                <w:rPr>
                  <w:rFonts w:ascii="Cambria Math" w:hAnsi="Cambria Math"/>
                </w:rPr>
                <m:t>L</m:t>
              </m:r>
            </m:sub>
          </m:sSub>
        </m:oMath>
      </m:oMathPara>
    </w:p>
    <w:p w14:paraId="39F3B6FF" w14:textId="77777777" w:rsidR="00F10DCC" w:rsidRPr="004B31DA" w:rsidRDefault="00000000" w:rsidP="00F10DCC">
      <w:pPr>
        <w:widowControl w:val="0"/>
        <w:rPr>
          <w:rFonts w:cs="Times New Roman"/>
        </w:rPr>
      </w:pPr>
      <m:oMathPara>
        <m:oMathParaPr>
          <m:jc m:val="centerGroup"/>
        </m:oMathParaPr>
        <m:oMath>
          <m:func>
            <m:funcPr>
              <m:ctrlPr>
                <w:rPr>
                  <w:rFonts w:ascii="Cambria Math" w:hAnsi="Cambria Math" w:cs="Times New Roman"/>
                  <w:i/>
                  <w:iCs/>
                </w:rPr>
              </m:ctrlPr>
            </m:funcPr>
            <m:fName>
              <m:r>
                <m:rPr>
                  <m:sty m:val="p"/>
                </m:rPr>
                <w:rPr>
                  <w:rFonts w:ascii="Cambria Math" w:hAnsi="Cambria Math" w:cs="Times New Roman"/>
                </w:rPr>
                <m:t>ln</m:t>
              </m:r>
            </m:fName>
            <m:e>
              <m:d>
                <m:dPr>
                  <m:ctrlPr>
                    <w:rPr>
                      <w:rFonts w:ascii="Cambria Math" w:hAnsi="Cambria Math" w:cs="Times New Roman"/>
                      <w:i/>
                      <w:iCs/>
                    </w:rPr>
                  </m:ctrlPr>
                </m:dPr>
                <m:e>
                  <m:r>
                    <w:rPr>
                      <w:rFonts w:ascii="Cambria Math" w:hAnsi="Cambria Math" w:cs="Times New Roman"/>
                    </w:rPr>
                    <m:t>PDAS</m:t>
                  </m:r>
                </m:e>
              </m:d>
            </m:e>
          </m:func>
          <m:r>
            <m:rPr>
              <m:sty m:val="p"/>
            </m:rPr>
            <w:rPr>
              <w:rFonts w:ascii="Cambria Math" w:hAnsi="Cambria Math" w:cs="Times New Roman"/>
            </w:rPr>
            <m:t>=</m:t>
          </m:r>
          <m:func>
            <m:funcPr>
              <m:ctrlPr>
                <w:rPr>
                  <w:rFonts w:ascii="Cambria Math" w:hAnsi="Cambria Math" w:cs="Times New Roman"/>
                  <w:i/>
                  <w:iCs/>
                </w:rPr>
              </m:ctrlPr>
            </m:funcPr>
            <m:fName>
              <m:r>
                <m:rPr>
                  <m:sty m:val="p"/>
                </m:rPr>
                <w:rPr>
                  <w:rFonts w:ascii="Cambria Math" w:hAnsi="Cambria Math" w:cs="Times New Roman"/>
                </w:rPr>
                <m:t>ln</m:t>
              </m:r>
            </m:fName>
            <m:e>
              <m:d>
                <m:dPr>
                  <m:ctrlPr>
                    <w:rPr>
                      <w:rFonts w:ascii="Cambria Math" w:hAnsi="Cambria Math" w:cs="Times New Roman"/>
                      <w:i/>
                      <w:iCs/>
                    </w:rPr>
                  </m:ctrlPr>
                </m:dPr>
                <m:e>
                  <m:r>
                    <m:rPr>
                      <m:sty m:val="p"/>
                    </m:rPr>
                    <w:rPr>
                      <w:rFonts w:ascii="Cambria Math" w:hAnsi="Cambria Math" w:cs="Times New Roman"/>
                    </w:rPr>
                    <m:t>A</m:t>
                  </m:r>
                </m:e>
              </m:d>
            </m:e>
          </m:func>
          <m:r>
            <w:rPr>
              <w:rFonts w:ascii="Cambria Math" w:hAnsi="Cambria Math" w:cs="Times New Roman"/>
            </w:rPr>
            <m:t>+</m:t>
          </m:r>
          <m:r>
            <m:rPr>
              <m:sty m:val="p"/>
            </m:rPr>
            <w:rPr>
              <w:rFonts w:ascii="Cambria Math" w:hAnsi="Cambria Math" w:cs="Times New Roman"/>
            </w:rPr>
            <m:t>α</m:t>
          </m:r>
          <m:r>
            <w:rPr>
              <w:rFonts w:ascii="Cambria Math" w:hAnsi="Cambria Math" w:cs="Times New Roman"/>
            </w:rPr>
            <m:t>×</m:t>
          </m:r>
          <m:func>
            <m:funcPr>
              <m:ctrlPr>
                <w:rPr>
                  <w:rFonts w:ascii="Cambria Math" w:hAnsi="Cambria Math" w:cs="Times New Roman"/>
                  <w:i/>
                  <w:iCs/>
                </w:rPr>
              </m:ctrlPr>
            </m:funcPr>
            <m:fName>
              <m:r>
                <m:rPr>
                  <m:sty m:val="p"/>
                </m:rPr>
                <w:rPr>
                  <w:rFonts w:ascii="Cambria Math" w:hAnsi="Cambria Math" w:cs="Times New Roman"/>
                </w:rPr>
                <m:t>ln</m:t>
              </m:r>
            </m:fName>
            <m:e>
              <m:d>
                <m:dPr>
                  <m:ctrlPr>
                    <w:rPr>
                      <w:rFonts w:ascii="Cambria Math" w:hAnsi="Cambria Math" w:cs="Times New Roman"/>
                      <w:i/>
                      <w:iCs/>
                    </w:rPr>
                  </m:ctrlPr>
                </m:dPr>
                <m:e>
                  <m:r>
                    <w:rPr>
                      <w:rFonts w:ascii="Cambria Math" w:hAnsi="Cambria Math" w:cs="Times New Roman"/>
                    </w:rPr>
                    <m:t>V</m:t>
                  </m:r>
                </m:e>
              </m:d>
            </m:e>
          </m:func>
          <m:r>
            <w:rPr>
              <w:rFonts w:ascii="Cambria Math" w:hAnsi="Cambria Math" w:cs="Times New Roman"/>
            </w:rPr>
            <m:t>+β×</m:t>
          </m:r>
          <m:func>
            <m:funcPr>
              <m:ctrlPr>
                <w:rPr>
                  <w:rFonts w:ascii="Cambria Math" w:hAnsi="Cambria Math" w:cs="Times New Roman"/>
                  <w:i/>
                  <w:iCs/>
                </w:rPr>
              </m:ctrlPr>
            </m:funcPr>
            <m:fName>
              <m:r>
                <m:rPr>
                  <m:sty m:val="p"/>
                </m:rPr>
                <w:rPr>
                  <w:rFonts w:ascii="Cambria Math" w:hAnsi="Cambria Math" w:cs="Times New Roman"/>
                </w:rPr>
                <m:t>ln</m:t>
              </m:r>
            </m:fName>
            <m:e>
              <m:d>
                <m:dPr>
                  <m:ctrlPr>
                    <w:rPr>
                      <w:rFonts w:ascii="Cambria Math" w:hAnsi="Cambria Math" w:cs="Times New Roman"/>
                      <w:i/>
                      <w:iCs/>
                    </w:rPr>
                  </m:ctrlPr>
                </m:dPr>
                <m:e>
                  <m:r>
                    <w:rPr>
                      <w:rFonts w:ascii="Cambria Math" w:hAnsi="Cambria Math" w:cs="Times New Roman"/>
                    </w:rPr>
                    <m:t>G</m:t>
                  </m:r>
                </m:e>
              </m:d>
            </m:e>
          </m:func>
          <m:r>
            <w:rPr>
              <w:rFonts w:ascii="Cambria Math" w:hAnsi="Cambria Math" w:cs="Times New Roman"/>
            </w:rPr>
            <m:t>+γ×</m:t>
          </m:r>
          <m:func>
            <m:funcPr>
              <m:ctrlPr>
                <w:rPr>
                  <w:rFonts w:ascii="Cambria Math" w:hAnsi="Cambria Math" w:cs="Times New Roman"/>
                  <w:i/>
                  <w:iCs/>
                </w:rPr>
              </m:ctrlPr>
            </m:funcPr>
            <m:fName>
              <m:r>
                <m:rPr>
                  <m:sty m:val="p"/>
                </m:rPr>
                <w:rPr>
                  <w:rFonts w:ascii="Cambria Math" w:hAnsi="Cambria Math" w:cs="Times New Roman"/>
                </w:rPr>
                <m:t>ln</m:t>
              </m:r>
            </m:fName>
            <m:e>
              <m:d>
                <m:dPr>
                  <m:ctrlPr>
                    <w:rPr>
                      <w:rFonts w:ascii="Cambria Math" w:hAnsi="Cambria Math" w:cs="Times New Roman"/>
                      <w:i/>
                      <w:iCs/>
                    </w:rPr>
                  </m:ctrlPr>
                </m:dPr>
                <m:e>
                  <m:r>
                    <w:rPr>
                      <w:rFonts w:ascii="Cambria Math" w:hAnsi="Cambria Math" w:cs="Times New Roman"/>
                    </w:rPr>
                    <m:t>mat_KF</m:t>
                  </m:r>
                </m:e>
              </m:d>
              <m:r>
                <w:rPr>
                  <w:rFonts w:ascii="Cambria Math" w:hAnsi="Cambria Math" w:cs="Times New Roman"/>
                </w:rPr>
                <m:t xml:space="preserve">          ma</m:t>
              </m:r>
              <m:sSub>
                <m:sSubPr>
                  <m:ctrlPr>
                    <w:rPr>
                      <w:rFonts w:ascii="Cambria Math" w:hAnsi="Cambria Math" w:cs="Times New Roman"/>
                      <w:i/>
                      <w:iCs/>
                    </w:rPr>
                  </m:ctrlPr>
                </m:sSubPr>
                <m:e>
                  <m:r>
                    <w:rPr>
                      <w:rFonts w:ascii="Cambria Math" w:hAnsi="Cambria Math" w:cs="Times New Roman"/>
                    </w:rPr>
                    <m:t>t</m:t>
                  </m:r>
                </m:e>
                <m:sub>
                  <m:r>
                    <w:rPr>
                      <w:rFonts w:ascii="Cambria Math" w:hAnsi="Cambria Math" w:cs="Times New Roman"/>
                    </w:rPr>
                    <m:t>KF</m:t>
                  </m:r>
                </m:sub>
              </m:sSub>
              <m:r>
                <w:rPr>
                  <w:rFonts w:ascii="Cambria Math" w:hAnsi="Cambria Math" w:cs="Times New Roman"/>
                </w:rPr>
                <m:t>=ΓΔ</m:t>
              </m:r>
              <m:sSub>
                <m:sSubPr>
                  <m:ctrlPr>
                    <w:rPr>
                      <w:rFonts w:ascii="Cambria Math" w:hAnsi="Cambria Math" w:cs="Times New Roman"/>
                      <w:i/>
                      <w:iCs/>
                    </w:rPr>
                  </m:ctrlPr>
                </m:sSubPr>
                <m:e>
                  <m:r>
                    <w:rPr>
                      <w:rFonts w:ascii="Cambria Math" w:hAnsi="Cambria Math" w:cs="Times New Roman"/>
                    </w:rPr>
                    <m:t>T</m:t>
                  </m:r>
                </m:e>
                <m:sub>
                  <m:r>
                    <w:rPr>
                      <w:rFonts w:ascii="Cambria Math" w:hAnsi="Cambria Math" w:cs="Times New Roman"/>
                    </w:rPr>
                    <m:t>0</m:t>
                  </m:r>
                </m:sub>
              </m:sSub>
              <m:f>
                <m:fPr>
                  <m:type m:val="lin"/>
                  <m:ctrlPr>
                    <w:rPr>
                      <w:rFonts w:ascii="Cambria Math" w:hAnsi="Cambria Math" w:cs="Times New Roman"/>
                      <w:i/>
                      <w:iCs/>
                    </w:rPr>
                  </m:ctrlPr>
                </m:fPr>
                <m:num>
                  <m:sSub>
                    <m:sSubPr>
                      <m:ctrlPr>
                        <w:rPr>
                          <w:rFonts w:ascii="Cambria Math" w:hAnsi="Cambria Math" w:cs="Times New Roman"/>
                          <w:i/>
                          <w:iCs/>
                        </w:rPr>
                      </m:ctrlPr>
                    </m:sSubPr>
                    <m:e>
                      <m:r>
                        <w:rPr>
                          <w:rFonts w:ascii="Cambria Math" w:hAnsi="Cambria Math" w:cs="Times New Roman"/>
                        </w:rPr>
                        <m:t>D</m:t>
                      </m:r>
                    </m:e>
                    <m:sub>
                      <m:r>
                        <w:rPr>
                          <w:rFonts w:ascii="Cambria Math" w:hAnsi="Cambria Math" w:cs="Times New Roman"/>
                        </w:rPr>
                        <m:t>L</m:t>
                      </m:r>
                    </m:sub>
                  </m:sSub>
                </m:num>
                <m:den>
                  <m:sSub>
                    <m:sSubPr>
                      <m:ctrlPr>
                        <w:rPr>
                          <w:rFonts w:ascii="Cambria Math" w:hAnsi="Cambria Math" w:cs="Times New Roman"/>
                          <w:i/>
                          <w:iCs/>
                        </w:rPr>
                      </m:ctrlPr>
                    </m:sSubPr>
                    <m:e>
                      <m:r>
                        <w:rPr>
                          <w:rFonts w:ascii="Cambria Math" w:hAnsi="Cambria Math" w:cs="Times New Roman"/>
                        </w:rPr>
                        <m:t>k</m:t>
                      </m:r>
                    </m:e>
                    <m:sub>
                      <m:r>
                        <w:rPr>
                          <w:rFonts w:ascii="Cambria Math" w:hAnsi="Cambria Math" w:cs="Times New Roman"/>
                        </w:rPr>
                        <m:t>e</m:t>
                      </m:r>
                    </m:sub>
                  </m:sSub>
                </m:den>
              </m:f>
            </m:e>
          </m:func>
        </m:oMath>
      </m:oMathPara>
    </w:p>
    <w:p w14:paraId="55C038D1" w14:textId="35949782" w:rsidR="00F10DCC" w:rsidRDefault="00F10DCC" w:rsidP="00F10DCC">
      <w:pPr>
        <w:widowControl w:val="0"/>
        <w:rPr>
          <w:rFonts w:cs="Times New Roman"/>
        </w:rPr>
      </w:pPr>
      <w:r w:rsidRPr="004B31DA">
        <w:rPr>
          <w:rFonts w:cs="Times New Roman"/>
        </w:rPr>
        <w:t xml:space="preserve">Then the data from computational PDAS will </w:t>
      </w:r>
      <w:proofErr w:type="gramStart"/>
      <w:r w:rsidRPr="004B31DA">
        <w:rPr>
          <w:rFonts w:cs="Times New Roman"/>
        </w:rPr>
        <w:t>input</w:t>
      </w:r>
      <w:proofErr w:type="gramEnd"/>
      <w:r w:rsidRPr="004B31DA">
        <w:rPr>
          <w:rFonts w:cs="Times New Roman"/>
        </w:rPr>
        <w:t xml:space="preserve"> into the linear regression models to obtain A, α, β, and γ.</w:t>
      </w:r>
    </w:p>
    <w:p w14:paraId="514C04ED" w14:textId="64736359" w:rsidR="00BD1C16" w:rsidRDefault="00BD1C16" w:rsidP="00BD1C16">
      <w:pPr>
        <w:pStyle w:val="NormalWeb"/>
      </w:pPr>
      <w:r>
        <w:t xml:space="preserve">We find a strong correlation (negative) between </w:t>
      </w:r>
      <w:proofErr w:type="spellStart"/>
      <w:r>
        <w:t>PDAS_ln</w:t>
      </w:r>
      <w:proofErr w:type="spellEnd"/>
      <w:r>
        <w:t xml:space="preserve"> and </w:t>
      </w:r>
      <w:proofErr w:type="spellStart"/>
      <w:r>
        <w:t>V_ln</w:t>
      </w:r>
      <w:proofErr w:type="spellEnd"/>
      <w:r>
        <w:t xml:space="preserve">, also </w:t>
      </w:r>
      <w:proofErr w:type="spellStart"/>
      <w:r>
        <w:t>PDAS_ln</w:t>
      </w:r>
      <w:proofErr w:type="spellEnd"/>
      <w:r>
        <w:t xml:space="preserve"> and </w:t>
      </w:r>
      <w:proofErr w:type="spellStart"/>
      <w:r>
        <w:t>G_ln</w:t>
      </w:r>
      <w:proofErr w:type="spellEnd"/>
      <w:r>
        <w:t xml:space="preserve">. both HB and KF material properties also have strong but positive effects on </w:t>
      </w:r>
      <w:proofErr w:type="spellStart"/>
      <w:r>
        <w:t>PDAS_ln</w:t>
      </w:r>
      <w:proofErr w:type="spellEnd"/>
      <w:r>
        <w:t xml:space="preserve">. This </w:t>
      </w:r>
      <w:r w:rsidR="00D70616">
        <w:t>contradicts</w:t>
      </w:r>
      <w:r>
        <w:t xml:space="preserve"> our original models (HB and KF) which showed G playing a more dominant role on the PDAS calculations. </w:t>
      </w:r>
    </w:p>
    <w:p w14:paraId="2085311E" w14:textId="77777777" w:rsidR="00BD1C16" w:rsidRDefault="00BD1C16" w:rsidP="00F10DCC">
      <w:pPr>
        <w:widowControl w:val="0"/>
        <w:rPr>
          <w:rFonts w:cs="Times New Roman"/>
        </w:rPr>
      </w:pPr>
    </w:p>
    <w:p w14:paraId="05D7EE34" w14:textId="77777777" w:rsidR="00F10DCC" w:rsidRDefault="00F10DCC" w:rsidP="00F10DCC">
      <w:pPr>
        <w:keepNext/>
      </w:pPr>
      <w:r>
        <w:rPr>
          <w:noProof/>
        </w:rPr>
        <w:lastRenderedPageBreak/>
        <w:drawing>
          <wp:inline distT="0" distB="0" distL="0" distR="0" wp14:anchorId="33B82C8B" wp14:editId="7ABDAE48">
            <wp:extent cx="3609975" cy="2248727"/>
            <wp:effectExtent l="0" t="0" r="0" b="0"/>
            <wp:docPr id="3" name="Picture 3" descr="Shape, background pattern,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 background pattern, squar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3069" cy="2250654"/>
                    </a:xfrm>
                    <a:prstGeom prst="rect">
                      <a:avLst/>
                    </a:prstGeom>
                    <a:noFill/>
                    <a:ln>
                      <a:noFill/>
                    </a:ln>
                  </pic:spPr>
                </pic:pic>
              </a:graphicData>
            </a:graphic>
          </wp:inline>
        </w:drawing>
      </w:r>
    </w:p>
    <w:p w14:paraId="37701CB0" w14:textId="2FDFA2FB" w:rsidR="00F10DCC" w:rsidRDefault="00F10DCC" w:rsidP="00F10DCC">
      <w:pPr>
        <w:pStyle w:val="Caption"/>
      </w:pPr>
      <w:r>
        <w:t xml:space="preserve">Figure </w:t>
      </w:r>
      <w:r w:rsidR="00000000">
        <w:fldChar w:fldCharType="begin"/>
      </w:r>
      <w:r w:rsidR="00000000">
        <w:instrText xml:space="preserve"> SEQ Figure \* ARABIC </w:instrText>
      </w:r>
      <w:r w:rsidR="00000000">
        <w:fldChar w:fldCharType="separate"/>
      </w:r>
      <w:r w:rsidR="00C9481C">
        <w:rPr>
          <w:noProof/>
        </w:rPr>
        <w:t>2</w:t>
      </w:r>
      <w:r w:rsidR="00000000">
        <w:rPr>
          <w:noProof/>
        </w:rPr>
        <w:fldChar w:fldCharType="end"/>
      </w:r>
      <w:r>
        <w:t xml:space="preserve"> Heatmap graph based on Pearson correlation.</w:t>
      </w:r>
    </w:p>
    <w:p w14:paraId="7F933C87" w14:textId="454C334A" w:rsidR="00BD1C16" w:rsidRDefault="00D70616" w:rsidP="00BD1C16">
      <w:r>
        <w:t xml:space="preserve"> </w:t>
      </w:r>
    </w:p>
    <w:p w14:paraId="17588237" w14:textId="2074F07D" w:rsidR="00D70616" w:rsidRDefault="00D70616" w:rsidP="00BD1C16">
      <w:pPr>
        <w:rPr>
          <w:b/>
          <w:bCs/>
        </w:rPr>
      </w:pPr>
      <w:r w:rsidRPr="00D70616">
        <w:rPr>
          <w:b/>
          <w:bCs/>
        </w:rPr>
        <w:t>Modeling</w:t>
      </w:r>
    </w:p>
    <w:p w14:paraId="413AA315" w14:textId="3730D186" w:rsidR="00906BC4" w:rsidRPr="00906BC4" w:rsidRDefault="00906BC4" w:rsidP="00906BC4">
      <w:pPr>
        <w:spacing w:after="0"/>
        <w:rPr>
          <w:i/>
          <w:iCs/>
        </w:rPr>
      </w:pPr>
      <w:r>
        <w:rPr>
          <w:i/>
          <w:iCs/>
        </w:rPr>
        <w:t xml:space="preserve">Parametric ML models- </w:t>
      </w:r>
      <w:r w:rsidRPr="00906BC4">
        <w:rPr>
          <w:i/>
          <w:iCs/>
        </w:rPr>
        <w:t>Linear Regression Models</w:t>
      </w:r>
    </w:p>
    <w:p w14:paraId="05949BDD" w14:textId="06E6A429" w:rsidR="00BD1C16" w:rsidRDefault="00906BC4" w:rsidP="00BD1C16">
      <w:r>
        <w:rPr>
          <w:noProof/>
        </w:rPr>
        <w:drawing>
          <wp:anchor distT="0" distB="0" distL="114300" distR="114300" simplePos="0" relativeHeight="251659264" behindDoc="0" locked="0" layoutInCell="1" allowOverlap="1" wp14:anchorId="372FF456" wp14:editId="2C70A06C">
            <wp:simplePos x="0" y="0"/>
            <wp:positionH relativeFrom="margin">
              <wp:posOffset>2962275</wp:posOffset>
            </wp:positionH>
            <wp:positionV relativeFrom="paragraph">
              <wp:posOffset>1562735</wp:posOffset>
            </wp:positionV>
            <wp:extent cx="2847975" cy="1870075"/>
            <wp:effectExtent l="0" t="0" r="9525" b="0"/>
            <wp:wrapSquare wrapText="bothSides"/>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7975" cy="1870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0616">
        <w:t xml:space="preserve">We used linear regression models using velocity, temperature gradient and material properties as the independent variables and the PDAS as the dependent variable. Meanwhile, instead of just one time dividing the data to test and training  dataset, we  used the k-fold cross </w:t>
      </w:r>
      <w:proofErr w:type="spellStart"/>
      <w:r w:rsidR="00D70616">
        <w:t>cross</w:t>
      </w:r>
      <w:proofErr w:type="spellEnd"/>
      <w:r w:rsidR="00D70616">
        <w:t xml:space="preserve"> validation model. In this method, the data are random</w:t>
      </w:r>
      <w:r w:rsidR="00D70616">
        <w:t>ly divid</w:t>
      </w:r>
      <w:r w:rsidR="00D70616">
        <w:t xml:space="preserve">ed </w:t>
      </w:r>
      <w:r w:rsidR="00D70616">
        <w:t xml:space="preserve">into k groups, or folds, of approximately equal size. The first fold is treated as a test set, and the model is </w:t>
      </w:r>
      <w:proofErr w:type="gramStart"/>
      <w:r w:rsidR="00D70616">
        <w:t>fit</w:t>
      </w:r>
      <w:proofErr w:type="gramEnd"/>
      <w:r w:rsidR="00D70616">
        <w:t xml:space="preserve"> on the remaining k − 1 folds. The error is then computed on the observations in the held-out fold. This procedure is repeated k times; each time, a different group of observations is treated as a test set. This process results in k estimates of the test error.</w:t>
      </w:r>
      <w:r>
        <w:t xml:space="preserve"> Figure 3 shows the performance of the linear regression model based on the HB and KF material properties, with the mean squared error</w:t>
      </w:r>
      <w:r w:rsidR="00320186">
        <w:t xml:space="preserve"> (MSE)</w:t>
      </w:r>
      <w:r>
        <w:t xml:space="preserve"> </w:t>
      </w:r>
      <w:r w:rsidR="00320186">
        <w:t>of 0.176</w:t>
      </w:r>
      <w:r>
        <w:t xml:space="preserve"> and 0.173, </w:t>
      </w:r>
      <w:r w:rsidR="003D7FD9">
        <w:t>respectively</w:t>
      </w:r>
      <w:r>
        <w:t xml:space="preserve">. </w:t>
      </w:r>
    </w:p>
    <w:p w14:paraId="4446D614" w14:textId="066DBC0F" w:rsidR="00906BC4" w:rsidRDefault="00906BC4" w:rsidP="00906BC4">
      <w:pPr>
        <w:keepNext/>
      </w:pPr>
      <w:r>
        <w:rPr>
          <w:noProof/>
        </w:rPr>
        <w:drawing>
          <wp:anchor distT="0" distB="0" distL="114300" distR="114300" simplePos="0" relativeHeight="251658240" behindDoc="1" locked="0" layoutInCell="1" allowOverlap="1" wp14:anchorId="0E759FCC" wp14:editId="77C72A6B">
            <wp:simplePos x="0" y="0"/>
            <wp:positionH relativeFrom="margin">
              <wp:align>left</wp:align>
            </wp:positionH>
            <wp:positionV relativeFrom="paragraph">
              <wp:posOffset>2540</wp:posOffset>
            </wp:positionV>
            <wp:extent cx="2858219" cy="1866900"/>
            <wp:effectExtent l="0" t="0" r="0" b="0"/>
            <wp:wrapTight wrapText="bothSides">
              <wp:wrapPolygon edited="0">
                <wp:start x="720" y="0"/>
                <wp:lineTo x="432" y="441"/>
                <wp:lineTo x="576" y="2424"/>
                <wp:lineTo x="2016" y="3747"/>
                <wp:lineTo x="288" y="5069"/>
                <wp:lineTo x="0" y="5510"/>
                <wp:lineTo x="0" y="14767"/>
                <wp:lineTo x="576" y="17853"/>
                <wp:lineTo x="720" y="18955"/>
                <wp:lineTo x="5471" y="20939"/>
                <wp:lineTo x="8494" y="21380"/>
                <wp:lineTo x="13245" y="21380"/>
                <wp:lineTo x="16988" y="20939"/>
                <wp:lineTo x="19868" y="19616"/>
                <wp:lineTo x="19724" y="3747"/>
                <wp:lineTo x="21307" y="1102"/>
                <wp:lineTo x="21451" y="661"/>
                <wp:lineTo x="20587" y="0"/>
                <wp:lineTo x="720" y="0"/>
              </wp:wrapPolygon>
            </wp:wrapTight>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8219" cy="1866900"/>
                    </a:xfrm>
                    <a:prstGeom prst="rect">
                      <a:avLst/>
                    </a:prstGeom>
                    <a:noFill/>
                    <a:ln>
                      <a:noFill/>
                    </a:ln>
                  </pic:spPr>
                </pic:pic>
              </a:graphicData>
            </a:graphic>
          </wp:anchor>
        </w:drawing>
      </w:r>
    </w:p>
    <w:p w14:paraId="0A0AEC2D" w14:textId="403B6D41" w:rsidR="00906BC4" w:rsidRDefault="00906BC4" w:rsidP="00906BC4">
      <w:pPr>
        <w:pStyle w:val="Caption"/>
      </w:pPr>
      <w:r>
        <w:t xml:space="preserve">Figure </w:t>
      </w:r>
      <w:r>
        <w:fldChar w:fldCharType="begin"/>
      </w:r>
      <w:r>
        <w:instrText xml:space="preserve"> SEQ Figure \* ARABIC </w:instrText>
      </w:r>
      <w:r>
        <w:fldChar w:fldCharType="separate"/>
      </w:r>
      <w:r w:rsidR="00C9481C">
        <w:rPr>
          <w:noProof/>
        </w:rPr>
        <w:t>3</w:t>
      </w:r>
      <w:r>
        <w:fldChar w:fldCharType="end"/>
      </w:r>
      <w:r>
        <w:t xml:space="preserve"> The actual </w:t>
      </w:r>
      <w:proofErr w:type="gramStart"/>
      <w:r>
        <w:t>Ln(</w:t>
      </w:r>
      <w:proofErr w:type="gramEnd"/>
      <w:r>
        <w:t xml:space="preserve">PDAS) versus the model predictions using HB and KF material properties. </w:t>
      </w:r>
    </w:p>
    <w:p w14:paraId="2A7BE57A" w14:textId="528CB87D" w:rsidR="00906BC4" w:rsidRDefault="00906BC4" w:rsidP="00BD1C16"/>
    <w:p w14:paraId="167F670A" w14:textId="2CE75F2F" w:rsidR="00A41C41" w:rsidRDefault="00A41C41" w:rsidP="00A41C41">
      <w:pPr>
        <w:spacing w:after="0"/>
        <w:rPr>
          <w:i/>
          <w:iCs/>
        </w:rPr>
      </w:pPr>
      <w:r>
        <w:rPr>
          <w:i/>
          <w:iCs/>
        </w:rPr>
        <w:t>Nonp</w:t>
      </w:r>
      <w:r>
        <w:rPr>
          <w:i/>
          <w:iCs/>
        </w:rPr>
        <w:t>arametric ML models</w:t>
      </w:r>
    </w:p>
    <w:p w14:paraId="433B53D5" w14:textId="048FCC9D" w:rsidR="00A41C41" w:rsidRPr="00A41C41" w:rsidRDefault="00A41C41" w:rsidP="00A41C41">
      <w:pPr>
        <w:spacing w:after="0"/>
      </w:pPr>
      <w:r w:rsidRPr="00A41C41">
        <w:t xml:space="preserve">We also </w:t>
      </w:r>
      <w:r>
        <w:t>wanted to test  different</w:t>
      </w:r>
      <w:r w:rsidRPr="00A41C41">
        <w:t xml:space="preserve"> non para</w:t>
      </w:r>
      <w:r>
        <w:t>m</w:t>
      </w:r>
      <w:r w:rsidRPr="00A41C41">
        <w:t xml:space="preserve">etric </w:t>
      </w:r>
      <w:r>
        <w:t xml:space="preserve">ML models. For this we performed hyperparameter tuning for k-nearest neighbor (KNN), random forest (RF), decision tree (DT) models. With the hyperparameter </w:t>
      </w:r>
      <w:r>
        <w:lastRenderedPageBreak/>
        <w:t>branching</w:t>
      </w:r>
      <w:r w:rsidR="003D7FD9">
        <w:t>, we</w:t>
      </w:r>
      <w:r>
        <w:t xml:space="preserve"> found the optimum values for each model’s parameters </w:t>
      </w:r>
      <w:r w:rsidR="003D7FD9">
        <w:t xml:space="preserve">which minimized the </w:t>
      </w:r>
      <w:r w:rsidR="00320186">
        <w:t>MSE</w:t>
      </w:r>
      <w:r w:rsidR="003D7FD9">
        <w:t>. Figure 4 presents the performance of both parametric and non-parametric ML models. In general, the non-parametric ML models show a much better performance in comparison to the parametric linear regression models. Even the difference between the regular linear regression models with Ridge or Lasso was not dramatically different. Among all the models the DT showed the best performance (0.0</w:t>
      </w:r>
      <w:r w:rsidR="00C20BC6">
        <w:t>328</w:t>
      </w:r>
      <w:r w:rsidR="003D7FD9">
        <w:t>).</w:t>
      </w:r>
    </w:p>
    <w:p w14:paraId="04F23C96" w14:textId="77777777" w:rsidR="003D7FD9" w:rsidRDefault="003D7FD9" w:rsidP="003D7FD9">
      <w:pPr>
        <w:keepNext/>
      </w:pPr>
      <w:r>
        <w:rPr>
          <w:noProof/>
        </w:rPr>
        <w:drawing>
          <wp:inline distT="0" distB="0" distL="0" distR="0" wp14:anchorId="1A5885C6" wp14:editId="3BE7F72D">
            <wp:extent cx="5943600" cy="2476500"/>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476500"/>
                    </a:xfrm>
                    <a:prstGeom prst="rect">
                      <a:avLst/>
                    </a:prstGeom>
                    <a:noFill/>
                    <a:ln>
                      <a:noFill/>
                    </a:ln>
                  </pic:spPr>
                </pic:pic>
              </a:graphicData>
            </a:graphic>
          </wp:inline>
        </w:drawing>
      </w:r>
    </w:p>
    <w:p w14:paraId="1A8B5C8C" w14:textId="1942D448" w:rsidR="006D3E36" w:rsidRDefault="003D7FD9" w:rsidP="003D7FD9">
      <w:pPr>
        <w:pStyle w:val="Caption"/>
      </w:pPr>
      <w:r>
        <w:t xml:space="preserve">Figure </w:t>
      </w:r>
      <w:r>
        <w:fldChar w:fldCharType="begin"/>
      </w:r>
      <w:r>
        <w:instrText xml:space="preserve"> SEQ Figure \* ARABIC </w:instrText>
      </w:r>
      <w:r>
        <w:fldChar w:fldCharType="separate"/>
      </w:r>
      <w:r w:rsidR="00C9481C">
        <w:rPr>
          <w:noProof/>
        </w:rPr>
        <w:t>4</w:t>
      </w:r>
      <w:r>
        <w:fldChar w:fldCharType="end"/>
      </w:r>
      <w:r>
        <w:t xml:space="preserve"> the comparison of parametric vs nonparametric ML models based on computational training </w:t>
      </w:r>
      <w:r w:rsidR="00C20BC6">
        <w:t>dataset.</w:t>
      </w:r>
      <w:r>
        <w:t xml:space="preserve"> </w:t>
      </w:r>
    </w:p>
    <w:p w14:paraId="2B603628" w14:textId="72B89727" w:rsidR="00D70616" w:rsidRDefault="00C20BC6" w:rsidP="00BD1C16">
      <w:pPr>
        <w:rPr>
          <w:rFonts w:hint="cs"/>
          <w:rtl/>
          <w:lang w:bidi="fa-IR"/>
        </w:rPr>
      </w:pPr>
      <w:r>
        <w:t xml:space="preserve"> However, </w:t>
      </w:r>
      <w:proofErr w:type="gramStart"/>
      <w:r>
        <w:t>in order to</w:t>
      </w:r>
      <w:proofErr w:type="gramEnd"/>
      <w:r>
        <w:t xml:space="preserve"> validate our models, we checked tested the models using the experimental data and the results, as shown in figure 5, presented an opposite trend. The parametric linear regression models have a much better performance (</w:t>
      </w:r>
      <w:r w:rsidR="00320186">
        <w:t>MSE=</w:t>
      </w:r>
      <w:r w:rsidR="00320186" w:rsidRPr="00320186">
        <w:t xml:space="preserve"> </w:t>
      </w:r>
      <w:r w:rsidR="00320186" w:rsidRPr="00320186">
        <w:t>0.239</w:t>
      </w:r>
      <w:r>
        <w:t>) in comparison to RF</w:t>
      </w:r>
      <w:r w:rsidR="00320186">
        <w:t xml:space="preserve"> (MSE=2.23)</w:t>
      </w:r>
      <w:r>
        <w:t>, DT</w:t>
      </w:r>
      <w:r w:rsidR="00320186">
        <w:t>(MSE=1.68)</w:t>
      </w:r>
      <w:r>
        <w:t xml:space="preserve"> and KNN </w:t>
      </w:r>
      <w:r w:rsidR="00320186">
        <w:t xml:space="preserve">(MSE=1.62) </w:t>
      </w:r>
      <w:r>
        <w:t xml:space="preserve">models. </w:t>
      </w:r>
      <w:r w:rsidR="00584F05">
        <w:t xml:space="preserve">This can be due to the fact </w:t>
      </w:r>
      <w:proofErr w:type="gramStart"/>
      <w:r w:rsidR="00584F05">
        <w:t xml:space="preserve">that  </w:t>
      </w:r>
      <w:proofErr w:type="spellStart"/>
      <w:r w:rsidR="00584F05">
        <w:t>i</w:t>
      </w:r>
      <w:proofErr w:type="spellEnd"/>
      <w:proofErr w:type="gramEnd"/>
      <w:r w:rsidR="00584F05">
        <w:t>) Despite the inaccuracy of analytical model’s coefficient, the general equation i</w:t>
      </w:r>
      <w:r w:rsidR="00116D6A">
        <w:t xml:space="preserve">s correct, and that’s the reason the regression models which follows the same equational forms fits </w:t>
      </w:r>
      <w:proofErr w:type="spellStart"/>
      <w:r w:rsidR="00116D6A">
        <w:t>bettwe</w:t>
      </w:r>
      <w:proofErr w:type="spellEnd"/>
      <w:r w:rsidR="00116D6A">
        <w:t xml:space="preserve"> with all the data </w:t>
      </w:r>
      <w:r w:rsidR="00584F05">
        <w:t xml:space="preserve">ii) the dataset we had was very small so, the performance of the model for nonparametric models was high because the model was overfitted. Despite the performance of parametric models were </w:t>
      </w:r>
    </w:p>
    <w:p w14:paraId="212F89E0" w14:textId="77777777" w:rsidR="00320186" w:rsidRDefault="00320186" w:rsidP="00320186">
      <w:pPr>
        <w:keepNext/>
      </w:pPr>
      <w:r>
        <w:rPr>
          <w:noProof/>
        </w:rPr>
        <w:drawing>
          <wp:inline distT="0" distB="0" distL="0" distR="0" wp14:anchorId="2C9DAAB4" wp14:editId="5A990406">
            <wp:extent cx="5943600" cy="2476500"/>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476500"/>
                    </a:xfrm>
                    <a:prstGeom prst="rect">
                      <a:avLst/>
                    </a:prstGeom>
                    <a:noFill/>
                    <a:ln>
                      <a:noFill/>
                    </a:ln>
                  </pic:spPr>
                </pic:pic>
              </a:graphicData>
            </a:graphic>
          </wp:inline>
        </w:drawing>
      </w:r>
    </w:p>
    <w:p w14:paraId="5FC04B48" w14:textId="027B1CC4" w:rsidR="00320186" w:rsidRPr="00BD1C16" w:rsidRDefault="00320186" w:rsidP="00320186">
      <w:pPr>
        <w:pStyle w:val="Caption"/>
      </w:pPr>
      <w:r>
        <w:t xml:space="preserve">Figure </w:t>
      </w:r>
      <w:r>
        <w:fldChar w:fldCharType="begin"/>
      </w:r>
      <w:r>
        <w:instrText xml:space="preserve"> SEQ Figure \* ARABIC </w:instrText>
      </w:r>
      <w:r>
        <w:fldChar w:fldCharType="separate"/>
      </w:r>
      <w:r w:rsidR="00C9481C">
        <w:rPr>
          <w:noProof/>
        </w:rPr>
        <w:t>5</w:t>
      </w:r>
      <w:r>
        <w:fldChar w:fldCharType="end"/>
      </w:r>
      <w:r w:rsidRPr="00320186">
        <w:t xml:space="preserve"> </w:t>
      </w:r>
      <w:r>
        <w:t xml:space="preserve">the comparison of parametric vs nonparametric ML models based on </w:t>
      </w:r>
      <w:r>
        <w:t>experimental</w:t>
      </w:r>
      <w:r>
        <w:t xml:space="preserve"> training dataset.</w:t>
      </w:r>
    </w:p>
    <w:p w14:paraId="371AB6EE" w14:textId="07EA39A7" w:rsidR="00584F05" w:rsidRDefault="00584F05" w:rsidP="00C503CD">
      <w:pPr>
        <w:rPr>
          <w:rFonts w:cs="Times New Roman"/>
          <w:b/>
          <w:bCs/>
        </w:rPr>
      </w:pPr>
    </w:p>
    <w:p w14:paraId="3FB25DC3" w14:textId="46C25696" w:rsidR="00584F05" w:rsidRDefault="00584F05" w:rsidP="00C503CD">
      <w:pPr>
        <w:rPr>
          <w:rFonts w:cs="Times New Roman"/>
          <w:b/>
          <w:bCs/>
        </w:rPr>
      </w:pPr>
      <w:r>
        <w:rPr>
          <w:rFonts w:cs="Times New Roman"/>
          <w:b/>
          <w:bCs/>
        </w:rPr>
        <w:lastRenderedPageBreak/>
        <w:t>Conclusion</w:t>
      </w:r>
    </w:p>
    <w:p w14:paraId="4AD7A00B" w14:textId="77777777" w:rsidR="00116D6A" w:rsidRDefault="00116D6A" w:rsidP="00116D6A">
      <w:pPr>
        <w:pStyle w:val="NormalWeb"/>
      </w:pPr>
      <w:r>
        <w:t xml:space="preserve">1- We </w:t>
      </w:r>
      <w:proofErr w:type="gramStart"/>
      <w:r>
        <w:t>obtain</w:t>
      </w:r>
      <w:proofErr w:type="gramEnd"/>
      <w:r>
        <w:t xml:space="preserve"> a very important conclusion that in contract to analytical models, where temperature gradient plays much important role in the PDAS estimations, the velocity and temperature play almost equal roles in PDAS correlation!</w:t>
      </w:r>
    </w:p>
    <w:p w14:paraId="4D23A408" w14:textId="77777777" w:rsidR="00116D6A" w:rsidRDefault="00116D6A" w:rsidP="00116D6A">
      <w:pPr>
        <w:pStyle w:val="NormalWeb"/>
      </w:pPr>
      <w:r>
        <w:t xml:space="preserve">2- In addition we compared different parametric and </w:t>
      </w:r>
      <w:proofErr w:type="spellStart"/>
      <w:proofErr w:type="gramStart"/>
      <w:r>
        <w:t>non parametric</w:t>
      </w:r>
      <w:proofErr w:type="spellEnd"/>
      <w:proofErr w:type="gramEnd"/>
      <w:r>
        <w:t xml:space="preserve"> models. Despite the better performance of </w:t>
      </w:r>
      <w:proofErr w:type="spellStart"/>
      <w:r>
        <w:t>paranetric</w:t>
      </w:r>
      <w:proofErr w:type="spellEnd"/>
      <w:r>
        <w:t xml:space="preserve"> models on the computational data, when we compared them with the experimental predictions, they presented a much poorer performance and therefore, the parametric linear regression models </w:t>
      </w:r>
      <w:proofErr w:type="gramStart"/>
      <w:r>
        <w:t>works</w:t>
      </w:r>
      <w:proofErr w:type="gramEnd"/>
      <w:r>
        <w:t xml:space="preserve"> the best.</w:t>
      </w:r>
    </w:p>
    <w:p w14:paraId="6B589F2B" w14:textId="77777777" w:rsidR="00116D6A" w:rsidRDefault="00116D6A" w:rsidP="00116D6A">
      <w:pPr>
        <w:pStyle w:val="NormalWeb"/>
      </w:pPr>
      <w:r>
        <w:t xml:space="preserve">3- As we observed by the cross validation, the optimized alpha values for Ridge and Lasso regression models were very small. Therefore, we were already expecting the predictions of linear regression </w:t>
      </w:r>
      <w:proofErr w:type="gramStart"/>
      <w:r>
        <w:t>be</w:t>
      </w:r>
      <w:proofErr w:type="gramEnd"/>
      <w:r>
        <w:t xml:space="preserve"> close to Ridge and lasso models. As expected, the prediction of these models </w:t>
      </w:r>
      <w:proofErr w:type="gramStart"/>
      <w:r>
        <w:t>are</w:t>
      </w:r>
      <w:proofErr w:type="gramEnd"/>
      <w:r>
        <w:t xml:space="preserve"> very close to each other both for the experiment and computational data!</w:t>
      </w:r>
    </w:p>
    <w:p w14:paraId="7206BF6A" w14:textId="20632B11" w:rsidR="00584F05" w:rsidRDefault="00116D6A" w:rsidP="00C503CD">
      <w:pPr>
        <w:rPr>
          <w:rFonts w:cs="Times New Roman"/>
          <w:b/>
          <w:bCs/>
        </w:rPr>
      </w:pPr>
      <w:r>
        <w:rPr>
          <w:rFonts w:cs="Times New Roman"/>
          <w:b/>
          <w:bCs/>
        </w:rPr>
        <w:t>Suggestion</w:t>
      </w:r>
    </w:p>
    <w:p w14:paraId="1777FC07" w14:textId="16078283" w:rsidR="00116D6A" w:rsidRPr="00116D6A" w:rsidRDefault="00116D6A" w:rsidP="00C503CD">
      <w:pPr>
        <w:rPr>
          <w:rFonts w:cs="Times New Roman"/>
        </w:rPr>
      </w:pPr>
      <w:r w:rsidRPr="00116D6A">
        <w:rPr>
          <w:rFonts w:cs="Times New Roman"/>
        </w:rPr>
        <w:t>We suggest the fellow researchers to use the modified HB and KF models instead of the classical analytical ones:</w:t>
      </w:r>
    </w:p>
    <w:p w14:paraId="649FDFED" w14:textId="33D3D9C3" w:rsidR="00116D6A" w:rsidRPr="00116D6A" w:rsidRDefault="00116D6A" w:rsidP="00116D6A">
      <w:pPr>
        <w:rPr>
          <w:rFonts w:eastAsiaTheme="minorEastAsia" w:cs="Times New Roman"/>
          <w:kern w:val="24"/>
          <w:sz w:val="24"/>
          <w:szCs w:val="24"/>
        </w:rPr>
      </w:pPr>
      <m:oMath>
        <m:r>
          <w:rPr>
            <w:rFonts w:ascii="Cambria Math" w:hAnsi="Cambria Math"/>
            <w:color w:val="000000" w:themeColor="text1"/>
            <w:kern w:val="24"/>
          </w:rPr>
          <m:t>PDAS ∝</m:t>
        </m:r>
        <m:sSup>
          <m:sSupPr>
            <m:ctrlPr>
              <w:rPr>
                <w:rFonts w:ascii="Cambria Math" w:eastAsiaTheme="minorEastAsia" w:hAnsi="Cambria Math"/>
                <w:i/>
                <w:iCs/>
                <w:color w:val="836967"/>
                <w:kern w:val="24"/>
              </w:rPr>
            </m:ctrlPr>
          </m:sSupPr>
          <m:e>
            <m:r>
              <w:rPr>
                <w:rFonts w:ascii="Cambria Math" w:hAnsi="Cambria Math"/>
                <w:color w:val="000000" w:themeColor="text1"/>
                <w:kern w:val="24"/>
              </w:rPr>
              <m:t>V</m:t>
            </m:r>
          </m:e>
          <m:sup>
            <m:r>
              <w:rPr>
                <w:rFonts w:ascii="Cambria Math" w:hAnsi="Cambria Math"/>
                <w:color w:val="000000" w:themeColor="text1"/>
                <w:kern w:val="24"/>
              </w:rPr>
              <m:t>-0.7</m:t>
            </m:r>
          </m:sup>
        </m:sSup>
        <m:sSup>
          <m:sSupPr>
            <m:ctrlPr>
              <w:rPr>
                <w:rFonts w:ascii="Cambria Math" w:eastAsiaTheme="minorEastAsia" w:hAnsi="Cambria Math"/>
                <w:i/>
                <w:iCs/>
                <w:color w:val="836967"/>
                <w:kern w:val="24"/>
              </w:rPr>
            </m:ctrlPr>
          </m:sSupPr>
          <m:e>
            <m:r>
              <w:rPr>
                <w:rFonts w:ascii="Cambria Math" w:hAnsi="Cambria Math"/>
                <w:color w:val="836967"/>
                <w:kern w:val="24"/>
              </w:rPr>
              <m:t> </m:t>
            </m:r>
            <m:r>
              <w:rPr>
                <w:rFonts w:ascii="Cambria Math" w:hAnsi="Cambria Math"/>
                <w:color w:val="000000" w:themeColor="text1"/>
                <w:kern w:val="24"/>
              </w:rPr>
              <m:t>G</m:t>
            </m:r>
          </m:e>
          <m:sup>
            <m:r>
              <w:rPr>
                <w:rFonts w:ascii="Cambria Math" w:hAnsi="Cambria Math"/>
                <w:color w:val="000000" w:themeColor="text1"/>
                <w:kern w:val="24"/>
              </w:rPr>
              <m:t>-0.68</m:t>
            </m:r>
          </m:sup>
        </m:sSup>
        <m:r>
          <w:rPr>
            <w:rFonts w:ascii="Cambria Math" w:eastAsia="Cambria Math" w:hAnsi="Cambria Math"/>
            <w:color w:val="000000" w:themeColor="text1"/>
            <w:kern w:val="24"/>
          </w:rPr>
          <m:t> </m:t>
        </m:r>
        <m:sSup>
          <m:sSupPr>
            <m:ctrlPr>
              <w:rPr>
                <w:rFonts w:ascii="Cambria Math" w:eastAsiaTheme="minorEastAsia" w:hAnsi="Cambria Math"/>
                <w:i/>
                <w:iCs/>
                <w:color w:val="836967"/>
                <w:kern w:val="24"/>
              </w:rPr>
            </m:ctrlPr>
          </m:sSupPr>
          <m:e>
            <m:d>
              <m:dPr>
                <m:ctrlPr>
                  <w:rPr>
                    <w:rFonts w:ascii="Cambria Math" w:eastAsiaTheme="minorEastAsia" w:hAnsi="Cambria Math"/>
                    <w:i/>
                    <w:iCs/>
                    <w:color w:val="000000" w:themeColor="text1"/>
                    <w:kern w:val="24"/>
                  </w:rPr>
                </m:ctrlPr>
              </m:dPr>
              <m:e>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rPr>
                      <m:t>k</m:t>
                    </m:r>
                  </m:e>
                  <m:sub>
                    <m:r>
                      <w:rPr>
                        <w:rFonts w:ascii="Cambria Math" w:hAnsi="Cambria Math"/>
                        <w:color w:val="000000" w:themeColor="text1"/>
                        <w:kern w:val="24"/>
                      </w:rPr>
                      <m:t>e</m:t>
                    </m:r>
                  </m:sub>
                </m:sSub>
                <m:r>
                  <w:rPr>
                    <w:rFonts w:ascii="Cambria Math" w:hAnsi="Cambria Math"/>
                    <w:color w:val="000000" w:themeColor="text1"/>
                    <w:kern w:val="24"/>
                  </w:rPr>
                  <m:t>ΓΔ</m:t>
                </m:r>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rPr>
                      <m:t>T</m:t>
                    </m:r>
                  </m:e>
                  <m:sub>
                    <m:r>
                      <w:rPr>
                        <w:rFonts w:ascii="Cambria Math" w:hAnsi="Cambria Math"/>
                        <w:color w:val="000000" w:themeColor="text1"/>
                        <w:kern w:val="24"/>
                      </w:rPr>
                      <m:t>0</m:t>
                    </m:r>
                  </m:sub>
                </m:sSub>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rPr>
                      <m:t>D</m:t>
                    </m:r>
                  </m:e>
                  <m:sub>
                    <m:r>
                      <w:rPr>
                        <w:rFonts w:ascii="Cambria Math" w:hAnsi="Cambria Math"/>
                        <w:color w:val="000000" w:themeColor="text1"/>
                        <w:kern w:val="24"/>
                      </w:rPr>
                      <m:t>L</m:t>
                    </m:r>
                  </m:sub>
                </m:sSub>
              </m:e>
            </m:d>
          </m:e>
          <m:sup>
            <m:r>
              <m:rPr>
                <m:sty m:val="p"/>
              </m:rPr>
              <w:rPr>
                <w:rFonts w:ascii="Cambria Math" w:hAnsi="Cambria Math"/>
                <w:color w:val="000000" w:themeColor="text1"/>
                <w:kern w:val="24"/>
              </w:rPr>
              <m:t>0.46</m:t>
            </m:r>
          </m:sup>
        </m:sSup>
      </m:oMath>
      <w:r>
        <w:rPr>
          <w:rFonts w:ascii="Cambria Math" w:eastAsiaTheme="minorEastAsia" w:hAnsi="Cambria Math"/>
          <w:i/>
          <w:iCs/>
          <w:color w:val="836967"/>
          <w:kern w:val="24"/>
          <w:sz w:val="32"/>
          <w:szCs w:val="32"/>
        </w:rPr>
        <w:t xml:space="preserve">  </w:t>
      </w:r>
      <w:r>
        <w:rPr>
          <w:rFonts w:ascii="Cambria Math" w:eastAsiaTheme="minorEastAsia" w:hAnsi="Cambria Math"/>
          <w:i/>
          <w:iCs/>
          <w:color w:val="836967"/>
          <w:kern w:val="24"/>
          <w:sz w:val="32"/>
          <w:szCs w:val="32"/>
        </w:rPr>
        <w:tab/>
      </w:r>
      <w:r>
        <w:rPr>
          <w:rFonts w:ascii="Cambria Math" w:eastAsiaTheme="minorEastAsia" w:hAnsi="Cambria Math"/>
          <w:i/>
          <w:iCs/>
          <w:color w:val="836967"/>
          <w:kern w:val="24"/>
          <w:sz w:val="32"/>
          <w:szCs w:val="32"/>
        </w:rPr>
        <w:tab/>
      </w:r>
      <w:r>
        <w:rPr>
          <w:rFonts w:eastAsiaTheme="minorEastAsia" w:cs="Times New Roman"/>
          <w:kern w:val="24"/>
          <w:sz w:val="24"/>
          <w:szCs w:val="24"/>
        </w:rPr>
        <w:t>M</w:t>
      </w:r>
      <w:r w:rsidRPr="00116D6A">
        <w:rPr>
          <w:rFonts w:eastAsiaTheme="minorEastAsia" w:cs="Times New Roman"/>
          <w:kern w:val="24"/>
          <w:sz w:val="24"/>
          <w:szCs w:val="24"/>
        </w:rPr>
        <w:t xml:space="preserve">odified HB </w:t>
      </w:r>
      <w:proofErr w:type="gramStart"/>
      <w:r w:rsidRPr="00116D6A">
        <w:rPr>
          <w:rFonts w:eastAsiaTheme="minorEastAsia" w:cs="Times New Roman"/>
          <w:kern w:val="24"/>
          <w:sz w:val="24"/>
          <w:szCs w:val="24"/>
        </w:rPr>
        <w:t>model</w:t>
      </w:r>
      <w:proofErr w:type="gramEnd"/>
    </w:p>
    <w:p w14:paraId="3926A026" w14:textId="75A47A16" w:rsidR="00116D6A" w:rsidRPr="00116D6A" w:rsidRDefault="00116D6A" w:rsidP="00116D6A">
      <w:pPr>
        <w:rPr>
          <w:rFonts w:ascii="Cambria Math" w:hAnsi="Cambria Math"/>
          <w:i/>
          <w:iCs/>
          <w:color w:val="000000" w:themeColor="text1"/>
          <w:kern w:val="24"/>
          <w:sz w:val="32"/>
          <w:szCs w:val="32"/>
        </w:rPr>
      </w:pPr>
      <m:oMath>
        <m:r>
          <w:rPr>
            <w:rFonts w:ascii="Cambria Math" w:hAnsi="Cambria Math"/>
            <w:color w:val="000000" w:themeColor="text1"/>
            <w:kern w:val="24"/>
          </w:rPr>
          <m:t>PDAS ∝</m:t>
        </m:r>
        <m:sSup>
          <m:sSupPr>
            <m:ctrlPr>
              <w:rPr>
                <w:rFonts w:ascii="Cambria Math" w:hAnsi="Cambria Math"/>
                <w:i/>
                <w:iCs/>
                <w:color w:val="000000" w:themeColor="text1"/>
                <w:kern w:val="24"/>
              </w:rPr>
            </m:ctrlPr>
          </m:sSupPr>
          <m:e>
            <m:r>
              <w:rPr>
                <w:rFonts w:ascii="Cambria Math" w:hAnsi="Cambria Math"/>
                <w:color w:val="000000" w:themeColor="text1"/>
                <w:kern w:val="24"/>
              </w:rPr>
              <m:t>V</m:t>
            </m:r>
          </m:e>
          <m:sup>
            <m:r>
              <w:rPr>
                <w:rFonts w:ascii="Cambria Math" w:hAnsi="Cambria Math"/>
                <w:color w:val="000000" w:themeColor="text1"/>
                <w:kern w:val="24"/>
              </w:rPr>
              <m:t>-0.72</m:t>
            </m:r>
          </m:sup>
        </m:sSup>
        <m:sSup>
          <m:sSupPr>
            <m:ctrlPr>
              <w:rPr>
                <w:rFonts w:ascii="Cambria Math" w:hAnsi="Cambria Math"/>
                <w:i/>
                <w:iCs/>
                <w:color w:val="000000" w:themeColor="text1"/>
                <w:kern w:val="24"/>
              </w:rPr>
            </m:ctrlPr>
          </m:sSupPr>
          <m:e>
            <m:r>
              <w:rPr>
                <w:rFonts w:ascii="Cambria Math" w:hAnsi="Cambria Math"/>
                <w:color w:val="000000" w:themeColor="text1"/>
                <w:kern w:val="24"/>
              </w:rPr>
              <m:t> G</m:t>
            </m:r>
          </m:e>
          <m:sup>
            <m:r>
              <w:rPr>
                <w:rFonts w:ascii="Cambria Math" w:hAnsi="Cambria Math"/>
                <w:color w:val="000000" w:themeColor="text1"/>
                <w:kern w:val="24"/>
              </w:rPr>
              <m:t>-0.84</m:t>
            </m:r>
          </m:sup>
        </m:sSup>
        <m:r>
          <w:rPr>
            <w:rFonts w:ascii="Cambria Math" w:hAnsi="Cambria Math"/>
            <w:color w:val="000000" w:themeColor="text1"/>
            <w:kern w:val="24"/>
          </w:rPr>
          <m:t> </m:t>
        </m:r>
        <m:sSup>
          <m:sSupPr>
            <m:ctrlPr>
              <w:rPr>
                <w:rFonts w:ascii="Cambria Math" w:hAnsi="Cambria Math"/>
                <w:i/>
                <w:iCs/>
                <w:color w:val="000000" w:themeColor="text1"/>
                <w:kern w:val="24"/>
              </w:rPr>
            </m:ctrlPr>
          </m:sSupPr>
          <m:e>
            <m:d>
              <m:dPr>
                <m:ctrlPr>
                  <w:rPr>
                    <w:rFonts w:ascii="Cambria Math" w:hAnsi="Cambria Math"/>
                    <w:i/>
                    <w:iCs/>
                    <w:color w:val="000000" w:themeColor="text1"/>
                    <w:kern w:val="24"/>
                  </w:rPr>
                </m:ctrlPr>
              </m:dPr>
              <m:e>
                <m:r>
                  <w:rPr>
                    <w:rFonts w:ascii="Cambria Math" w:hAnsi="Cambria Math"/>
                    <w:color w:val="000000" w:themeColor="text1"/>
                    <w:kern w:val="24"/>
                  </w:rPr>
                  <m:t>ΓΔ</m:t>
                </m:r>
                <m:sSub>
                  <m:sSubPr>
                    <m:ctrlPr>
                      <w:rPr>
                        <w:rFonts w:ascii="Cambria Math" w:hAnsi="Cambria Math"/>
                        <w:i/>
                        <w:iCs/>
                        <w:color w:val="000000" w:themeColor="text1"/>
                        <w:kern w:val="24"/>
                      </w:rPr>
                    </m:ctrlPr>
                  </m:sSubPr>
                  <m:e>
                    <m:r>
                      <w:rPr>
                        <w:rFonts w:ascii="Cambria Math" w:hAnsi="Cambria Math"/>
                        <w:color w:val="000000" w:themeColor="text1"/>
                        <w:kern w:val="24"/>
                      </w:rPr>
                      <m:t>T</m:t>
                    </m:r>
                  </m:e>
                  <m:sub>
                    <m:r>
                      <w:rPr>
                        <w:rFonts w:ascii="Cambria Math" w:hAnsi="Cambria Math"/>
                        <w:color w:val="000000" w:themeColor="text1"/>
                        <w:kern w:val="24"/>
                      </w:rPr>
                      <m:t>0</m:t>
                    </m:r>
                  </m:sub>
                </m:sSub>
                <m:f>
                  <m:fPr>
                    <m:type m:val="lin"/>
                    <m:ctrlPr>
                      <w:rPr>
                        <w:rFonts w:ascii="Cambria Math" w:hAnsi="Cambria Math"/>
                        <w:i/>
                        <w:iCs/>
                        <w:color w:val="000000" w:themeColor="text1"/>
                        <w:kern w:val="24"/>
                      </w:rPr>
                    </m:ctrlPr>
                  </m:fPr>
                  <m:num>
                    <m:sSub>
                      <m:sSubPr>
                        <m:ctrlPr>
                          <w:rPr>
                            <w:rFonts w:ascii="Cambria Math" w:hAnsi="Cambria Math"/>
                            <w:i/>
                            <w:iCs/>
                            <w:color w:val="000000" w:themeColor="text1"/>
                            <w:kern w:val="24"/>
                          </w:rPr>
                        </m:ctrlPr>
                      </m:sSubPr>
                      <m:e>
                        <m:r>
                          <w:rPr>
                            <w:rFonts w:ascii="Cambria Math" w:hAnsi="Cambria Math"/>
                            <w:color w:val="000000" w:themeColor="text1"/>
                            <w:kern w:val="24"/>
                          </w:rPr>
                          <m:t>D</m:t>
                        </m:r>
                      </m:e>
                      <m:sub>
                        <m:r>
                          <w:rPr>
                            <w:rFonts w:ascii="Cambria Math" w:hAnsi="Cambria Math"/>
                            <w:color w:val="000000" w:themeColor="text1"/>
                            <w:kern w:val="24"/>
                          </w:rPr>
                          <m:t>L</m:t>
                        </m:r>
                      </m:sub>
                    </m:sSub>
                  </m:num>
                  <m:den>
                    <m:sSub>
                      <m:sSubPr>
                        <m:ctrlPr>
                          <w:rPr>
                            <w:rFonts w:ascii="Cambria Math" w:hAnsi="Cambria Math"/>
                            <w:i/>
                            <w:iCs/>
                            <w:color w:val="000000" w:themeColor="text1"/>
                            <w:kern w:val="24"/>
                          </w:rPr>
                        </m:ctrlPr>
                      </m:sSubPr>
                      <m:e>
                        <m:r>
                          <w:rPr>
                            <w:rFonts w:ascii="Cambria Math" w:hAnsi="Cambria Math"/>
                            <w:color w:val="000000" w:themeColor="text1"/>
                            <w:kern w:val="24"/>
                          </w:rPr>
                          <m:t>k</m:t>
                        </m:r>
                      </m:e>
                      <m:sub>
                        <m:r>
                          <w:rPr>
                            <w:rFonts w:ascii="Cambria Math" w:hAnsi="Cambria Math"/>
                            <w:color w:val="000000" w:themeColor="text1"/>
                            <w:kern w:val="24"/>
                          </w:rPr>
                          <m:t>e</m:t>
                        </m:r>
                      </m:sub>
                    </m:sSub>
                  </m:den>
                </m:f>
              </m:e>
            </m:d>
          </m:e>
          <m:sup>
            <m:r>
              <w:rPr>
                <w:rFonts w:ascii="Cambria Math" w:hAnsi="Cambria Math"/>
                <w:color w:val="000000" w:themeColor="text1"/>
                <w:kern w:val="24"/>
              </w:rPr>
              <m:t>0.65</m:t>
            </m:r>
          </m:sup>
        </m:sSup>
      </m:oMath>
      <w:r>
        <w:rPr>
          <w:rFonts w:ascii="Cambria Math" w:eastAsiaTheme="minorEastAsia" w:hAnsi="Cambria Math"/>
          <w:i/>
          <w:iCs/>
          <w:color w:val="000000" w:themeColor="text1"/>
          <w:kern w:val="24"/>
          <w:sz w:val="32"/>
          <w:szCs w:val="32"/>
        </w:rPr>
        <w:t xml:space="preserve"> </w:t>
      </w:r>
      <w:r>
        <w:rPr>
          <w:rFonts w:ascii="Cambria Math" w:eastAsiaTheme="minorEastAsia" w:hAnsi="Cambria Math"/>
          <w:i/>
          <w:iCs/>
          <w:color w:val="000000" w:themeColor="text1"/>
          <w:kern w:val="24"/>
          <w:sz w:val="32"/>
          <w:szCs w:val="32"/>
        </w:rPr>
        <w:tab/>
      </w:r>
      <w:r>
        <w:rPr>
          <w:rFonts w:ascii="Cambria Math" w:eastAsiaTheme="minorEastAsia" w:hAnsi="Cambria Math"/>
          <w:i/>
          <w:iCs/>
          <w:color w:val="000000" w:themeColor="text1"/>
          <w:kern w:val="24"/>
          <w:sz w:val="32"/>
          <w:szCs w:val="32"/>
        </w:rPr>
        <w:tab/>
      </w:r>
      <w:r w:rsidRPr="00116D6A">
        <w:rPr>
          <w:rFonts w:asciiTheme="majorBidi" w:eastAsiaTheme="minorEastAsia" w:hAnsiTheme="majorBidi" w:cstheme="majorBidi"/>
          <w:color w:val="000000" w:themeColor="text1"/>
          <w:kern w:val="24"/>
        </w:rPr>
        <w:t xml:space="preserve">Modified KF </w:t>
      </w:r>
      <w:proofErr w:type="gramStart"/>
      <w:r w:rsidRPr="00116D6A">
        <w:rPr>
          <w:rFonts w:asciiTheme="majorBidi" w:eastAsiaTheme="minorEastAsia" w:hAnsiTheme="majorBidi" w:cstheme="majorBidi"/>
          <w:color w:val="000000" w:themeColor="text1"/>
          <w:kern w:val="24"/>
        </w:rPr>
        <w:t>model</w:t>
      </w:r>
      <w:proofErr w:type="gramEnd"/>
    </w:p>
    <w:p w14:paraId="06A13988" w14:textId="16E88A1A" w:rsidR="00EE57C0" w:rsidRPr="00EE57C0" w:rsidRDefault="00EE57C0" w:rsidP="00C503CD">
      <w:pPr>
        <w:rPr>
          <w:rFonts w:cs="Times New Roman"/>
          <w:b/>
          <w:bCs/>
        </w:rPr>
      </w:pPr>
      <w:r w:rsidRPr="00EE57C0">
        <w:rPr>
          <w:rFonts w:cs="Times New Roman"/>
          <w:b/>
          <w:bCs/>
        </w:rPr>
        <w:t>References:</w:t>
      </w:r>
    </w:p>
    <w:p w14:paraId="4E133DAF" w14:textId="15D07355" w:rsidR="004B31DA" w:rsidRPr="004B31DA" w:rsidRDefault="008D2586" w:rsidP="004B31DA">
      <w:pPr>
        <w:pStyle w:val="EndNoteBibliography"/>
        <w:spacing w:after="0"/>
      </w:pPr>
      <w:r w:rsidRPr="00E05036">
        <w:rPr>
          <w:rFonts w:cs="Times New Roman"/>
        </w:rPr>
        <w:fldChar w:fldCharType="begin"/>
      </w:r>
      <w:r w:rsidRPr="00E05036">
        <w:rPr>
          <w:rFonts w:cs="Times New Roman"/>
        </w:rPr>
        <w:instrText xml:space="preserve"> ADDIN EN.REFLIST </w:instrText>
      </w:r>
      <w:r w:rsidRPr="00E05036">
        <w:rPr>
          <w:rFonts w:cs="Times New Roman"/>
        </w:rPr>
        <w:fldChar w:fldCharType="separate"/>
      </w:r>
      <w:r w:rsidR="004B31DA" w:rsidRPr="004B31DA">
        <w:t>[1] M.H. Burden, J.D. Hunt, Cellular and dendritic growth. II, Journal of Crystal Growth, 22 (1974) 109-116.</w:t>
      </w:r>
    </w:p>
    <w:p w14:paraId="47F70F2E" w14:textId="77777777" w:rsidR="004B31DA" w:rsidRPr="004B31DA" w:rsidRDefault="004B31DA" w:rsidP="004B31DA">
      <w:pPr>
        <w:pStyle w:val="EndNoteBibliography"/>
        <w:spacing w:after="0"/>
      </w:pPr>
      <w:r w:rsidRPr="004B31DA">
        <w:t>[2] W. Kurz, D.J. Fisher, Dendrite growth at the limit of stability: tip radius and spacing, Acta Metallurgica, 29 (1981) 11-20.</w:t>
      </w:r>
    </w:p>
    <w:p w14:paraId="7404B06E" w14:textId="77777777" w:rsidR="004B31DA" w:rsidRPr="004B31DA" w:rsidRDefault="004B31DA" w:rsidP="004B31DA">
      <w:pPr>
        <w:pStyle w:val="EndNoteBibliography"/>
      </w:pPr>
      <w:r w:rsidRPr="004B31DA">
        <w:t>[3] W. Xiao, S. Li, C. Wang, Y. Shi, J. Mazumder, H. Xing, L. Song, Multi-scale simulation of dendrite growth for direct energy deposition of nickel-based superalloys, Materials &amp; Design, 164 (2019) 107553.</w:t>
      </w:r>
    </w:p>
    <w:p w14:paraId="10D3AA36" w14:textId="0644B8A1" w:rsidR="008D2586" w:rsidRPr="00E05036" w:rsidRDefault="008D2586" w:rsidP="004B31DA">
      <w:pPr>
        <w:rPr>
          <w:rFonts w:cs="Times New Roman"/>
        </w:rPr>
      </w:pPr>
      <w:r w:rsidRPr="00E05036">
        <w:rPr>
          <w:rFonts w:cs="Times New Roman"/>
        </w:rPr>
        <w:fldChar w:fldCharType="end"/>
      </w:r>
    </w:p>
    <w:sectPr w:rsidR="008D2586" w:rsidRPr="00E050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51C356" w14:textId="77777777" w:rsidR="007B00D2" w:rsidRDefault="007B00D2" w:rsidP="00DB41D0">
      <w:pPr>
        <w:spacing w:after="0"/>
      </w:pPr>
      <w:r>
        <w:separator/>
      </w:r>
    </w:p>
  </w:endnote>
  <w:endnote w:type="continuationSeparator" w:id="0">
    <w:p w14:paraId="53749854" w14:textId="77777777" w:rsidR="007B00D2" w:rsidRDefault="007B00D2" w:rsidP="00DB41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0B7D0" w14:textId="77777777" w:rsidR="007B00D2" w:rsidRDefault="007B00D2" w:rsidP="00DB41D0">
      <w:pPr>
        <w:spacing w:after="0"/>
      </w:pPr>
      <w:r>
        <w:separator/>
      </w:r>
    </w:p>
  </w:footnote>
  <w:footnote w:type="continuationSeparator" w:id="0">
    <w:p w14:paraId="0979F712" w14:textId="77777777" w:rsidR="007B00D2" w:rsidRDefault="007B00D2" w:rsidP="00DB41D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001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17946C5"/>
    <w:multiLevelType w:val="hybridMultilevel"/>
    <w:tmpl w:val="CAEE84CA"/>
    <w:lvl w:ilvl="0" w:tplc="1764C1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F00387"/>
    <w:multiLevelType w:val="hybridMultilevel"/>
    <w:tmpl w:val="48EE2F92"/>
    <w:lvl w:ilvl="0" w:tplc="7C4850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B32E7A"/>
    <w:multiLevelType w:val="multilevel"/>
    <w:tmpl w:val="7BE2195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52490E3F"/>
    <w:multiLevelType w:val="multilevel"/>
    <w:tmpl w:val="7BE2195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69E84447"/>
    <w:multiLevelType w:val="multilevel"/>
    <w:tmpl w:val="7BE2195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76FE391F"/>
    <w:multiLevelType w:val="hybridMultilevel"/>
    <w:tmpl w:val="4C5E4492"/>
    <w:lvl w:ilvl="0" w:tplc="F7844C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4887193">
    <w:abstractNumId w:val="2"/>
  </w:num>
  <w:num w:numId="2" w16cid:durableId="904295556">
    <w:abstractNumId w:val="1"/>
  </w:num>
  <w:num w:numId="3" w16cid:durableId="512956801">
    <w:abstractNumId w:val="6"/>
  </w:num>
  <w:num w:numId="4" w16cid:durableId="845168033">
    <w:abstractNumId w:val="0"/>
  </w:num>
  <w:num w:numId="5" w16cid:durableId="1535540410">
    <w:abstractNumId w:val="3"/>
  </w:num>
  <w:num w:numId="6" w16cid:durableId="1251041796">
    <w:abstractNumId w:val="5"/>
  </w:num>
  <w:num w:numId="7" w16cid:durableId="7068356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Physics Report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8D2586"/>
    <w:rsid w:val="00003AFC"/>
    <w:rsid w:val="00007613"/>
    <w:rsid w:val="000112E6"/>
    <w:rsid w:val="00012E56"/>
    <w:rsid w:val="000202E0"/>
    <w:rsid w:val="000257E7"/>
    <w:rsid w:val="00026822"/>
    <w:rsid w:val="00026890"/>
    <w:rsid w:val="00032F96"/>
    <w:rsid w:val="00034FB1"/>
    <w:rsid w:val="00035D70"/>
    <w:rsid w:val="00037457"/>
    <w:rsid w:val="00052E0E"/>
    <w:rsid w:val="00054FE8"/>
    <w:rsid w:val="00064451"/>
    <w:rsid w:val="00066479"/>
    <w:rsid w:val="00074C79"/>
    <w:rsid w:val="00084613"/>
    <w:rsid w:val="00090A17"/>
    <w:rsid w:val="00092B3C"/>
    <w:rsid w:val="000B2F67"/>
    <w:rsid w:val="000B4196"/>
    <w:rsid w:val="000B651E"/>
    <w:rsid w:val="000C340B"/>
    <w:rsid w:val="000C3439"/>
    <w:rsid w:val="000C35EF"/>
    <w:rsid w:val="000C54C6"/>
    <w:rsid w:val="000C5986"/>
    <w:rsid w:val="000D1A8A"/>
    <w:rsid w:val="000D401E"/>
    <w:rsid w:val="000E300C"/>
    <w:rsid w:val="000E609B"/>
    <w:rsid w:val="000F002F"/>
    <w:rsid w:val="000F4AB1"/>
    <w:rsid w:val="001048D6"/>
    <w:rsid w:val="001060FE"/>
    <w:rsid w:val="00115046"/>
    <w:rsid w:val="001153F0"/>
    <w:rsid w:val="0011566C"/>
    <w:rsid w:val="00116D6A"/>
    <w:rsid w:val="001412D5"/>
    <w:rsid w:val="00143AA1"/>
    <w:rsid w:val="00147037"/>
    <w:rsid w:val="0015217D"/>
    <w:rsid w:val="001522FF"/>
    <w:rsid w:val="00155141"/>
    <w:rsid w:val="0016220F"/>
    <w:rsid w:val="001630E6"/>
    <w:rsid w:val="00164BC1"/>
    <w:rsid w:val="00165250"/>
    <w:rsid w:val="00172528"/>
    <w:rsid w:val="001818F5"/>
    <w:rsid w:val="001827A4"/>
    <w:rsid w:val="00183928"/>
    <w:rsid w:val="0018586D"/>
    <w:rsid w:val="00194703"/>
    <w:rsid w:val="00195F6C"/>
    <w:rsid w:val="001A0EFF"/>
    <w:rsid w:val="001A2ADD"/>
    <w:rsid w:val="001B4FDE"/>
    <w:rsid w:val="001B7DB2"/>
    <w:rsid w:val="001D1237"/>
    <w:rsid w:val="001D650D"/>
    <w:rsid w:val="001F22C7"/>
    <w:rsid w:val="001F43B1"/>
    <w:rsid w:val="001F460B"/>
    <w:rsid w:val="00201BD6"/>
    <w:rsid w:val="00204ECB"/>
    <w:rsid w:val="00214391"/>
    <w:rsid w:val="00216CDD"/>
    <w:rsid w:val="002173CC"/>
    <w:rsid w:val="00217D29"/>
    <w:rsid w:val="00221404"/>
    <w:rsid w:val="00221504"/>
    <w:rsid w:val="00225FF7"/>
    <w:rsid w:val="0022751E"/>
    <w:rsid w:val="00242835"/>
    <w:rsid w:val="002558D6"/>
    <w:rsid w:val="002601CD"/>
    <w:rsid w:val="00267386"/>
    <w:rsid w:val="00271A7F"/>
    <w:rsid w:val="002722C5"/>
    <w:rsid w:val="00272E77"/>
    <w:rsid w:val="0028025E"/>
    <w:rsid w:val="00293E44"/>
    <w:rsid w:val="002967D6"/>
    <w:rsid w:val="00296FAE"/>
    <w:rsid w:val="002A4464"/>
    <w:rsid w:val="002A65C3"/>
    <w:rsid w:val="002B7667"/>
    <w:rsid w:val="002C0B0D"/>
    <w:rsid w:val="002D28FC"/>
    <w:rsid w:val="002D6106"/>
    <w:rsid w:val="002D7183"/>
    <w:rsid w:val="002D7EDD"/>
    <w:rsid w:val="002E0320"/>
    <w:rsid w:val="002E331A"/>
    <w:rsid w:val="002E4E3F"/>
    <w:rsid w:val="0030040A"/>
    <w:rsid w:val="00320186"/>
    <w:rsid w:val="00320F09"/>
    <w:rsid w:val="00323B52"/>
    <w:rsid w:val="0033353D"/>
    <w:rsid w:val="003440C9"/>
    <w:rsid w:val="00350493"/>
    <w:rsid w:val="00350F54"/>
    <w:rsid w:val="003568C7"/>
    <w:rsid w:val="00363469"/>
    <w:rsid w:val="00363492"/>
    <w:rsid w:val="003728C7"/>
    <w:rsid w:val="00384AD4"/>
    <w:rsid w:val="00391D59"/>
    <w:rsid w:val="00396AC6"/>
    <w:rsid w:val="003B02AA"/>
    <w:rsid w:val="003B0393"/>
    <w:rsid w:val="003B5055"/>
    <w:rsid w:val="003B6445"/>
    <w:rsid w:val="003C5887"/>
    <w:rsid w:val="003D359D"/>
    <w:rsid w:val="003D40A4"/>
    <w:rsid w:val="003D7FD9"/>
    <w:rsid w:val="003E2A2B"/>
    <w:rsid w:val="003E3946"/>
    <w:rsid w:val="003E4172"/>
    <w:rsid w:val="003E6F16"/>
    <w:rsid w:val="003E7CA9"/>
    <w:rsid w:val="0041060D"/>
    <w:rsid w:val="00443B42"/>
    <w:rsid w:val="00445B49"/>
    <w:rsid w:val="00454B20"/>
    <w:rsid w:val="00461C1B"/>
    <w:rsid w:val="00474986"/>
    <w:rsid w:val="00477EE8"/>
    <w:rsid w:val="00480E4F"/>
    <w:rsid w:val="004A46D2"/>
    <w:rsid w:val="004A4812"/>
    <w:rsid w:val="004B31DA"/>
    <w:rsid w:val="004C0DFE"/>
    <w:rsid w:val="004C21BE"/>
    <w:rsid w:val="004C56EC"/>
    <w:rsid w:val="004C56FA"/>
    <w:rsid w:val="004E18CD"/>
    <w:rsid w:val="004F2202"/>
    <w:rsid w:val="004F6179"/>
    <w:rsid w:val="00501B17"/>
    <w:rsid w:val="00502299"/>
    <w:rsid w:val="00504862"/>
    <w:rsid w:val="00506E2B"/>
    <w:rsid w:val="00507540"/>
    <w:rsid w:val="00514729"/>
    <w:rsid w:val="00520BA0"/>
    <w:rsid w:val="005315DD"/>
    <w:rsid w:val="005441F5"/>
    <w:rsid w:val="00545598"/>
    <w:rsid w:val="00563CEA"/>
    <w:rsid w:val="00576409"/>
    <w:rsid w:val="005779D8"/>
    <w:rsid w:val="00582571"/>
    <w:rsid w:val="00584F05"/>
    <w:rsid w:val="005904DF"/>
    <w:rsid w:val="005A53FB"/>
    <w:rsid w:val="005B6734"/>
    <w:rsid w:val="005C1FEA"/>
    <w:rsid w:val="005C22E5"/>
    <w:rsid w:val="005C25B9"/>
    <w:rsid w:val="005C4C67"/>
    <w:rsid w:val="005C5E4B"/>
    <w:rsid w:val="005E39B4"/>
    <w:rsid w:val="005E7443"/>
    <w:rsid w:val="005E797B"/>
    <w:rsid w:val="005F0C98"/>
    <w:rsid w:val="00600A77"/>
    <w:rsid w:val="006302B8"/>
    <w:rsid w:val="00646E8E"/>
    <w:rsid w:val="00654050"/>
    <w:rsid w:val="00665E07"/>
    <w:rsid w:val="00675C97"/>
    <w:rsid w:val="006774AE"/>
    <w:rsid w:val="00684D12"/>
    <w:rsid w:val="006924C5"/>
    <w:rsid w:val="00693B8D"/>
    <w:rsid w:val="006A3933"/>
    <w:rsid w:val="006A4D33"/>
    <w:rsid w:val="006C1028"/>
    <w:rsid w:val="006D074D"/>
    <w:rsid w:val="006D2FA7"/>
    <w:rsid w:val="006D3E36"/>
    <w:rsid w:val="006D6966"/>
    <w:rsid w:val="006E07FB"/>
    <w:rsid w:val="006E3F15"/>
    <w:rsid w:val="006E534E"/>
    <w:rsid w:val="006F28AE"/>
    <w:rsid w:val="006F2A7E"/>
    <w:rsid w:val="00712CB5"/>
    <w:rsid w:val="00741C99"/>
    <w:rsid w:val="00741D0D"/>
    <w:rsid w:val="00744C63"/>
    <w:rsid w:val="0075198A"/>
    <w:rsid w:val="007536B3"/>
    <w:rsid w:val="00753ACB"/>
    <w:rsid w:val="007547FA"/>
    <w:rsid w:val="00754FDF"/>
    <w:rsid w:val="0075633C"/>
    <w:rsid w:val="0075762D"/>
    <w:rsid w:val="00760411"/>
    <w:rsid w:val="007648A8"/>
    <w:rsid w:val="007679B3"/>
    <w:rsid w:val="00773097"/>
    <w:rsid w:val="00782341"/>
    <w:rsid w:val="00785ABA"/>
    <w:rsid w:val="007873EC"/>
    <w:rsid w:val="007A03E9"/>
    <w:rsid w:val="007B00D2"/>
    <w:rsid w:val="007B113B"/>
    <w:rsid w:val="007B712D"/>
    <w:rsid w:val="007C0252"/>
    <w:rsid w:val="007D181A"/>
    <w:rsid w:val="008019B7"/>
    <w:rsid w:val="008168D6"/>
    <w:rsid w:val="00816E9C"/>
    <w:rsid w:val="00817AA7"/>
    <w:rsid w:val="00821694"/>
    <w:rsid w:val="0083544B"/>
    <w:rsid w:val="0083771B"/>
    <w:rsid w:val="00847034"/>
    <w:rsid w:val="0085028D"/>
    <w:rsid w:val="00851517"/>
    <w:rsid w:val="00860CCE"/>
    <w:rsid w:val="00866532"/>
    <w:rsid w:val="00870FE4"/>
    <w:rsid w:val="00875F80"/>
    <w:rsid w:val="008765A5"/>
    <w:rsid w:val="00881B9F"/>
    <w:rsid w:val="0088211E"/>
    <w:rsid w:val="0088418E"/>
    <w:rsid w:val="0089705C"/>
    <w:rsid w:val="008A3DA9"/>
    <w:rsid w:val="008C7761"/>
    <w:rsid w:val="008D2586"/>
    <w:rsid w:val="008D359D"/>
    <w:rsid w:val="00903505"/>
    <w:rsid w:val="00906BC4"/>
    <w:rsid w:val="00913064"/>
    <w:rsid w:val="009171E2"/>
    <w:rsid w:val="00921E42"/>
    <w:rsid w:val="009223BB"/>
    <w:rsid w:val="009252B1"/>
    <w:rsid w:val="0092663E"/>
    <w:rsid w:val="009351FC"/>
    <w:rsid w:val="009359F1"/>
    <w:rsid w:val="00940755"/>
    <w:rsid w:val="00946299"/>
    <w:rsid w:val="00946880"/>
    <w:rsid w:val="00947A63"/>
    <w:rsid w:val="00952B3D"/>
    <w:rsid w:val="009554A0"/>
    <w:rsid w:val="0095713E"/>
    <w:rsid w:val="0097466B"/>
    <w:rsid w:val="009803E5"/>
    <w:rsid w:val="009827B2"/>
    <w:rsid w:val="00985038"/>
    <w:rsid w:val="009859DF"/>
    <w:rsid w:val="009900EE"/>
    <w:rsid w:val="009C462B"/>
    <w:rsid w:val="009C7CF1"/>
    <w:rsid w:val="009D0E7D"/>
    <w:rsid w:val="009D3C9A"/>
    <w:rsid w:val="009E15D2"/>
    <w:rsid w:val="009F3C15"/>
    <w:rsid w:val="009F69C9"/>
    <w:rsid w:val="00A01D4F"/>
    <w:rsid w:val="00A021C8"/>
    <w:rsid w:val="00A0678B"/>
    <w:rsid w:val="00A11ED0"/>
    <w:rsid w:val="00A17D07"/>
    <w:rsid w:val="00A30BB7"/>
    <w:rsid w:val="00A323B2"/>
    <w:rsid w:val="00A41C41"/>
    <w:rsid w:val="00A47670"/>
    <w:rsid w:val="00A50295"/>
    <w:rsid w:val="00A55664"/>
    <w:rsid w:val="00A5658F"/>
    <w:rsid w:val="00A73FBE"/>
    <w:rsid w:val="00A8121F"/>
    <w:rsid w:val="00A83D36"/>
    <w:rsid w:val="00A865E6"/>
    <w:rsid w:val="00A93AAB"/>
    <w:rsid w:val="00AA2A96"/>
    <w:rsid w:val="00AC0F53"/>
    <w:rsid w:val="00AC4D1D"/>
    <w:rsid w:val="00AC7EAE"/>
    <w:rsid w:val="00AE477F"/>
    <w:rsid w:val="00AF03E2"/>
    <w:rsid w:val="00AF77F2"/>
    <w:rsid w:val="00B020E6"/>
    <w:rsid w:val="00B172E8"/>
    <w:rsid w:val="00B20470"/>
    <w:rsid w:val="00B24F78"/>
    <w:rsid w:val="00B25C63"/>
    <w:rsid w:val="00B61529"/>
    <w:rsid w:val="00B65734"/>
    <w:rsid w:val="00B731D0"/>
    <w:rsid w:val="00B77BEA"/>
    <w:rsid w:val="00B80AE3"/>
    <w:rsid w:val="00B810C8"/>
    <w:rsid w:val="00B83BED"/>
    <w:rsid w:val="00B87A93"/>
    <w:rsid w:val="00B91FDB"/>
    <w:rsid w:val="00BA05E1"/>
    <w:rsid w:val="00BA28A1"/>
    <w:rsid w:val="00BA76B1"/>
    <w:rsid w:val="00BB5DFD"/>
    <w:rsid w:val="00BD17CD"/>
    <w:rsid w:val="00BD1C16"/>
    <w:rsid w:val="00BD51C3"/>
    <w:rsid w:val="00BD7AF3"/>
    <w:rsid w:val="00BF167C"/>
    <w:rsid w:val="00BF5023"/>
    <w:rsid w:val="00BF7483"/>
    <w:rsid w:val="00C006EE"/>
    <w:rsid w:val="00C043B4"/>
    <w:rsid w:val="00C054C1"/>
    <w:rsid w:val="00C14901"/>
    <w:rsid w:val="00C20BC6"/>
    <w:rsid w:val="00C21D0F"/>
    <w:rsid w:val="00C267A3"/>
    <w:rsid w:val="00C3221E"/>
    <w:rsid w:val="00C433DA"/>
    <w:rsid w:val="00C45552"/>
    <w:rsid w:val="00C45E4C"/>
    <w:rsid w:val="00C47578"/>
    <w:rsid w:val="00C503CD"/>
    <w:rsid w:val="00C64483"/>
    <w:rsid w:val="00C8527B"/>
    <w:rsid w:val="00C9481C"/>
    <w:rsid w:val="00CA2262"/>
    <w:rsid w:val="00CA2EEB"/>
    <w:rsid w:val="00CA3816"/>
    <w:rsid w:val="00CA7960"/>
    <w:rsid w:val="00CB787D"/>
    <w:rsid w:val="00CD7278"/>
    <w:rsid w:val="00CD7316"/>
    <w:rsid w:val="00CD7F4D"/>
    <w:rsid w:val="00CE4F05"/>
    <w:rsid w:val="00CF48BB"/>
    <w:rsid w:val="00CF566C"/>
    <w:rsid w:val="00D01363"/>
    <w:rsid w:val="00D06578"/>
    <w:rsid w:val="00D106D0"/>
    <w:rsid w:val="00D12963"/>
    <w:rsid w:val="00D31337"/>
    <w:rsid w:val="00D31530"/>
    <w:rsid w:val="00D416CC"/>
    <w:rsid w:val="00D419A1"/>
    <w:rsid w:val="00D70616"/>
    <w:rsid w:val="00D72A79"/>
    <w:rsid w:val="00D771E1"/>
    <w:rsid w:val="00D912D7"/>
    <w:rsid w:val="00D92312"/>
    <w:rsid w:val="00D923F4"/>
    <w:rsid w:val="00D93B84"/>
    <w:rsid w:val="00D94A2A"/>
    <w:rsid w:val="00D9639D"/>
    <w:rsid w:val="00D97364"/>
    <w:rsid w:val="00DA7F9A"/>
    <w:rsid w:val="00DB2165"/>
    <w:rsid w:val="00DB41D0"/>
    <w:rsid w:val="00DB7035"/>
    <w:rsid w:val="00DC17A4"/>
    <w:rsid w:val="00DC6186"/>
    <w:rsid w:val="00DE2D0E"/>
    <w:rsid w:val="00E0286A"/>
    <w:rsid w:val="00E04E80"/>
    <w:rsid w:val="00E05036"/>
    <w:rsid w:val="00E1390C"/>
    <w:rsid w:val="00E24490"/>
    <w:rsid w:val="00E348D3"/>
    <w:rsid w:val="00E3694B"/>
    <w:rsid w:val="00E46956"/>
    <w:rsid w:val="00E53DF2"/>
    <w:rsid w:val="00E55241"/>
    <w:rsid w:val="00E55631"/>
    <w:rsid w:val="00E60579"/>
    <w:rsid w:val="00E62055"/>
    <w:rsid w:val="00E62249"/>
    <w:rsid w:val="00E64045"/>
    <w:rsid w:val="00E647F5"/>
    <w:rsid w:val="00E746C2"/>
    <w:rsid w:val="00E77E54"/>
    <w:rsid w:val="00E820F5"/>
    <w:rsid w:val="00E8312E"/>
    <w:rsid w:val="00E94550"/>
    <w:rsid w:val="00E957FF"/>
    <w:rsid w:val="00EB43A4"/>
    <w:rsid w:val="00ED37DB"/>
    <w:rsid w:val="00EE2131"/>
    <w:rsid w:val="00EE4F1F"/>
    <w:rsid w:val="00EE57C0"/>
    <w:rsid w:val="00EE5FBF"/>
    <w:rsid w:val="00EE6D5D"/>
    <w:rsid w:val="00EF0410"/>
    <w:rsid w:val="00F03864"/>
    <w:rsid w:val="00F10DCC"/>
    <w:rsid w:val="00F1554F"/>
    <w:rsid w:val="00F1565D"/>
    <w:rsid w:val="00F31228"/>
    <w:rsid w:val="00F323E7"/>
    <w:rsid w:val="00F5727F"/>
    <w:rsid w:val="00F61125"/>
    <w:rsid w:val="00F6317B"/>
    <w:rsid w:val="00F63D63"/>
    <w:rsid w:val="00F63E68"/>
    <w:rsid w:val="00F70082"/>
    <w:rsid w:val="00F76414"/>
    <w:rsid w:val="00F77308"/>
    <w:rsid w:val="00F81445"/>
    <w:rsid w:val="00F83AA1"/>
    <w:rsid w:val="00F95004"/>
    <w:rsid w:val="00F950FF"/>
    <w:rsid w:val="00F973C3"/>
    <w:rsid w:val="00FA0533"/>
    <w:rsid w:val="00FA159B"/>
    <w:rsid w:val="00FC111D"/>
    <w:rsid w:val="00FC3A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14B53"/>
  <w15:chartTrackingRefBased/>
  <w15:docId w15:val="{577837B9-8354-4E17-80B9-34EF1A08C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0F54"/>
    <w:pPr>
      <w:spacing w:after="240" w:line="240" w:lineRule="auto"/>
      <w:jc w:val="both"/>
    </w:pPr>
    <w:rPr>
      <w:rFonts w:ascii="Times New Roman" w:hAnsi="Times New Roman"/>
    </w:rPr>
  </w:style>
  <w:style w:type="paragraph" w:styleId="Heading1">
    <w:name w:val="heading 1"/>
    <w:basedOn w:val="Normal"/>
    <w:next w:val="Normal"/>
    <w:link w:val="Heading1Char"/>
    <w:uiPriority w:val="9"/>
    <w:qFormat/>
    <w:rsid w:val="00350F54"/>
    <w:pPr>
      <w:keepNext/>
      <w:keepLines/>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4C56EC"/>
    <w:pPr>
      <w:keepNext/>
      <w:keepLines/>
      <w:spacing w:before="40"/>
      <w:outlineLvl w:val="1"/>
    </w:pPr>
    <w:rPr>
      <w:rFonts w:eastAsiaTheme="majorEastAsia" w:cstheme="majorBidi"/>
      <w:i/>
      <w:szCs w:val="26"/>
    </w:rPr>
  </w:style>
  <w:style w:type="paragraph" w:styleId="Heading3">
    <w:name w:val="heading 3"/>
    <w:basedOn w:val="Normal"/>
    <w:next w:val="Normal"/>
    <w:link w:val="Heading3Char"/>
    <w:uiPriority w:val="9"/>
    <w:unhideWhenUsed/>
    <w:qFormat/>
    <w:rsid w:val="004C56EC"/>
    <w:pPr>
      <w:keepNext/>
      <w:keepLines/>
      <w:spacing w:after="120"/>
      <w:outlineLvl w:val="2"/>
    </w:pPr>
    <w:rPr>
      <w:rFonts w:eastAsiaTheme="majorEastAsia" w:cstheme="majorBidi"/>
      <w:szCs w:val="24"/>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8D2586"/>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D2586"/>
    <w:rPr>
      <w:rFonts w:ascii="Calibri" w:hAnsi="Calibri" w:cs="Calibri"/>
      <w:noProof/>
    </w:rPr>
  </w:style>
  <w:style w:type="paragraph" w:customStyle="1" w:styleId="EndNoteBibliography">
    <w:name w:val="EndNote Bibliography"/>
    <w:basedOn w:val="Normal"/>
    <w:link w:val="EndNoteBibliographyChar"/>
    <w:rsid w:val="008D2586"/>
    <w:rPr>
      <w:rFonts w:ascii="Calibri" w:hAnsi="Calibri" w:cs="Calibri"/>
      <w:noProof/>
    </w:rPr>
  </w:style>
  <w:style w:type="character" w:customStyle="1" w:styleId="EndNoteBibliographyChar">
    <w:name w:val="EndNote Bibliography Char"/>
    <w:basedOn w:val="DefaultParagraphFont"/>
    <w:link w:val="EndNoteBibliography"/>
    <w:rsid w:val="008D2586"/>
    <w:rPr>
      <w:rFonts w:ascii="Calibri" w:hAnsi="Calibri" w:cs="Calibri"/>
      <w:noProof/>
    </w:rPr>
  </w:style>
  <w:style w:type="paragraph" w:styleId="ListParagraph">
    <w:name w:val="List Paragraph"/>
    <w:aliases w:val="caption"/>
    <w:basedOn w:val="Normal"/>
    <w:uiPriority w:val="34"/>
    <w:qFormat/>
    <w:rsid w:val="00E46956"/>
    <w:pPr>
      <w:ind w:left="720"/>
      <w:contextualSpacing/>
    </w:pPr>
    <w:rPr>
      <w:i/>
      <w:sz w:val="20"/>
    </w:rPr>
  </w:style>
  <w:style w:type="character" w:customStyle="1" w:styleId="Heading1Char">
    <w:name w:val="Heading 1 Char"/>
    <w:basedOn w:val="DefaultParagraphFont"/>
    <w:link w:val="Heading1"/>
    <w:uiPriority w:val="9"/>
    <w:rsid w:val="00350F54"/>
    <w:rPr>
      <w:rFonts w:ascii="Times New Roman" w:eastAsiaTheme="majorEastAsia" w:hAnsi="Times New Roman" w:cstheme="majorBidi"/>
      <w:b/>
      <w:szCs w:val="32"/>
    </w:rPr>
  </w:style>
  <w:style w:type="character" w:customStyle="1" w:styleId="Heading2Char">
    <w:name w:val="Heading 2 Char"/>
    <w:basedOn w:val="DefaultParagraphFont"/>
    <w:link w:val="Heading2"/>
    <w:uiPriority w:val="9"/>
    <w:rsid w:val="004C56EC"/>
    <w:rPr>
      <w:rFonts w:ascii="Times New Roman" w:eastAsiaTheme="majorEastAsia" w:hAnsi="Times New Roman" w:cstheme="majorBidi"/>
      <w:i/>
      <w:szCs w:val="26"/>
    </w:rPr>
  </w:style>
  <w:style w:type="character" w:customStyle="1" w:styleId="Heading3Char">
    <w:name w:val="Heading 3 Char"/>
    <w:basedOn w:val="DefaultParagraphFont"/>
    <w:link w:val="Heading3"/>
    <w:uiPriority w:val="9"/>
    <w:rsid w:val="004C56EC"/>
    <w:rPr>
      <w:rFonts w:ascii="Times New Roman" w:eastAsiaTheme="majorEastAsia" w:hAnsi="Times New Roman" w:cstheme="majorBidi"/>
      <w:szCs w:val="24"/>
      <w:u w:val="single"/>
    </w:rPr>
  </w:style>
  <w:style w:type="paragraph" w:styleId="BalloonText">
    <w:name w:val="Balloon Text"/>
    <w:basedOn w:val="Normal"/>
    <w:link w:val="BalloonTextChar"/>
    <w:uiPriority w:val="99"/>
    <w:semiHidden/>
    <w:unhideWhenUsed/>
    <w:rsid w:val="00947A6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7A63"/>
    <w:rPr>
      <w:rFonts w:ascii="Segoe UI" w:hAnsi="Segoe UI" w:cs="Segoe UI"/>
      <w:sz w:val="18"/>
      <w:szCs w:val="18"/>
    </w:rPr>
  </w:style>
  <w:style w:type="paragraph" w:styleId="Caption">
    <w:name w:val="caption"/>
    <w:basedOn w:val="Normal"/>
    <w:next w:val="Normal"/>
    <w:link w:val="CaptionChar"/>
    <w:unhideWhenUsed/>
    <w:qFormat/>
    <w:rsid w:val="00C3221E"/>
    <w:pPr>
      <w:spacing w:after="200"/>
    </w:pPr>
    <w:rPr>
      <w:i/>
      <w:iCs/>
      <w:color w:val="44546A" w:themeColor="text2"/>
      <w:sz w:val="18"/>
      <w:szCs w:val="18"/>
    </w:rPr>
  </w:style>
  <w:style w:type="character" w:customStyle="1" w:styleId="CaptionChar">
    <w:name w:val="Caption Char"/>
    <w:basedOn w:val="DefaultParagraphFont"/>
    <w:link w:val="Caption"/>
    <w:rsid w:val="004A46D2"/>
    <w:rPr>
      <w:rFonts w:ascii="Times New Roman" w:hAnsi="Times New Roman"/>
      <w:i/>
      <w:iCs/>
      <w:color w:val="44546A" w:themeColor="text2"/>
      <w:sz w:val="18"/>
      <w:szCs w:val="18"/>
    </w:rPr>
  </w:style>
  <w:style w:type="character" w:styleId="Hyperlink">
    <w:name w:val="Hyperlink"/>
    <w:basedOn w:val="DefaultParagraphFont"/>
    <w:uiPriority w:val="99"/>
    <w:semiHidden/>
    <w:unhideWhenUsed/>
    <w:rsid w:val="00C8527B"/>
    <w:rPr>
      <w:color w:val="0000FF"/>
      <w:u w:val="single"/>
    </w:rPr>
  </w:style>
  <w:style w:type="table" w:styleId="TableGrid">
    <w:name w:val="Table Grid"/>
    <w:basedOn w:val="TableNormal"/>
    <w:uiPriority w:val="39"/>
    <w:rsid w:val="007C02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B41D0"/>
    <w:pPr>
      <w:tabs>
        <w:tab w:val="center" w:pos="4680"/>
        <w:tab w:val="right" w:pos="9360"/>
      </w:tabs>
      <w:spacing w:after="0"/>
    </w:pPr>
  </w:style>
  <w:style w:type="character" w:customStyle="1" w:styleId="HeaderChar">
    <w:name w:val="Header Char"/>
    <w:basedOn w:val="DefaultParagraphFont"/>
    <w:link w:val="Header"/>
    <w:uiPriority w:val="99"/>
    <w:rsid w:val="00DB41D0"/>
    <w:rPr>
      <w:rFonts w:ascii="Times New Roman" w:hAnsi="Times New Roman"/>
    </w:rPr>
  </w:style>
  <w:style w:type="paragraph" w:styleId="Footer">
    <w:name w:val="footer"/>
    <w:basedOn w:val="Normal"/>
    <w:link w:val="FooterChar"/>
    <w:uiPriority w:val="99"/>
    <w:unhideWhenUsed/>
    <w:rsid w:val="00DB41D0"/>
    <w:pPr>
      <w:tabs>
        <w:tab w:val="center" w:pos="4680"/>
        <w:tab w:val="right" w:pos="9360"/>
      </w:tabs>
      <w:spacing w:after="0"/>
    </w:pPr>
  </w:style>
  <w:style w:type="character" w:customStyle="1" w:styleId="FooterChar">
    <w:name w:val="Footer Char"/>
    <w:basedOn w:val="DefaultParagraphFont"/>
    <w:link w:val="Footer"/>
    <w:uiPriority w:val="99"/>
    <w:rsid w:val="00DB41D0"/>
    <w:rPr>
      <w:rFonts w:ascii="Times New Roman" w:hAnsi="Times New Roman"/>
    </w:rPr>
  </w:style>
  <w:style w:type="paragraph" w:styleId="NormalWeb">
    <w:name w:val="Normal (Web)"/>
    <w:basedOn w:val="Normal"/>
    <w:uiPriority w:val="99"/>
    <w:semiHidden/>
    <w:unhideWhenUsed/>
    <w:rsid w:val="004B31DA"/>
    <w:pPr>
      <w:spacing w:before="100" w:beforeAutospacing="1" w:after="100" w:afterAutospacing="1"/>
      <w:jc w:val="left"/>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837574">
      <w:bodyDiv w:val="1"/>
      <w:marLeft w:val="0"/>
      <w:marRight w:val="0"/>
      <w:marTop w:val="0"/>
      <w:marBottom w:val="0"/>
      <w:divBdr>
        <w:top w:val="none" w:sz="0" w:space="0" w:color="auto"/>
        <w:left w:val="none" w:sz="0" w:space="0" w:color="auto"/>
        <w:bottom w:val="none" w:sz="0" w:space="0" w:color="auto"/>
        <w:right w:val="none" w:sz="0" w:space="0" w:color="auto"/>
      </w:divBdr>
      <w:divsChild>
        <w:div w:id="8407044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0080966">
              <w:marLeft w:val="0"/>
              <w:marRight w:val="0"/>
              <w:marTop w:val="0"/>
              <w:marBottom w:val="0"/>
              <w:divBdr>
                <w:top w:val="none" w:sz="0" w:space="0" w:color="auto"/>
                <w:left w:val="none" w:sz="0" w:space="0" w:color="auto"/>
                <w:bottom w:val="none" w:sz="0" w:space="0" w:color="auto"/>
                <w:right w:val="none" w:sz="0" w:space="0" w:color="auto"/>
              </w:divBdr>
              <w:divsChild>
                <w:div w:id="2119792481">
                  <w:marLeft w:val="0"/>
                  <w:marRight w:val="0"/>
                  <w:marTop w:val="0"/>
                  <w:marBottom w:val="0"/>
                  <w:divBdr>
                    <w:top w:val="none" w:sz="0" w:space="0" w:color="auto"/>
                    <w:left w:val="none" w:sz="0" w:space="0" w:color="auto"/>
                    <w:bottom w:val="none" w:sz="0" w:space="0" w:color="auto"/>
                    <w:right w:val="none" w:sz="0" w:space="0" w:color="auto"/>
                  </w:divBdr>
                  <w:divsChild>
                    <w:div w:id="121939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043700">
      <w:bodyDiv w:val="1"/>
      <w:marLeft w:val="0"/>
      <w:marRight w:val="0"/>
      <w:marTop w:val="0"/>
      <w:marBottom w:val="0"/>
      <w:divBdr>
        <w:top w:val="none" w:sz="0" w:space="0" w:color="auto"/>
        <w:left w:val="none" w:sz="0" w:space="0" w:color="auto"/>
        <w:bottom w:val="none" w:sz="0" w:space="0" w:color="auto"/>
        <w:right w:val="none" w:sz="0" w:space="0" w:color="auto"/>
      </w:divBdr>
      <w:divsChild>
        <w:div w:id="27683227">
          <w:marLeft w:val="0"/>
          <w:marRight w:val="0"/>
          <w:marTop w:val="0"/>
          <w:marBottom w:val="0"/>
          <w:divBdr>
            <w:top w:val="none" w:sz="0" w:space="0" w:color="auto"/>
            <w:left w:val="none" w:sz="0" w:space="0" w:color="auto"/>
            <w:bottom w:val="none" w:sz="0" w:space="0" w:color="auto"/>
            <w:right w:val="none" w:sz="0" w:space="0" w:color="auto"/>
          </w:divBdr>
          <w:divsChild>
            <w:div w:id="975187047">
              <w:marLeft w:val="0"/>
              <w:marRight w:val="0"/>
              <w:marTop w:val="0"/>
              <w:marBottom w:val="0"/>
              <w:divBdr>
                <w:top w:val="none" w:sz="0" w:space="0" w:color="auto"/>
                <w:left w:val="none" w:sz="0" w:space="0" w:color="auto"/>
                <w:bottom w:val="none" w:sz="0" w:space="0" w:color="auto"/>
                <w:right w:val="none" w:sz="0" w:space="0" w:color="auto"/>
              </w:divBdr>
              <w:divsChild>
                <w:div w:id="51191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635364">
      <w:bodyDiv w:val="1"/>
      <w:marLeft w:val="0"/>
      <w:marRight w:val="0"/>
      <w:marTop w:val="0"/>
      <w:marBottom w:val="0"/>
      <w:divBdr>
        <w:top w:val="none" w:sz="0" w:space="0" w:color="auto"/>
        <w:left w:val="none" w:sz="0" w:space="0" w:color="auto"/>
        <w:bottom w:val="none" w:sz="0" w:space="0" w:color="auto"/>
        <w:right w:val="none" w:sz="0" w:space="0" w:color="auto"/>
      </w:divBdr>
    </w:div>
    <w:div w:id="438913830">
      <w:bodyDiv w:val="1"/>
      <w:marLeft w:val="0"/>
      <w:marRight w:val="0"/>
      <w:marTop w:val="0"/>
      <w:marBottom w:val="0"/>
      <w:divBdr>
        <w:top w:val="none" w:sz="0" w:space="0" w:color="auto"/>
        <w:left w:val="none" w:sz="0" w:space="0" w:color="auto"/>
        <w:bottom w:val="none" w:sz="0" w:space="0" w:color="auto"/>
        <w:right w:val="none" w:sz="0" w:space="0" w:color="auto"/>
      </w:divBdr>
      <w:divsChild>
        <w:div w:id="443157138">
          <w:marLeft w:val="0"/>
          <w:marRight w:val="0"/>
          <w:marTop w:val="0"/>
          <w:marBottom w:val="0"/>
          <w:divBdr>
            <w:top w:val="none" w:sz="0" w:space="0" w:color="auto"/>
            <w:left w:val="none" w:sz="0" w:space="0" w:color="auto"/>
            <w:bottom w:val="none" w:sz="0" w:space="0" w:color="auto"/>
            <w:right w:val="none" w:sz="0" w:space="0" w:color="auto"/>
          </w:divBdr>
          <w:divsChild>
            <w:div w:id="2047018509">
              <w:marLeft w:val="0"/>
              <w:marRight w:val="0"/>
              <w:marTop w:val="0"/>
              <w:marBottom w:val="0"/>
              <w:divBdr>
                <w:top w:val="none" w:sz="0" w:space="0" w:color="auto"/>
                <w:left w:val="none" w:sz="0" w:space="0" w:color="auto"/>
                <w:bottom w:val="none" w:sz="0" w:space="0" w:color="auto"/>
                <w:right w:val="none" w:sz="0" w:space="0" w:color="auto"/>
              </w:divBdr>
              <w:divsChild>
                <w:div w:id="207547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015224">
      <w:bodyDiv w:val="1"/>
      <w:marLeft w:val="0"/>
      <w:marRight w:val="0"/>
      <w:marTop w:val="0"/>
      <w:marBottom w:val="0"/>
      <w:divBdr>
        <w:top w:val="none" w:sz="0" w:space="0" w:color="auto"/>
        <w:left w:val="none" w:sz="0" w:space="0" w:color="auto"/>
        <w:bottom w:val="none" w:sz="0" w:space="0" w:color="auto"/>
        <w:right w:val="none" w:sz="0" w:space="0" w:color="auto"/>
      </w:divBdr>
    </w:div>
    <w:div w:id="703286819">
      <w:bodyDiv w:val="1"/>
      <w:marLeft w:val="0"/>
      <w:marRight w:val="0"/>
      <w:marTop w:val="0"/>
      <w:marBottom w:val="0"/>
      <w:divBdr>
        <w:top w:val="none" w:sz="0" w:space="0" w:color="auto"/>
        <w:left w:val="none" w:sz="0" w:space="0" w:color="auto"/>
        <w:bottom w:val="none" w:sz="0" w:space="0" w:color="auto"/>
        <w:right w:val="none" w:sz="0" w:space="0" w:color="auto"/>
      </w:divBdr>
      <w:divsChild>
        <w:div w:id="17668017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5041573">
              <w:marLeft w:val="0"/>
              <w:marRight w:val="0"/>
              <w:marTop w:val="0"/>
              <w:marBottom w:val="0"/>
              <w:divBdr>
                <w:top w:val="none" w:sz="0" w:space="0" w:color="auto"/>
                <w:left w:val="none" w:sz="0" w:space="0" w:color="auto"/>
                <w:bottom w:val="none" w:sz="0" w:space="0" w:color="auto"/>
                <w:right w:val="none" w:sz="0" w:space="0" w:color="auto"/>
              </w:divBdr>
              <w:divsChild>
                <w:div w:id="230845281">
                  <w:marLeft w:val="0"/>
                  <w:marRight w:val="0"/>
                  <w:marTop w:val="0"/>
                  <w:marBottom w:val="0"/>
                  <w:divBdr>
                    <w:top w:val="none" w:sz="0" w:space="0" w:color="auto"/>
                    <w:left w:val="none" w:sz="0" w:space="0" w:color="auto"/>
                    <w:bottom w:val="none" w:sz="0" w:space="0" w:color="auto"/>
                    <w:right w:val="none" w:sz="0" w:space="0" w:color="auto"/>
                  </w:divBdr>
                  <w:divsChild>
                    <w:div w:id="159111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344599">
      <w:bodyDiv w:val="1"/>
      <w:marLeft w:val="0"/>
      <w:marRight w:val="0"/>
      <w:marTop w:val="0"/>
      <w:marBottom w:val="0"/>
      <w:divBdr>
        <w:top w:val="none" w:sz="0" w:space="0" w:color="auto"/>
        <w:left w:val="none" w:sz="0" w:space="0" w:color="auto"/>
        <w:bottom w:val="none" w:sz="0" w:space="0" w:color="auto"/>
        <w:right w:val="none" w:sz="0" w:space="0" w:color="auto"/>
      </w:divBdr>
    </w:div>
    <w:div w:id="1174882302">
      <w:bodyDiv w:val="1"/>
      <w:marLeft w:val="0"/>
      <w:marRight w:val="0"/>
      <w:marTop w:val="0"/>
      <w:marBottom w:val="0"/>
      <w:divBdr>
        <w:top w:val="none" w:sz="0" w:space="0" w:color="auto"/>
        <w:left w:val="none" w:sz="0" w:space="0" w:color="auto"/>
        <w:bottom w:val="none" w:sz="0" w:space="0" w:color="auto"/>
        <w:right w:val="none" w:sz="0" w:space="0" w:color="auto"/>
      </w:divBdr>
    </w:div>
    <w:div w:id="1431269354">
      <w:bodyDiv w:val="1"/>
      <w:marLeft w:val="0"/>
      <w:marRight w:val="0"/>
      <w:marTop w:val="0"/>
      <w:marBottom w:val="0"/>
      <w:divBdr>
        <w:top w:val="none" w:sz="0" w:space="0" w:color="auto"/>
        <w:left w:val="none" w:sz="0" w:space="0" w:color="auto"/>
        <w:bottom w:val="none" w:sz="0" w:space="0" w:color="auto"/>
        <w:right w:val="none" w:sz="0" w:space="0" w:color="auto"/>
      </w:divBdr>
    </w:div>
    <w:div w:id="1567498466">
      <w:bodyDiv w:val="1"/>
      <w:marLeft w:val="0"/>
      <w:marRight w:val="0"/>
      <w:marTop w:val="0"/>
      <w:marBottom w:val="0"/>
      <w:divBdr>
        <w:top w:val="none" w:sz="0" w:space="0" w:color="auto"/>
        <w:left w:val="none" w:sz="0" w:space="0" w:color="auto"/>
        <w:bottom w:val="none" w:sz="0" w:space="0" w:color="auto"/>
        <w:right w:val="none" w:sz="0" w:space="0" w:color="auto"/>
      </w:divBdr>
      <w:divsChild>
        <w:div w:id="524902489">
          <w:marLeft w:val="0"/>
          <w:marRight w:val="0"/>
          <w:marTop w:val="0"/>
          <w:marBottom w:val="0"/>
          <w:divBdr>
            <w:top w:val="none" w:sz="0" w:space="0" w:color="auto"/>
            <w:left w:val="none" w:sz="0" w:space="0" w:color="auto"/>
            <w:bottom w:val="none" w:sz="0" w:space="0" w:color="auto"/>
            <w:right w:val="none" w:sz="0" w:space="0" w:color="auto"/>
          </w:divBdr>
        </w:div>
      </w:divsChild>
    </w:div>
    <w:div w:id="1573658924">
      <w:bodyDiv w:val="1"/>
      <w:marLeft w:val="0"/>
      <w:marRight w:val="0"/>
      <w:marTop w:val="0"/>
      <w:marBottom w:val="0"/>
      <w:divBdr>
        <w:top w:val="none" w:sz="0" w:space="0" w:color="auto"/>
        <w:left w:val="none" w:sz="0" w:space="0" w:color="auto"/>
        <w:bottom w:val="none" w:sz="0" w:space="0" w:color="auto"/>
        <w:right w:val="none" w:sz="0" w:space="0" w:color="auto"/>
      </w:divBdr>
    </w:div>
    <w:div w:id="1704862693">
      <w:bodyDiv w:val="1"/>
      <w:marLeft w:val="0"/>
      <w:marRight w:val="0"/>
      <w:marTop w:val="0"/>
      <w:marBottom w:val="0"/>
      <w:divBdr>
        <w:top w:val="none" w:sz="0" w:space="0" w:color="auto"/>
        <w:left w:val="none" w:sz="0" w:space="0" w:color="auto"/>
        <w:bottom w:val="none" w:sz="0" w:space="0" w:color="auto"/>
        <w:right w:val="none" w:sz="0" w:space="0" w:color="auto"/>
      </w:divBdr>
    </w:div>
    <w:div w:id="1820227567">
      <w:bodyDiv w:val="1"/>
      <w:marLeft w:val="0"/>
      <w:marRight w:val="0"/>
      <w:marTop w:val="0"/>
      <w:marBottom w:val="0"/>
      <w:divBdr>
        <w:top w:val="none" w:sz="0" w:space="0" w:color="auto"/>
        <w:left w:val="none" w:sz="0" w:space="0" w:color="auto"/>
        <w:bottom w:val="none" w:sz="0" w:space="0" w:color="auto"/>
        <w:right w:val="none" w:sz="0" w:space="0" w:color="auto"/>
      </w:divBdr>
    </w:div>
    <w:div w:id="1822892399">
      <w:bodyDiv w:val="1"/>
      <w:marLeft w:val="0"/>
      <w:marRight w:val="0"/>
      <w:marTop w:val="0"/>
      <w:marBottom w:val="0"/>
      <w:divBdr>
        <w:top w:val="none" w:sz="0" w:space="0" w:color="auto"/>
        <w:left w:val="none" w:sz="0" w:space="0" w:color="auto"/>
        <w:bottom w:val="none" w:sz="0" w:space="0" w:color="auto"/>
        <w:right w:val="none" w:sz="0" w:space="0" w:color="auto"/>
      </w:divBdr>
    </w:div>
    <w:div w:id="1949045943">
      <w:bodyDiv w:val="1"/>
      <w:marLeft w:val="0"/>
      <w:marRight w:val="0"/>
      <w:marTop w:val="0"/>
      <w:marBottom w:val="0"/>
      <w:divBdr>
        <w:top w:val="none" w:sz="0" w:space="0" w:color="auto"/>
        <w:left w:val="none" w:sz="0" w:space="0" w:color="auto"/>
        <w:bottom w:val="none" w:sz="0" w:space="0" w:color="auto"/>
        <w:right w:val="none" w:sz="0" w:space="0" w:color="auto"/>
      </w:divBdr>
    </w:div>
    <w:div w:id="2103598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882</TotalTime>
  <Pages>5</Pages>
  <Words>1989</Words>
  <Characters>11340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m.s.dodaran@outlook.com</dc:creator>
  <cp:keywords/>
  <dc:description/>
  <cp:lastModifiedBy>sepideh</cp:lastModifiedBy>
  <cp:revision>17</cp:revision>
  <cp:lastPrinted>2023-03-06T03:22:00Z</cp:lastPrinted>
  <dcterms:created xsi:type="dcterms:W3CDTF">2023-01-06T21:37:00Z</dcterms:created>
  <dcterms:modified xsi:type="dcterms:W3CDTF">2023-03-06T03:24:00Z</dcterms:modified>
</cp:coreProperties>
</file>