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21</w:t>
      </w:r>
    </w:p>
    <w:p>
      <w:pPr>
        <w:pStyle w:val="Author"/>
      </w:pPr>
      <w:r>
        <w:t xml:space="preserve">Sepideh</w:t>
      </w:r>
    </w:p>
    <w:p>
      <w:pPr>
        <w:pStyle w:val="Date"/>
      </w:pPr>
      <w:r>
        <w:t xml:space="preserve">8/5/2019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"/>
      <w:bookmarkEnd w:id="21"/>
      <w:r>
        <w:t xml:space="preserve">Data Management Plan: Rio Grande Basin Hydrologic Geodatabase</w:t>
      </w:r>
    </w:p>
    <w:p>
      <w:pPr>
        <w:pStyle w:val="FirstParagraph"/>
      </w:pPr>
      <w:r>
        <w:t xml:space="preserve">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</w:t>
      </w:r>
      <w:r>
        <w:t xml:space="preserve"> </w:t>
      </w:r>
      <w:r>
        <w:rPr>
          <w:rStyle w:val="VerbatimChar"/>
        </w:rPr>
        <w:t xml:space="preserve">Visual Basic for Applications (VBA)</w:t>
      </w:r>
      <w:r>
        <w:t xml:space="preserve"> </w:t>
      </w:r>
      <w:r>
        <w:t xml:space="preserve">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</w:t>
      </w:r>
      <w:r>
        <w:t xml:space="preserve"> </w:t>
      </w:r>
      <w:r>
        <w:t xml:space="preserve">intervals – quarterly, or as needed.</w:t>
      </w:r>
    </w:p>
    <w:p>
      <w:pPr>
        <w:pStyle w:val="Compact"/>
        <w:numPr>
          <w:numId w:val="1001"/>
          <w:ilvl w:val="0"/>
        </w:numPr>
      </w:pPr>
      <w:r>
        <w:t xml:space="preserve">As new static data sources are</w:t>
      </w:r>
      <w:r>
        <w:t xml:space="preserve"> </w:t>
      </w:r>
      <w:r>
        <w:t xml:space="preserve">discovered, they will be integrated into the proposed compendium.</w:t>
      </w:r>
    </w:p>
    <w:p>
      <w:pPr>
        <w:pStyle w:val="Compact"/>
        <w:numPr>
          <w:numId w:val="1001"/>
          <w:ilvl w:val="0"/>
        </w:numPr>
      </w:pPr>
      <w:r>
        <w:t xml:space="preserve">Data 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a085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9089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21</dc:title>
  <dc:creator>Sepideh</dc:creator>
  <dcterms:created xsi:type="dcterms:W3CDTF">2019-08-08T13:30:20Z</dcterms:created>
  <dcterms:modified xsi:type="dcterms:W3CDTF">2019-08-08T13:30:20Z</dcterms:modified>
</cp:coreProperties>
</file>