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E319" w14:textId="77777777" w:rsidR="00A449D0" w:rsidRPr="00A75F56" w:rsidRDefault="00A449D0" w:rsidP="002D4840"/>
    <w:p w14:paraId="162410AC" w14:textId="77777777" w:rsidR="00A449D0" w:rsidRPr="00A75F56" w:rsidRDefault="00A449D0" w:rsidP="002D4840">
      <w:pPr>
        <w:sectPr w:rsidR="00A449D0" w:rsidRPr="00A75F56" w:rsidSect="00A449D0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A75F56">
        <w:br w:type="column"/>
      </w:r>
    </w:p>
    <w:p w14:paraId="7DA0AE0F" w14:textId="77777777" w:rsidR="00C03C21" w:rsidRPr="00C03C21" w:rsidRDefault="00C03C21" w:rsidP="00C03C21"/>
    <w:p w14:paraId="18427BB9" w14:textId="77777777" w:rsidR="00C03C21" w:rsidRPr="00C03C21" w:rsidRDefault="00C03C21" w:rsidP="00C03C21">
      <w:r w:rsidRPr="00C03C21">
        <w:rPr>
          <w:b/>
          <w:bCs/>
        </w:rPr>
        <w:t>Opgavebeskrivelse:</w:t>
      </w:r>
    </w:p>
    <w:p w14:paraId="68F007B0" w14:textId="77777777" w:rsidR="00C03C21" w:rsidRDefault="00C03C21" w:rsidP="00C03C21">
      <w:r>
        <w:t xml:space="preserve">Der ønskes en opdatering af </w:t>
      </w:r>
      <w:proofErr w:type="gramStart"/>
      <w:r>
        <w:t>DMP manager</w:t>
      </w:r>
      <w:proofErr w:type="gramEnd"/>
      <w:r>
        <w:t xml:space="preserve"> </w:t>
      </w:r>
      <w:proofErr w:type="spellStart"/>
      <w:r>
        <w:t>pluginet</w:t>
      </w:r>
      <w:proofErr w:type="spellEnd"/>
      <w:r>
        <w:t>, så dette kommer til at fungere igen, samt konverteret til at være QT6 kompatibelt.</w:t>
      </w:r>
    </w:p>
    <w:p w14:paraId="2DCF3325" w14:textId="77777777" w:rsidR="00C03C21" w:rsidRDefault="00C03C21" w:rsidP="00C03C21">
      <w:r>
        <w:t xml:space="preserve">Efter omlægning i DMP brugerstyringen er </w:t>
      </w:r>
      <w:proofErr w:type="spellStart"/>
      <w:r>
        <w:t>plugin’et</w:t>
      </w:r>
      <w:proofErr w:type="spellEnd"/>
      <w:r>
        <w:t xml:space="preserve"> holdt op med at kunne autentificere brugeren mod </w:t>
      </w:r>
      <w:proofErr w:type="spellStart"/>
      <w:r>
        <w:t>DMP’s</w:t>
      </w:r>
      <w:proofErr w:type="spellEnd"/>
      <w:r>
        <w:t xml:space="preserve"> login.</w:t>
      </w:r>
    </w:p>
    <w:p w14:paraId="49912EDD" w14:textId="7C12072C" w:rsidR="00C03C21" w:rsidRPr="00C03C21" w:rsidRDefault="00C03C21" w:rsidP="00C03C21">
      <w:r>
        <w:t xml:space="preserve">Opgaven er beskrevet </w:t>
      </w:r>
      <w:proofErr w:type="gramStart"/>
      <w:r>
        <w:t>som :</w:t>
      </w:r>
      <w:proofErr w:type="gramEnd"/>
    </w:p>
    <w:p w14:paraId="61BFB923" w14:textId="77777777" w:rsidR="00C03C21" w:rsidRPr="00C03C21" w:rsidRDefault="00C03C21" w:rsidP="00C03C21">
      <w:pPr>
        <w:numPr>
          <w:ilvl w:val="0"/>
          <w:numId w:val="3"/>
        </w:numPr>
      </w:pPr>
      <w:r w:rsidRPr="00C03C21">
        <w:t>Problemet er, at efter opdatering af DMP og ny log-in, virker dette plug-in ikke længere.</w:t>
      </w:r>
    </w:p>
    <w:p w14:paraId="132E604A" w14:textId="77777777" w:rsidR="00C03C21" w:rsidRPr="00C03C21" w:rsidRDefault="00C03C21" w:rsidP="00C03C21">
      <w:pPr>
        <w:numPr>
          <w:ilvl w:val="0"/>
          <w:numId w:val="3"/>
        </w:numPr>
      </w:pPr>
      <w:r w:rsidRPr="00C03C21">
        <w:t xml:space="preserve">Udover at få løst det problem, ønsker vi lidt ekstra features fx at </w:t>
      </w:r>
      <w:proofErr w:type="spellStart"/>
      <w:r w:rsidRPr="00C03C21">
        <w:t>plugin’et</w:t>
      </w:r>
      <w:proofErr w:type="spellEnd"/>
      <w:r w:rsidRPr="00C03C21">
        <w:t xml:space="preserve"> skal være QT6 kompatibelt.</w:t>
      </w:r>
    </w:p>
    <w:p w14:paraId="7530B1EC" w14:textId="77777777" w:rsidR="00C03C21" w:rsidRPr="00C03C21" w:rsidRDefault="00C03C21" w:rsidP="00C03C21"/>
    <w:p w14:paraId="6826B008" w14:textId="77777777" w:rsidR="00C03C21" w:rsidRPr="00C03C21" w:rsidRDefault="00C03C21" w:rsidP="00C03C21">
      <w:r w:rsidRPr="00C03C21">
        <w:rPr>
          <w:b/>
          <w:bCs/>
        </w:rPr>
        <w:t>Det eksisterende plugin: </w:t>
      </w:r>
    </w:p>
    <w:p w14:paraId="2F3C0224" w14:textId="77777777" w:rsidR="00C03C21" w:rsidRDefault="00C03C21" w:rsidP="00C03C21">
      <w:hyperlink r:id="rId13" w:history="1">
        <w:r w:rsidRPr="00C03C21">
          <w:rPr>
            <w:rStyle w:val="Hyperlink"/>
          </w:rPr>
          <w:t>https://github.com/AestasGIS/QGIS-DMP-Plugin-installation</w:t>
        </w:r>
      </w:hyperlink>
    </w:p>
    <w:p w14:paraId="4D2B8D90" w14:textId="7817DD94" w:rsidR="00C03C21" w:rsidRPr="00C03C21" w:rsidRDefault="00C03C21" w:rsidP="00C03C21">
      <w:r>
        <w:t xml:space="preserve">Dette plugin benytter et flow, der ikke virker hensigtsmæssigt længere – da det bruger en i </w:t>
      </w:r>
      <w:proofErr w:type="spellStart"/>
      <w:r>
        <w:t>plugin’et</w:t>
      </w:r>
      <w:proofErr w:type="spellEnd"/>
      <w:r>
        <w:t xml:space="preserve"> indlejret .Net komponent, som varetager login mod DMP.</w:t>
      </w:r>
    </w:p>
    <w:p w14:paraId="06D5C9F8" w14:textId="77777777" w:rsidR="00C03C21" w:rsidRPr="00C03C21" w:rsidRDefault="00C03C21" w:rsidP="00C03C21">
      <w:r w:rsidRPr="00C03C21">
        <w:rPr>
          <w:b/>
          <w:bCs/>
        </w:rPr>
        <w:t>Forventet flow</w:t>
      </w:r>
    </w:p>
    <w:p w14:paraId="52B1F1EE" w14:textId="7BA0F902" w:rsidR="00C03C21" w:rsidRPr="00C03C21" w:rsidRDefault="00C03C21" w:rsidP="00C03C21">
      <w:r w:rsidRPr="00C03C21">
        <w:t xml:space="preserve">Vi forventes at kunne lave et ‘rigtigt’ </w:t>
      </w:r>
      <w:proofErr w:type="spellStart"/>
      <w:r w:rsidRPr="00C03C21">
        <w:t>loginflow</w:t>
      </w:r>
      <w:proofErr w:type="spellEnd"/>
      <w:r w:rsidRPr="00C03C21">
        <w:t xml:space="preserve"> fra QGIS, hvor vi benytter </w:t>
      </w:r>
      <w:proofErr w:type="spellStart"/>
      <w:r w:rsidRPr="00C03C21">
        <w:t>OpenIDConnect</w:t>
      </w:r>
      <w:proofErr w:type="spellEnd"/>
      <w:r w:rsidRPr="00C03C21">
        <w:t xml:space="preserve"> og Oauth2, </w:t>
      </w:r>
      <w:r w:rsidRPr="00C03C21">
        <w:t>så</w:t>
      </w:r>
      <w:r w:rsidRPr="00C03C21">
        <w:t xml:space="preserve"> vi ikke laver ‘smutveje’ som eksisterer i det nuværende plugin:</w:t>
      </w:r>
    </w:p>
    <w:p w14:paraId="0F9B1234" w14:textId="77777777" w:rsidR="00C03C21" w:rsidRPr="00C03C21" w:rsidRDefault="00C03C21" w:rsidP="00C03C21"/>
    <w:p w14:paraId="4B160718" w14:textId="17AAF1D2" w:rsidR="00C03C21" w:rsidRPr="00C03C21" w:rsidRDefault="00C03C21" w:rsidP="00C03C21">
      <w:r w:rsidRPr="00C03C21">
        <w:lastRenderedPageBreak/>
        <w:drawing>
          <wp:inline distT="0" distB="0" distL="0" distR="0" wp14:anchorId="0FE920EC" wp14:editId="461E7DE2">
            <wp:extent cx="5518150" cy="3384550"/>
            <wp:effectExtent l="0" t="0" r="6350" b="6350"/>
            <wp:docPr id="739659339" name="Billede 4" descr="Et billede, der indeholder tekst, skærmbillede, diagram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9339" name="Billede 4" descr="Et billede, der indeholder tekst, skærmbillede, diagram, linje/rækk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F205" w14:textId="77777777" w:rsidR="00C03C21" w:rsidRPr="00C03C21" w:rsidRDefault="00C03C21" w:rsidP="00C03C21"/>
    <w:p w14:paraId="4FC37C89" w14:textId="77777777" w:rsidR="00C03C21" w:rsidRPr="00C03C21" w:rsidRDefault="00C03C21" w:rsidP="00C03C21">
      <w:r w:rsidRPr="00C03C21">
        <w:t xml:space="preserve">Der benyttes i det nuværende plugin en .Net applikation til at varetage Oauth2 delen af login-flowet. Denne komponent kræver en gammel version af .Net, og kræver et </w:t>
      </w:r>
      <w:proofErr w:type="spellStart"/>
      <w:r w:rsidRPr="00C03C21">
        <w:t>subprocess</w:t>
      </w:r>
      <w:proofErr w:type="spellEnd"/>
      <w:r w:rsidRPr="00C03C21">
        <w:t>-kald i QGIS, hvilket ikke er optimalt. </w:t>
      </w:r>
    </w:p>
    <w:p w14:paraId="198D81FE" w14:textId="77777777" w:rsidR="00C03C21" w:rsidRPr="00C03C21" w:rsidRDefault="00C03C21" w:rsidP="00C03C21"/>
    <w:p w14:paraId="64C0A82A" w14:textId="77777777" w:rsidR="00C03C21" w:rsidRPr="00C03C21" w:rsidRDefault="00C03C21" w:rsidP="00C03C21">
      <w:r w:rsidRPr="00C03C21">
        <w:rPr>
          <w:b/>
          <w:bCs/>
        </w:rPr>
        <w:t>Opgaver</w:t>
      </w:r>
      <w:r w:rsidRPr="00C03C21">
        <w:t>:</w:t>
      </w:r>
    </w:p>
    <w:p w14:paraId="4E004A9E" w14:textId="77777777" w:rsidR="00C03C21" w:rsidRPr="00C03C21" w:rsidRDefault="00C03C21" w:rsidP="00C03C21">
      <w:pPr>
        <w:numPr>
          <w:ilvl w:val="0"/>
          <w:numId w:val="4"/>
        </w:numPr>
      </w:pPr>
      <w:r w:rsidRPr="00C03C21">
        <w:t xml:space="preserve">Validere om koden der henter </w:t>
      </w:r>
      <w:proofErr w:type="spellStart"/>
      <w:r w:rsidRPr="00C03C21">
        <w:t>OpenID</w:t>
      </w:r>
      <w:proofErr w:type="spellEnd"/>
      <w:r w:rsidRPr="00C03C21">
        <w:t xml:space="preserve"> Connect </w:t>
      </w:r>
      <w:proofErr w:type="spellStart"/>
      <w:r w:rsidRPr="00C03C21">
        <w:t>token</w:t>
      </w:r>
      <w:proofErr w:type="spellEnd"/>
      <w:r w:rsidRPr="00C03C21">
        <w:t xml:space="preserve"> fungerer med SSO - forventes nødvendig at omskrive pba. Nyt </w:t>
      </w:r>
      <w:proofErr w:type="gramStart"/>
      <w:r w:rsidRPr="00C03C21">
        <w:t>DMP login</w:t>
      </w:r>
      <w:proofErr w:type="gramEnd"/>
      <w:r w:rsidRPr="00C03C21">
        <w:t xml:space="preserve">. Alternativt laves login-flow login via browser gennem QGIS. Principielt bør </w:t>
      </w:r>
      <w:proofErr w:type="spellStart"/>
      <w:r w:rsidRPr="00C03C21">
        <w:t>plugin’et</w:t>
      </w:r>
      <w:proofErr w:type="spellEnd"/>
      <w:r w:rsidRPr="00C03C21">
        <w:t xml:space="preserve"> kunne håndtere begge dele.</w:t>
      </w:r>
    </w:p>
    <w:p w14:paraId="7C3B76CC" w14:textId="77777777" w:rsidR="00C03C21" w:rsidRPr="00C03C21" w:rsidRDefault="00C03C21" w:rsidP="00C03C21">
      <w:pPr>
        <w:numPr>
          <w:ilvl w:val="0"/>
          <w:numId w:val="4"/>
        </w:numPr>
      </w:pPr>
      <w:r w:rsidRPr="00C03C21">
        <w:t xml:space="preserve">Afklare hvorledes login </w:t>
      </w:r>
      <w:proofErr w:type="spellStart"/>
      <w:r w:rsidRPr="00C03C21">
        <w:t>flow’et</w:t>
      </w:r>
      <w:proofErr w:type="spellEnd"/>
      <w:r w:rsidRPr="00C03C21">
        <w:t xml:space="preserve"> er ift. </w:t>
      </w:r>
      <w:proofErr w:type="spellStart"/>
      <w:r w:rsidRPr="00C03C21">
        <w:t>DMP’s</w:t>
      </w:r>
      <w:proofErr w:type="spellEnd"/>
      <w:r w:rsidRPr="00C03C21">
        <w:t xml:space="preserve"> nye login, opsætte nye </w:t>
      </w:r>
      <w:proofErr w:type="spellStart"/>
      <w:r w:rsidRPr="00C03C21">
        <w:t>client-ID’s</w:t>
      </w:r>
      <w:proofErr w:type="spellEnd"/>
      <w:r w:rsidRPr="00C03C21">
        <w:t xml:space="preserve"> og validere det virker sammen med DMP supporten </w:t>
      </w:r>
    </w:p>
    <w:p w14:paraId="1049636D" w14:textId="77777777" w:rsidR="00C03C21" w:rsidRPr="00C03C21" w:rsidRDefault="00C03C21" w:rsidP="00C03C21">
      <w:pPr>
        <w:numPr>
          <w:ilvl w:val="0"/>
          <w:numId w:val="4"/>
        </w:numPr>
      </w:pPr>
      <w:r w:rsidRPr="00C03C21">
        <w:t xml:space="preserve">Omskrivning af </w:t>
      </w:r>
      <w:proofErr w:type="spellStart"/>
      <w:r w:rsidRPr="00C03C21">
        <w:t>loginflow</w:t>
      </w:r>
      <w:proofErr w:type="spellEnd"/>
      <w:r w:rsidRPr="00C03C21">
        <w:t xml:space="preserve"> med DMPlogin.exe til Python-</w:t>
      </w:r>
      <w:proofErr w:type="spellStart"/>
      <w:r w:rsidRPr="00C03C21">
        <w:t>basered</w:t>
      </w:r>
      <w:proofErr w:type="spellEnd"/>
      <w:r w:rsidRPr="00C03C21">
        <w:t xml:space="preserve"> login flow</w:t>
      </w:r>
    </w:p>
    <w:p w14:paraId="6A78150D" w14:textId="77777777" w:rsidR="00C03C21" w:rsidRPr="00C03C21" w:rsidRDefault="00C03C21" w:rsidP="00C03C21">
      <w:pPr>
        <w:numPr>
          <w:ilvl w:val="0"/>
          <w:numId w:val="4"/>
        </w:numPr>
      </w:pPr>
      <w:proofErr w:type="spellStart"/>
      <w:r w:rsidRPr="00C03C21">
        <w:t>Omkrive</w:t>
      </w:r>
      <w:proofErr w:type="spellEnd"/>
      <w:r w:rsidRPr="00C03C21">
        <w:t xml:space="preserve"> al kommunikation mod DMP til at benytte </w:t>
      </w:r>
      <w:proofErr w:type="spellStart"/>
      <w:r w:rsidRPr="00C03C21">
        <w:t>QNetworkAccessManager</w:t>
      </w:r>
      <w:proofErr w:type="spellEnd"/>
      <w:r w:rsidRPr="00C03C21">
        <w:t xml:space="preserve"> - den ensretter og forsimpler håndteringen, da det benytter de ‘normale’ metoder der er bygget i QT.</w:t>
      </w:r>
    </w:p>
    <w:p w14:paraId="1BCC865E" w14:textId="77777777" w:rsidR="00C03C21" w:rsidRPr="00C03C21" w:rsidRDefault="00C03C21" w:rsidP="00C03C21">
      <w:pPr>
        <w:numPr>
          <w:ilvl w:val="0"/>
          <w:numId w:val="4"/>
        </w:numPr>
      </w:pPr>
      <w:r w:rsidRPr="00C03C21">
        <w:t>Opdatere plugin til at benytte QT6</w:t>
      </w:r>
    </w:p>
    <w:p w14:paraId="104B742E" w14:textId="77777777" w:rsidR="00C03C21" w:rsidRPr="00C03C21" w:rsidRDefault="00C03C21" w:rsidP="00C03C21">
      <w:r w:rsidRPr="00C03C21">
        <w:br/>
      </w:r>
    </w:p>
    <w:p w14:paraId="39B4CCBF" w14:textId="77777777" w:rsidR="00C03C21" w:rsidRPr="00C03C21" w:rsidRDefault="00C03C21" w:rsidP="00C03C21">
      <w:r w:rsidRPr="00C03C21">
        <w:rPr>
          <w:b/>
          <w:bCs/>
        </w:rPr>
        <w:lastRenderedPageBreak/>
        <w:t>Forudsætninger:</w:t>
      </w:r>
    </w:p>
    <w:p w14:paraId="681F9287" w14:textId="77777777" w:rsidR="00C03C21" w:rsidRPr="00C03C21" w:rsidRDefault="00C03C21" w:rsidP="00C03C21">
      <w:r w:rsidRPr="00C03C21">
        <w:t xml:space="preserve">Tidsplanen for udførelsen kommer til at afhænge en del af </w:t>
      </w:r>
      <w:proofErr w:type="gramStart"/>
      <w:r w:rsidRPr="00C03C21">
        <w:t>DMP supporten</w:t>
      </w:r>
      <w:proofErr w:type="gramEnd"/>
      <w:r w:rsidRPr="00C03C21">
        <w:t xml:space="preserve">, da der er afklaringer der kommer til at kræve hjælp fra dem. Det eksisterende </w:t>
      </w:r>
      <w:proofErr w:type="spellStart"/>
      <w:r w:rsidRPr="00C03C21">
        <w:t>claim</w:t>
      </w:r>
      <w:proofErr w:type="spellEnd"/>
      <w:r w:rsidRPr="00C03C21">
        <w:t xml:space="preserve"> for de </w:t>
      </w:r>
      <w:proofErr w:type="spellStart"/>
      <w:r w:rsidRPr="00C03C21">
        <w:t>client-ID’s</w:t>
      </w:r>
      <w:proofErr w:type="spellEnd"/>
      <w:r w:rsidRPr="00C03C21">
        <w:t xml:space="preserve"> der </w:t>
      </w:r>
      <w:proofErr w:type="gramStart"/>
      <w:r w:rsidRPr="00C03C21">
        <w:t>benyttes</w:t>
      </w:r>
      <w:proofErr w:type="gramEnd"/>
      <w:r w:rsidRPr="00C03C21">
        <w:t xml:space="preserve"> ser ikke ud til at være gyldigt mere, hvorfor der </w:t>
      </w:r>
      <w:proofErr w:type="gramStart"/>
      <w:r w:rsidRPr="00C03C21">
        <w:t>ske</w:t>
      </w:r>
      <w:proofErr w:type="gramEnd"/>
      <w:r w:rsidRPr="00C03C21">
        <w:t xml:space="preserve"> konfiguration på serversiden hos DMP.</w:t>
      </w:r>
    </w:p>
    <w:p w14:paraId="1E452866" w14:textId="77777777" w:rsidR="00C03C21" w:rsidRPr="00C03C21" w:rsidRDefault="00C03C21" w:rsidP="00C03C21">
      <w:r w:rsidRPr="00C03C21">
        <w:t xml:space="preserve">Vi har desuden behov for et funktionelt test-miljø på arealeditering, som vi kan tilgå, </w:t>
      </w:r>
      <w:proofErr w:type="gramStart"/>
      <w:r w:rsidRPr="00C03C21">
        <w:t>således at</w:t>
      </w:r>
      <w:proofErr w:type="gramEnd"/>
      <w:r w:rsidRPr="00C03C21">
        <w:t xml:space="preserve"> vi kan teste data-funktionaliteten - dette er også en opgave for </w:t>
      </w:r>
      <w:proofErr w:type="gramStart"/>
      <w:r w:rsidRPr="00C03C21">
        <w:t>DMP supporten</w:t>
      </w:r>
      <w:proofErr w:type="gramEnd"/>
      <w:r w:rsidRPr="00C03C21">
        <w:t xml:space="preserve"> at give os adgang til.</w:t>
      </w:r>
    </w:p>
    <w:p w14:paraId="4B732E6F" w14:textId="7443DE39" w:rsidR="00C03C21" w:rsidRPr="00C03C21" w:rsidRDefault="00C03C21" w:rsidP="00C03C21">
      <w:r w:rsidRPr="00C03C21">
        <w:t xml:space="preserve">Det er </w:t>
      </w:r>
      <w:r>
        <w:t>også</w:t>
      </w:r>
      <w:r w:rsidRPr="00C03C21">
        <w:t xml:space="preserve"> en forudsætning for dette estimat, at resten af </w:t>
      </w:r>
      <w:proofErr w:type="spellStart"/>
      <w:r w:rsidRPr="00C03C21">
        <w:t>plugin’ets</w:t>
      </w:r>
      <w:proofErr w:type="spellEnd"/>
      <w:r w:rsidRPr="00C03C21">
        <w:t xml:space="preserve"> funktionalitet er intakt, når der modtages en ny DMP </w:t>
      </w:r>
      <w:proofErr w:type="spellStart"/>
      <w:r w:rsidRPr="00C03C21">
        <w:t>token</w:t>
      </w:r>
      <w:proofErr w:type="spellEnd"/>
      <w:r w:rsidRPr="00C03C21">
        <w:t xml:space="preserve">. Hvis denne </w:t>
      </w:r>
      <w:proofErr w:type="spellStart"/>
      <w:r w:rsidRPr="00C03C21">
        <w:t>token</w:t>
      </w:r>
      <w:proofErr w:type="spellEnd"/>
      <w:r w:rsidRPr="00C03C21">
        <w:t xml:space="preserve"> fungerer sømløst i </w:t>
      </w:r>
      <w:proofErr w:type="spellStart"/>
      <w:r w:rsidRPr="00C03C21">
        <w:t>plugin’ets</w:t>
      </w:r>
      <w:proofErr w:type="spellEnd"/>
      <w:r w:rsidRPr="00C03C21">
        <w:t xml:space="preserve"> kode, så er alt godt - men viser det sig, at der er funktionalitet i </w:t>
      </w:r>
      <w:proofErr w:type="spellStart"/>
      <w:r w:rsidRPr="00C03C21">
        <w:t>plugin’et</w:t>
      </w:r>
      <w:proofErr w:type="spellEnd"/>
      <w:r w:rsidRPr="00C03C21">
        <w:t xml:space="preserve"> der ikke virker på grund af andre omlægninger hos DMP, så er disse nødvendige rettelser ikke </w:t>
      </w:r>
      <w:r>
        <w:t xml:space="preserve">nødvendigvis </w:t>
      </w:r>
      <w:r w:rsidRPr="00C03C21">
        <w:t>omfattet af dette estimat. </w:t>
      </w:r>
    </w:p>
    <w:p w14:paraId="1CC92FC5" w14:textId="77777777" w:rsidR="00C03C21" w:rsidRPr="00C03C21" w:rsidRDefault="00C03C21" w:rsidP="00C03C21"/>
    <w:p w14:paraId="6D3A4B11" w14:textId="77777777" w:rsidR="00C03C21" w:rsidRPr="00C03C21" w:rsidRDefault="00C03C21" w:rsidP="00C03C21">
      <w:r w:rsidRPr="00C03C21">
        <w:rPr>
          <w:b/>
          <w:bCs/>
        </w:rPr>
        <w:t>Estimering </w:t>
      </w:r>
    </w:p>
    <w:p w14:paraId="705EB559" w14:textId="77777777" w:rsidR="00C03C21" w:rsidRPr="00C03C21" w:rsidRDefault="00C03C21" w:rsidP="00C03C21">
      <w:r w:rsidRPr="00C03C21">
        <w:t>Opgave 1:  1 - 3 dage</w:t>
      </w:r>
    </w:p>
    <w:p w14:paraId="7C600001" w14:textId="280057C1" w:rsidR="00C03C21" w:rsidRPr="00C03C21" w:rsidRDefault="00C03C21" w:rsidP="00C03C21">
      <w:r w:rsidRPr="00C03C21">
        <w:t>Opgave 2: 1 - 3 dage</w:t>
      </w:r>
      <w:r>
        <w:t xml:space="preserve"> (Der går altid en del kommunikation med DMP </w:t>
      </w:r>
      <w:proofErr w:type="gramStart"/>
      <w:r>
        <w:t>supporten )</w:t>
      </w:r>
      <w:proofErr w:type="gramEnd"/>
    </w:p>
    <w:p w14:paraId="09ED1D21" w14:textId="15928DC4" w:rsidR="00C03C21" w:rsidRPr="00C03C21" w:rsidRDefault="00C03C21" w:rsidP="00C03C21">
      <w:r w:rsidRPr="00C03C21">
        <w:t xml:space="preserve">Opgave 3: </w:t>
      </w:r>
      <w:r>
        <w:t>3</w:t>
      </w:r>
      <w:r w:rsidRPr="00C03C21">
        <w:t xml:space="preserve">- </w:t>
      </w:r>
      <w:r>
        <w:t>5</w:t>
      </w:r>
      <w:r w:rsidRPr="00C03C21">
        <w:t xml:space="preserve"> dage</w:t>
      </w:r>
    </w:p>
    <w:p w14:paraId="68832AB7" w14:textId="77777777" w:rsidR="00C03C21" w:rsidRPr="00C03C21" w:rsidRDefault="00C03C21" w:rsidP="00C03C21">
      <w:r w:rsidRPr="00C03C21">
        <w:t>Opgave 4: 2 - 4 dage </w:t>
      </w:r>
    </w:p>
    <w:p w14:paraId="0B0AA35F" w14:textId="77777777" w:rsidR="00C03C21" w:rsidRPr="00C03C21" w:rsidRDefault="00C03C21" w:rsidP="00C03C21">
      <w:r w:rsidRPr="00C03C21">
        <w:t>Opgave 5: Et par timer</w:t>
      </w:r>
    </w:p>
    <w:p w14:paraId="322A34C7" w14:textId="208E2587" w:rsidR="00C03C21" w:rsidRPr="00C03C21" w:rsidRDefault="00C03C21" w:rsidP="00C03C21">
      <w:r w:rsidRPr="00C03C21">
        <w:t xml:space="preserve">Test, validering og dokumentation: </w:t>
      </w:r>
      <w:proofErr w:type="gramStart"/>
      <w:r w:rsidRPr="00C03C21">
        <w:t>1  dage</w:t>
      </w:r>
      <w:proofErr w:type="gramEnd"/>
    </w:p>
    <w:p w14:paraId="22150E67" w14:textId="7FAE9E4C" w:rsidR="00C03C21" w:rsidRPr="00C03C21" w:rsidRDefault="00C03C21" w:rsidP="00C03C21">
      <w:r w:rsidRPr="00C03C21">
        <w:t xml:space="preserve">Samlet </w:t>
      </w:r>
      <w:proofErr w:type="gramStart"/>
      <w:r w:rsidRPr="00C03C21">
        <w:t>estimat :</w:t>
      </w:r>
      <w:proofErr w:type="gramEnd"/>
      <w:r w:rsidRPr="00C03C21">
        <w:t xml:space="preserve"> </w:t>
      </w:r>
      <w:r>
        <w:t>8</w:t>
      </w:r>
      <w:r w:rsidRPr="00C03C21">
        <w:t xml:space="preserve"> - 1</w:t>
      </w:r>
      <w:r>
        <w:t>6</w:t>
      </w:r>
      <w:r w:rsidRPr="00C03C21">
        <w:t xml:space="preserve"> dage. (6</w:t>
      </w:r>
      <w:r>
        <w:t>0</w:t>
      </w:r>
      <w:r w:rsidRPr="00C03C21">
        <w:t xml:space="preserve"> timer - </w:t>
      </w:r>
      <w:r>
        <w:t>125</w:t>
      </w:r>
      <w:r w:rsidRPr="00C03C21">
        <w:t xml:space="preserve"> timer)</w:t>
      </w:r>
    </w:p>
    <w:p w14:paraId="1CD64BDA" w14:textId="77777777" w:rsidR="00C03C21" w:rsidRPr="00C03C21" w:rsidRDefault="00C03C21" w:rsidP="00C03C21">
      <w:r w:rsidRPr="00C03C21">
        <w:t>Opgaven er time-baseret, hvilket betyder, at hvis det viser sig at kunne løses hurtigere end estimeret, så er det kun de brugte timer der faktureres.   </w:t>
      </w:r>
    </w:p>
    <w:p w14:paraId="6428BA24" w14:textId="77777777" w:rsidR="00C03C21" w:rsidRPr="00C03C21" w:rsidRDefault="00C03C21" w:rsidP="00C03C21">
      <w:r w:rsidRPr="00C03C21">
        <w:t xml:space="preserve">Estimatet er forbundet med store usikkerheder, da der er ubekendte på både det eksisterende plugin, på </w:t>
      </w:r>
      <w:proofErr w:type="spellStart"/>
      <w:r w:rsidRPr="00C03C21">
        <w:t>DMP’s</w:t>
      </w:r>
      <w:proofErr w:type="spellEnd"/>
      <w:r w:rsidRPr="00C03C21">
        <w:t xml:space="preserve"> infrastruktur, og på udviklingen i QGIS/Python.  Derfor er der et ret stort spænd mellem min og </w:t>
      </w:r>
      <w:proofErr w:type="spellStart"/>
      <w:r w:rsidRPr="00C03C21">
        <w:t>maks</w:t>
      </w:r>
      <w:proofErr w:type="spellEnd"/>
      <w:r w:rsidRPr="00C03C21">
        <w:t xml:space="preserve"> - men vi har en forventning om at kunne løse opgaven indenfor dette spænd.  </w:t>
      </w:r>
    </w:p>
    <w:p w14:paraId="5AC91DCD" w14:textId="77777777" w:rsidR="006F367C" w:rsidRDefault="006F367C" w:rsidP="00C03C21">
      <w:pPr>
        <w:rPr>
          <w:b/>
          <w:bCs/>
        </w:rPr>
      </w:pPr>
    </w:p>
    <w:p w14:paraId="25F98360" w14:textId="73533946" w:rsidR="00C03C21" w:rsidRPr="00C03C21" w:rsidRDefault="00C03C21" w:rsidP="00C03C21">
      <w:r w:rsidRPr="00C03C21">
        <w:rPr>
          <w:b/>
          <w:bCs/>
        </w:rPr>
        <w:t>Forventet løsning af opgaven:</w:t>
      </w:r>
    </w:p>
    <w:p w14:paraId="7031BD02" w14:textId="5D80FE40" w:rsidR="00C03C21" w:rsidRPr="00C03C21" w:rsidRDefault="00C03C21" w:rsidP="00C03C21">
      <w:r w:rsidRPr="00C03C21">
        <w:t xml:space="preserve">På grund af estimatets omfang, og usikkerheder på dialog med DMP, er det svært at anslå hvornår opgaven kan være afsluttet, men forventes tidligst at kunne være færdigt </w:t>
      </w:r>
      <w:r w:rsidR="008913FE">
        <w:t>med udgangen af 1. kvartal 2026.</w:t>
      </w:r>
    </w:p>
    <w:p w14:paraId="00A0611E" w14:textId="3F2CEC57" w:rsidR="734E8512" w:rsidRPr="00A75F56" w:rsidRDefault="00C03C21" w:rsidP="00C03C21">
      <w:r w:rsidRPr="00C03C21">
        <w:br/>
      </w:r>
      <w:r w:rsidRPr="00C03C21">
        <w:br/>
      </w:r>
    </w:p>
    <w:sectPr w:rsidR="734E8512" w:rsidRPr="00A75F56" w:rsidSect="00C03C21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2B47" w14:textId="77777777" w:rsidR="00604ABB" w:rsidRDefault="00604ABB" w:rsidP="002D4840">
      <w:r>
        <w:separator/>
      </w:r>
    </w:p>
  </w:endnote>
  <w:endnote w:type="continuationSeparator" w:id="0">
    <w:p w14:paraId="5ACB5B49" w14:textId="77777777" w:rsidR="00604ABB" w:rsidRDefault="00604ABB" w:rsidP="002D4840">
      <w:r>
        <w:continuationSeparator/>
      </w:r>
    </w:p>
  </w:endnote>
  <w:endnote w:type="continuationNotice" w:id="1">
    <w:p w14:paraId="4AF93714" w14:textId="77777777" w:rsidR="00604ABB" w:rsidRDefault="00604ABB" w:rsidP="002D48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nova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B4AB8" w14:textId="77777777" w:rsidR="001B6BF2" w:rsidRDefault="001B6BF2" w:rsidP="002D4840">
    <w:pPr>
      <w:pStyle w:val="Sidefod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0C2DED">
      <w:rPr>
        <w:rStyle w:val="Sidetal"/>
        <w:noProof/>
      </w:rPr>
      <w:t>2</w:t>
    </w:r>
    <w:r>
      <w:rPr>
        <w:rStyle w:val="Sidetal"/>
      </w:rPr>
      <w:fldChar w:fldCharType="end"/>
    </w:r>
  </w:p>
  <w:p w14:paraId="456E5C18" w14:textId="77777777" w:rsidR="001B6BF2" w:rsidRDefault="001B6BF2" w:rsidP="002D4840">
    <w:pPr>
      <w:pStyle w:val="Sidefod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0C2DED">
      <w:rPr>
        <w:rStyle w:val="Sidetal"/>
        <w:noProof/>
      </w:rPr>
      <w:t>2</w:t>
    </w:r>
    <w:r>
      <w:rPr>
        <w:rStyle w:val="Sidetal"/>
      </w:rPr>
      <w:fldChar w:fldCharType="end"/>
    </w:r>
  </w:p>
  <w:p w14:paraId="35CFEA3F" w14:textId="77777777" w:rsidR="00A13440" w:rsidRDefault="00A13440" w:rsidP="002D4840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300"/>
      <w:gridCol w:w="3291"/>
      <w:gridCol w:w="2769"/>
    </w:tblGrid>
    <w:tr w:rsidR="00315095" w14:paraId="08C0C8E0" w14:textId="77777777" w:rsidTr="66E32281">
      <w:trPr>
        <w:trHeight w:val="300"/>
      </w:trPr>
      <w:tc>
        <w:tcPr>
          <w:tcW w:w="3300" w:type="dxa"/>
        </w:tcPr>
        <w:p w14:paraId="17F36519" w14:textId="77777777" w:rsidR="00315095" w:rsidRDefault="00315095" w:rsidP="002D4840">
          <w:pPr>
            <w:pStyle w:val="Sidehoved"/>
          </w:pPr>
        </w:p>
      </w:tc>
      <w:tc>
        <w:tcPr>
          <w:tcW w:w="3291" w:type="dxa"/>
        </w:tcPr>
        <w:p w14:paraId="6F7A2C06" w14:textId="77777777" w:rsidR="66E32281" w:rsidRDefault="66E32281" w:rsidP="002D4840">
          <w:pPr>
            <w:pStyle w:val="Sidehoved"/>
          </w:pPr>
        </w:p>
      </w:tc>
      <w:tc>
        <w:tcPr>
          <w:tcW w:w="2769" w:type="dxa"/>
        </w:tcPr>
        <w:p w14:paraId="3CF7C802" w14:textId="77777777" w:rsidR="00315095" w:rsidRPr="004C441E" w:rsidRDefault="00315095" w:rsidP="002D4840">
          <w:pPr>
            <w:pStyle w:val="Sidefod"/>
          </w:pPr>
          <w:r w:rsidRPr="004C441E">
            <w:fldChar w:fldCharType="begin"/>
          </w:r>
          <w:r w:rsidRPr="004C441E">
            <w:instrText>PAGE</w:instrText>
          </w:r>
          <w:r w:rsidRPr="004C441E">
            <w:fldChar w:fldCharType="separate"/>
          </w:r>
          <w:r w:rsidR="007E58A6" w:rsidRPr="004C441E">
            <w:t>1</w:t>
          </w:r>
          <w:r w:rsidRPr="004C441E">
            <w:fldChar w:fldCharType="end"/>
          </w:r>
          <w:r w:rsidR="66E32281" w:rsidRPr="004C441E">
            <w:t xml:space="preserve"> af </w:t>
          </w:r>
          <w:r w:rsidRPr="004C441E">
            <w:fldChar w:fldCharType="begin"/>
          </w:r>
          <w:r w:rsidRPr="004C441E">
            <w:instrText>NUMPAGES</w:instrText>
          </w:r>
          <w:r w:rsidRPr="004C441E">
            <w:fldChar w:fldCharType="separate"/>
          </w:r>
          <w:r w:rsidR="007E58A6" w:rsidRPr="004C441E">
            <w:t>4</w:t>
          </w:r>
          <w:r w:rsidRPr="004C441E">
            <w:fldChar w:fldCharType="end"/>
          </w:r>
        </w:p>
      </w:tc>
    </w:tr>
  </w:tbl>
  <w:p w14:paraId="66E6EC2D" w14:textId="77777777" w:rsidR="4EF84E02" w:rsidRDefault="4EF84E02" w:rsidP="002D4840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B1DF1" w14:paraId="18FE60C0" w14:textId="77777777" w:rsidTr="49E75872">
      <w:trPr>
        <w:trHeight w:val="300"/>
      </w:trPr>
      <w:tc>
        <w:tcPr>
          <w:tcW w:w="3120" w:type="dxa"/>
        </w:tcPr>
        <w:p w14:paraId="3C618C7E" w14:textId="77777777" w:rsidR="5DFB1DF1" w:rsidRDefault="5DFB1DF1" w:rsidP="002D4840">
          <w:pPr>
            <w:pStyle w:val="Sidehoved"/>
          </w:pPr>
        </w:p>
      </w:tc>
      <w:tc>
        <w:tcPr>
          <w:tcW w:w="3120" w:type="dxa"/>
        </w:tcPr>
        <w:p w14:paraId="05579059" w14:textId="77777777" w:rsidR="5DFB1DF1" w:rsidRDefault="5DFB1DF1" w:rsidP="002D4840">
          <w:pPr>
            <w:pStyle w:val="Sidehoved"/>
          </w:pPr>
        </w:p>
      </w:tc>
      <w:tc>
        <w:tcPr>
          <w:tcW w:w="3120" w:type="dxa"/>
        </w:tcPr>
        <w:p w14:paraId="0B496041" w14:textId="77777777" w:rsidR="5DFB1DF1" w:rsidRDefault="5DFB1DF1" w:rsidP="002D4840">
          <w:pPr>
            <w:pStyle w:val="Sidehoved"/>
          </w:pPr>
        </w:p>
      </w:tc>
    </w:tr>
  </w:tbl>
  <w:p w14:paraId="71D275FF" w14:textId="77777777" w:rsidR="5DFB1DF1" w:rsidRDefault="5DFB1DF1" w:rsidP="002D484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2B44" w14:textId="77777777" w:rsidR="00604ABB" w:rsidRDefault="00604ABB" w:rsidP="002D4840">
      <w:r>
        <w:separator/>
      </w:r>
    </w:p>
  </w:footnote>
  <w:footnote w:type="continuationSeparator" w:id="0">
    <w:p w14:paraId="3D811999" w14:textId="77777777" w:rsidR="00604ABB" w:rsidRDefault="00604ABB" w:rsidP="002D4840">
      <w:r>
        <w:continuationSeparator/>
      </w:r>
    </w:p>
  </w:footnote>
  <w:footnote w:type="continuationNotice" w:id="1">
    <w:p w14:paraId="04E5AA87" w14:textId="77777777" w:rsidR="00604ABB" w:rsidRDefault="00604ABB" w:rsidP="002D48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E0" w:firstRow="1" w:lastRow="1" w:firstColumn="1" w:lastColumn="0" w:noHBand="1" w:noVBand="1"/>
    </w:tblPr>
    <w:tblGrid>
      <w:gridCol w:w="3120"/>
      <w:gridCol w:w="3120"/>
      <w:gridCol w:w="3120"/>
    </w:tblGrid>
    <w:tr w:rsidR="4EF84E02" w14:paraId="5F7B2DAD" w14:textId="77777777" w:rsidTr="5DFB1DF1">
      <w:trPr>
        <w:trHeight w:val="810"/>
      </w:trPr>
      <w:tc>
        <w:tcPr>
          <w:tcW w:w="3120" w:type="dxa"/>
        </w:tcPr>
        <w:p w14:paraId="73C11AD6" w14:textId="77777777" w:rsidR="4EF84E02" w:rsidRDefault="008A0A9E" w:rsidP="002D4840">
          <w:pPr>
            <w:pStyle w:val="Sidehoved"/>
          </w:pPr>
          <w:r>
            <w:rPr>
              <w:noProof/>
            </w:rPr>
            <w:drawing>
              <wp:inline distT="0" distB="0" distL="0" distR="0" wp14:anchorId="1A4A5757" wp14:editId="31055E87">
                <wp:extent cx="1150060" cy="286327"/>
                <wp:effectExtent l="0" t="0" r="0" b="6350"/>
                <wp:docPr id="5" name="Picture 5" descr="Text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0364" cy="303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22F8598" w14:textId="77777777" w:rsidR="4EF84E02" w:rsidRDefault="4EF84E02" w:rsidP="002D4840">
          <w:pPr>
            <w:pStyle w:val="Sidehoved"/>
          </w:pPr>
        </w:p>
      </w:tc>
      <w:tc>
        <w:tcPr>
          <w:tcW w:w="3120" w:type="dxa"/>
        </w:tcPr>
        <w:p w14:paraId="0424E9D2" w14:textId="77777777" w:rsidR="00867772" w:rsidRPr="00235991" w:rsidRDefault="00867772" w:rsidP="002D4840"/>
        <w:p w14:paraId="172AC95A" w14:textId="77777777" w:rsidR="4EF84E02" w:rsidRPr="00235991" w:rsidRDefault="4EF84E02" w:rsidP="002D4840"/>
      </w:tc>
    </w:tr>
  </w:tbl>
  <w:p w14:paraId="13943798" w14:textId="77777777" w:rsidR="5DFB1DF1" w:rsidRDefault="5DFB1DF1" w:rsidP="002D4840">
    <w:pPr>
      <w:pStyle w:val="Sidehoved"/>
    </w:pPr>
  </w:p>
  <w:p w14:paraId="38256B5B" w14:textId="77777777" w:rsidR="5DFB1DF1" w:rsidRDefault="5DFB1DF1" w:rsidP="002D4840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FB1DF1" w14:paraId="235D070F" w14:textId="77777777" w:rsidTr="5DFB1DF1">
      <w:trPr>
        <w:trHeight w:val="300"/>
      </w:trPr>
      <w:tc>
        <w:tcPr>
          <w:tcW w:w="3120" w:type="dxa"/>
        </w:tcPr>
        <w:p w14:paraId="362DBD06" w14:textId="77777777" w:rsidR="5DFB1DF1" w:rsidRDefault="009237F9" w:rsidP="002D4840">
          <w:pPr>
            <w:pStyle w:val="Sidehoved"/>
            <w:rPr>
              <w:rFonts w:ascii="proxinova" w:eastAsia="proxinova" w:hAnsi="proxinova" w:cs="proxinova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608242E" wp14:editId="7160C8F5">
                <wp:extent cx="1585975" cy="394855"/>
                <wp:effectExtent l="0" t="0" r="1905" b="0"/>
                <wp:docPr id="6" name="Picture 6" descr="Text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Text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471" cy="417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13B95A09" w14:textId="77777777" w:rsidR="5DFB1DF1" w:rsidRDefault="5DFB1DF1" w:rsidP="002D4840">
          <w:pPr>
            <w:pStyle w:val="Sidehoved"/>
          </w:pPr>
        </w:p>
      </w:tc>
      <w:tc>
        <w:tcPr>
          <w:tcW w:w="3120" w:type="dxa"/>
        </w:tcPr>
        <w:p w14:paraId="48BFD05A" w14:textId="77777777" w:rsidR="5DFB1DF1" w:rsidRPr="00337FBF" w:rsidRDefault="5DFB1DF1" w:rsidP="002D4840">
          <w:pPr>
            <w:pStyle w:val="Sidehoved"/>
          </w:pPr>
          <w:proofErr w:type="spellStart"/>
          <w:r w:rsidRPr="00337FBF">
            <w:t>Septima</w:t>
          </w:r>
          <w:proofErr w:type="spellEnd"/>
          <w:r w:rsidRPr="00337FBF">
            <w:t xml:space="preserve"> P/S</w:t>
          </w:r>
        </w:p>
        <w:p w14:paraId="01A8F8AC" w14:textId="77777777" w:rsidR="5DFB1DF1" w:rsidRPr="005B1A1E" w:rsidRDefault="5DFB1DF1" w:rsidP="002D4840">
          <w:pPr>
            <w:pStyle w:val="Sidehoved"/>
          </w:pPr>
          <w:r w:rsidRPr="005B1A1E">
            <w:t>Frederiksberggade 19, 2.sal</w:t>
          </w:r>
        </w:p>
        <w:p w14:paraId="4A588825" w14:textId="77777777" w:rsidR="5DFB1DF1" w:rsidRPr="005B1A1E" w:rsidRDefault="5DFB1DF1" w:rsidP="002D4840">
          <w:pPr>
            <w:pStyle w:val="Sidehoved"/>
          </w:pPr>
          <w:r w:rsidRPr="005B1A1E">
            <w:t>1459 København K</w:t>
          </w:r>
        </w:p>
        <w:p w14:paraId="416BCCFB" w14:textId="77777777" w:rsidR="5DFB1DF1" w:rsidRPr="005B1A1E" w:rsidRDefault="5DFB1DF1" w:rsidP="002D4840">
          <w:pPr>
            <w:pStyle w:val="Sidehoved"/>
          </w:pPr>
          <w:r w:rsidRPr="005B1A1E">
            <w:t>+45 7230 0672</w:t>
          </w:r>
        </w:p>
        <w:p w14:paraId="5FA3A0CF" w14:textId="77777777" w:rsidR="5DFB1DF1" w:rsidRPr="005B1A1E" w:rsidRDefault="5DFB1DF1" w:rsidP="002D4840">
          <w:pPr>
            <w:pStyle w:val="Sidehoved"/>
            <w:rPr>
              <w:rFonts w:eastAsia="proxinova"/>
            </w:rPr>
          </w:pPr>
          <w:r w:rsidRPr="005B1A1E">
            <w:t>www.septima.dk</w:t>
          </w:r>
        </w:p>
      </w:tc>
    </w:tr>
  </w:tbl>
  <w:p w14:paraId="42E48678" w14:textId="77777777" w:rsidR="5DFB1DF1" w:rsidRDefault="5DFB1DF1" w:rsidP="002D4840">
    <w:pPr>
      <w:pStyle w:val="Sidehoved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oxRo8I3bf62v+" int2:id="62SBqWC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3F4"/>
    <w:multiLevelType w:val="multilevel"/>
    <w:tmpl w:val="445E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45699"/>
    <w:multiLevelType w:val="hybridMultilevel"/>
    <w:tmpl w:val="C19E7D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B1300"/>
    <w:multiLevelType w:val="multilevel"/>
    <w:tmpl w:val="568CC5A4"/>
    <w:lvl w:ilvl="0">
      <w:start w:val="1"/>
      <w:numFmt w:val="decimal"/>
      <w:pStyle w:val="Overskrift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77502BC"/>
    <w:multiLevelType w:val="multilevel"/>
    <w:tmpl w:val="1E4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67350">
    <w:abstractNumId w:val="1"/>
  </w:num>
  <w:num w:numId="2" w16cid:durableId="252590638">
    <w:abstractNumId w:val="2"/>
  </w:num>
  <w:num w:numId="3" w16cid:durableId="803279512">
    <w:abstractNumId w:val="0"/>
  </w:num>
  <w:num w:numId="4" w16cid:durableId="2123913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BA0"/>
    <w:rsid w:val="000022F9"/>
    <w:rsid w:val="0001387F"/>
    <w:rsid w:val="00013BEA"/>
    <w:rsid w:val="00013CEE"/>
    <w:rsid w:val="00032F0E"/>
    <w:rsid w:val="00044D83"/>
    <w:rsid w:val="00064511"/>
    <w:rsid w:val="00066795"/>
    <w:rsid w:val="00070D89"/>
    <w:rsid w:val="000A0723"/>
    <w:rsid w:val="000B6720"/>
    <w:rsid w:val="000C2DED"/>
    <w:rsid w:val="00113B32"/>
    <w:rsid w:val="00146AE4"/>
    <w:rsid w:val="00166607"/>
    <w:rsid w:val="0018091C"/>
    <w:rsid w:val="001A5F74"/>
    <w:rsid w:val="001B6BF2"/>
    <w:rsid w:val="001C3B4E"/>
    <w:rsid w:val="001F0491"/>
    <w:rsid w:val="00200F51"/>
    <w:rsid w:val="0022560D"/>
    <w:rsid w:val="00225739"/>
    <w:rsid w:val="00235991"/>
    <w:rsid w:val="002438E3"/>
    <w:rsid w:val="00276F67"/>
    <w:rsid w:val="00283F44"/>
    <w:rsid w:val="002D4840"/>
    <w:rsid w:val="002D6AC0"/>
    <w:rsid w:val="002E2B18"/>
    <w:rsid w:val="003055F4"/>
    <w:rsid w:val="00315095"/>
    <w:rsid w:val="00337FBF"/>
    <w:rsid w:val="00351419"/>
    <w:rsid w:val="003614EB"/>
    <w:rsid w:val="00364090"/>
    <w:rsid w:val="00366C33"/>
    <w:rsid w:val="00381A07"/>
    <w:rsid w:val="003853FD"/>
    <w:rsid w:val="00391703"/>
    <w:rsid w:val="003A584F"/>
    <w:rsid w:val="003B20B2"/>
    <w:rsid w:val="003B73A4"/>
    <w:rsid w:val="003D2017"/>
    <w:rsid w:val="003F362E"/>
    <w:rsid w:val="00400031"/>
    <w:rsid w:val="00440F6B"/>
    <w:rsid w:val="00444FFA"/>
    <w:rsid w:val="00447882"/>
    <w:rsid w:val="00480442"/>
    <w:rsid w:val="004819D2"/>
    <w:rsid w:val="004C135E"/>
    <w:rsid w:val="004C23F2"/>
    <w:rsid w:val="004C3139"/>
    <w:rsid w:val="004C441E"/>
    <w:rsid w:val="004E5B29"/>
    <w:rsid w:val="004F2C69"/>
    <w:rsid w:val="0050609D"/>
    <w:rsid w:val="005210A3"/>
    <w:rsid w:val="005450B8"/>
    <w:rsid w:val="005773CD"/>
    <w:rsid w:val="005941F5"/>
    <w:rsid w:val="005A7353"/>
    <w:rsid w:val="005B1A1E"/>
    <w:rsid w:val="005B2458"/>
    <w:rsid w:val="005C51CB"/>
    <w:rsid w:val="00603859"/>
    <w:rsid w:val="00604ABB"/>
    <w:rsid w:val="00614132"/>
    <w:rsid w:val="00651FCF"/>
    <w:rsid w:val="006552E0"/>
    <w:rsid w:val="00655FF9"/>
    <w:rsid w:val="00656642"/>
    <w:rsid w:val="00670F25"/>
    <w:rsid w:val="00675580"/>
    <w:rsid w:val="006814DB"/>
    <w:rsid w:val="00685904"/>
    <w:rsid w:val="00686BA8"/>
    <w:rsid w:val="00691245"/>
    <w:rsid w:val="00692553"/>
    <w:rsid w:val="006F047F"/>
    <w:rsid w:val="006F367C"/>
    <w:rsid w:val="00703229"/>
    <w:rsid w:val="00703BD2"/>
    <w:rsid w:val="00712891"/>
    <w:rsid w:val="00713105"/>
    <w:rsid w:val="00715E28"/>
    <w:rsid w:val="00765EE3"/>
    <w:rsid w:val="00772DFA"/>
    <w:rsid w:val="00777F56"/>
    <w:rsid w:val="007814D6"/>
    <w:rsid w:val="00797C5F"/>
    <w:rsid w:val="007A5D57"/>
    <w:rsid w:val="007B1F74"/>
    <w:rsid w:val="007B75B6"/>
    <w:rsid w:val="007C209C"/>
    <w:rsid w:val="007D0A96"/>
    <w:rsid w:val="007E58A6"/>
    <w:rsid w:val="007F2ECE"/>
    <w:rsid w:val="0080360F"/>
    <w:rsid w:val="008453A1"/>
    <w:rsid w:val="00864FE1"/>
    <w:rsid w:val="00867772"/>
    <w:rsid w:val="00870A74"/>
    <w:rsid w:val="00880943"/>
    <w:rsid w:val="00884382"/>
    <w:rsid w:val="008913FE"/>
    <w:rsid w:val="008A0A9E"/>
    <w:rsid w:val="008A1E1A"/>
    <w:rsid w:val="008C0872"/>
    <w:rsid w:val="008C1039"/>
    <w:rsid w:val="008E70A8"/>
    <w:rsid w:val="008F01D4"/>
    <w:rsid w:val="008F3974"/>
    <w:rsid w:val="009039FA"/>
    <w:rsid w:val="00915090"/>
    <w:rsid w:val="00923371"/>
    <w:rsid w:val="009237F9"/>
    <w:rsid w:val="009270C5"/>
    <w:rsid w:val="00942BA0"/>
    <w:rsid w:val="009541B4"/>
    <w:rsid w:val="0099013A"/>
    <w:rsid w:val="009C1777"/>
    <w:rsid w:val="009C36A0"/>
    <w:rsid w:val="009E2C7F"/>
    <w:rsid w:val="009F731B"/>
    <w:rsid w:val="00A028F9"/>
    <w:rsid w:val="00A13440"/>
    <w:rsid w:val="00A24F00"/>
    <w:rsid w:val="00A26C84"/>
    <w:rsid w:val="00A32B16"/>
    <w:rsid w:val="00A432FF"/>
    <w:rsid w:val="00A449D0"/>
    <w:rsid w:val="00A472B1"/>
    <w:rsid w:val="00A53B26"/>
    <w:rsid w:val="00A53E34"/>
    <w:rsid w:val="00A5630A"/>
    <w:rsid w:val="00A61C3C"/>
    <w:rsid w:val="00A65D0A"/>
    <w:rsid w:val="00A75F56"/>
    <w:rsid w:val="00A82D91"/>
    <w:rsid w:val="00A93D15"/>
    <w:rsid w:val="00AA7EAD"/>
    <w:rsid w:val="00AD6534"/>
    <w:rsid w:val="00B26E0F"/>
    <w:rsid w:val="00B31A9A"/>
    <w:rsid w:val="00B45ADC"/>
    <w:rsid w:val="00B83B00"/>
    <w:rsid w:val="00B90AC0"/>
    <w:rsid w:val="00BC3D24"/>
    <w:rsid w:val="00BD0DBC"/>
    <w:rsid w:val="00BD6005"/>
    <w:rsid w:val="00BE0C0A"/>
    <w:rsid w:val="00C03C21"/>
    <w:rsid w:val="00C137B7"/>
    <w:rsid w:val="00C4679C"/>
    <w:rsid w:val="00C80B31"/>
    <w:rsid w:val="00C96109"/>
    <w:rsid w:val="00C976BA"/>
    <w:rsid w:val="00CA3AEA"/>
    <w:rsid w:val="00CA4D23"/>
    <w:rsid w:val="00CB3F60"/>
    <w:rsid w:val="00D23146"/>
    <w:rsid w:val="00D47148"/>
    <w:rsid w:val="00D47F86"/>
    <w:rsid w:val="00D55169"/>
    <w:rsid w:val="00D62B0C"/>
    <w:rsid w:val="00D82099"/>
    <w:rsid w:val="00D82F91"/>
    <w:rsid w:val="00D8528C"/>
    <w:rsid w:val="00DA0222"/>
    <w:rsid w:val="00DA6BF7"/>
    <w:rsid w:val="00DD6F27"/>
    <w:rsid w:val="00DF04B2"/>
    <w:rsid w:val="00E07E53"/>
    <w:rsid w:val="00E10D17"/>
    <w:rsid w:val="00E11D38"/>
    <w:rsid w:val="00E407EB"/>
    <w:rsid w:val="00E7130B"/>
    <w:rsid w:val="00E81B84"/>
    <w:rsid w:val="00E94465"/>
    <w:rsid w:val="00ED44AF"/>
    <w:rsid w:val="00ED5738"/>
    <w:rsid w:val="00EE68B4"/>
    <w:rsid w:val="00EE6D30"/>
    <w:rsid w:val="00EE6E64"/>
    <w:rsid w:val="00F20EBE"/>
    <w:rsid w:val="00F24CBB"/>
    <w:rsid w:val="00F438CE"/>
    <w:rsid w:val="00F534EF"/>
    <w:rsid w:val="00F55B63"/>
    <w:rsid w:val="00F77DBB"/>
    <w:rsid w:val="00FA35F4"/>
    <w:rsid w:val="00FC1212"/>
    <w:rsid w:val="00FF072F"/>
    <w:rsid w:val="00FF49CF"/>
    <w:rsid w:val="017CA98A"/>
    <w:rsid w:val="02357CB2"/>
    <w:rsid w:val="0235F1CF"/>
    <w:rsid w:val="02DF7392"/>
    <w:rsid w:val="031879EB"/>
    <w:rsid w:val="033F9C91"/>
    <w:rsid w:val="04C58523"/>
    <w:rsid w:val="05AAEE32"/>
    <w:rsid w:val="0B46895F"/>
    <w:rsid w:val="0D232AEA"/>
    <w:rsid w:val="0EBB7C75"/>
    <w:rsid w:val="0FD03E6E"/>
    <w:rsid w:val="10CFB6F2"/>
    <w:rsid w:val="1192CD54"/>
    <w:rsid w:val="121F67F6"/>
    <w:rsid w:val="12C877AF"/>
    <w:rsid w:val="1B29CBE1"/>
    <w:rsid w:val="1B39AF9A"/>
    <w:rsid w:val="1BC13A50"/>
    <w:rsid w:val="1E9E2C64"/>
    <w:rsid w:val="1F6F2AE9"/>
    <w:rsid w:val="1F76B72B"/>
    <w:rsid w:val="22618D84"/>
    <w:rsid w:val="23C2790B"/>
    <w:rsid w:val="2618D689"/>
    <w:rsid w:val="2756FCD7"/>
    <w:rsid w:val="281D8A24"/>
    <w:rsid w:val="28F2CD38"/>
    <w:rsid w:val="28F713BF"/>
    <w:rsid w:val="2B42DF14"/>
    <w:rsid w:val="2B8CD3E0"/>
    <w:rsid w:val="2B9C42A0"/>
    <w:rsid w:val="2D552185"/>
    <w:rsid w:val="2E6EDEB2"/>
    <w:rsid w:val="2E877426"/>
    <w:rsid w:val="31798E68"/>
    <w:rsid w:val="31BF14E8"/>
    <w:rsid w:val="3299AF7E"/>
    <w:rsid w:val="32A19D04"/>
    <w:rsid w:val="33368F04"/>
    <w:rsid w:val="335AE549"/>
    <w:rsid w:val="338D7271"/>
    <w:rsid w:val="343F86D5"/>
    <w:rsid w:val="35D15040"/>
    <w:rsid w:val="368FE76C"/>
    <w:rsid w:val="38ECB44E"/>
    <w:rsid w:val="38F7B62B"/>
    <w:rsid w:val="3908F102"/>
    <w:rsid w:val="3C319EB5"/>
    <w:rsid w:val="3C4091C4"/>
    <w:rsid w:val="3C6B7CD9"/>
    <w:rsid w:val="3ED36F80"/>
    <w:rsid w:val="3FDDCA1F"/>
    <w:rsid w:val="4102C810"/>
    <w:rsid w:val="419FD49C"/>
    <w:rsid w:val="42648127"/>
    <w:rsid w:val="42A2DEF8"/>
    <w:rsid w:val="43C6F3A1"/>
    <w:rsid w:val="453F669C"/>
    <w:rsid w:val="45DA7FBA"/>
    <w:rsid w:val="4776501B"/>
    <w:rsid w:val="49411093"/>
    <w:rsid w:val="49B000DF"/>
    <w:rsid w:val="49E75872"/>
    <w:rsid w:val="4BC0AD40"/>
    <w:rsid w:val="4C3098E1"/>
    <w:rsid w:val="4EF84E02"/>
    <w:rsid w:val="4EFB8293"/>
    <w:rsid w:val="4F9643D6"/>
    <w:rsid w:val="5235CF32"/>
    <w:rsid w:val="533C1296"/>
    <w:rsid w:val="5469B4F9"/>
    <w:rsid w:val="5605855A"/>
    <w:rsid w:val="561D098E"/>
    <w:rsid w:val="567D2DA7"/>
    <w:rsid w:val="573DCA03"/>
    <w:rsid w:val="57BB671A"/>
    <w:rsid w:val="581942E1"/>
    <w:rsid w:val="5862C7F4"/>
    <w:rsid w:val="58D0D97E"/>
    <w:rsid w:val="59042551"/>
    <w:rsid w:val="593D261C"/>
    <w:rsid w:val="59CA4A2C"/>
    <w:rsid w:val="5AD8F67D"/>
    <w:rsid w:val="5B9A68B6"/>
    <w:rsid w:val="5D363917"/>
    <w:rsid w:val="5D4F6174"/>
    <w:rsid w:val="5DACA119"/>
    <w:rsid w:val="5DFB1DF1"/>
    <w:rsid w:val="5FC3FB23"/>
    <w:rsid w:val="60FFBB11"/>
    <w:rsid w:val="61BDC409"/>
    <w:rsid w:val="633F5495"/>
    <w:rsid w:val="6497DD7B"/>
    <w:rsid w:val="65414AFC"/>
    <w:rsid w:val="66C26F55"/>
    <w:rsid w:val="66E32281"/>
    <w:rsid w:val="69EE9DFA"/>
    <w:rsid w:val="6A14BC1F"/>
    <w:rsid w:val="6D7D0972"/>
    <w:rsid w:val="6D7F0988"/>
    <w:rsid w:val="6D90C5A7"/>
    <w:rsid w:val="70FC2735"/>
    <w:rsid w:val="724F6BE2"/>
    <w:rsid w:val="72910679"/>
    <w:rsid w:val="734E8512"/>
    <w:rsid w:val="75BD065F"/>
    <w:rsid w:val="79861CE3"/>
    <w:rsid w:val="7A22D08F"/>
    <w:rsid w:val="7AA2CFF4"/>
    <w:rsid w:val="7BCE9DD0"/>
    <w:rsid w:val="7C86721D"/>
    <w:rsid w:val="7E4508C7"/>
    <w:rsid w:val="7E6F6BFB"/>
    <w:rsid w:val="7EAE2C35"/>
    <w:rsid w:val="7F10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8135D"/>
  <w15:chartTrackingRefBased/>
  <w15:docId w15:val="{0C1DB0CE-DE60-40D5-B9CE-B335D8E5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2E0"/>
    <w:rPr>
      <w:rFonts w:ascii="Figtree" w:hAnsi="Figtree"/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B2458"/>
    <w:pPr>
      <w:numPr>
        <w:numId w:val="2"/>
      </w:numPr>
      <w:spacing w:line="360" w:lineRule="auto"/>
      <w:outlineLvl w:val="0"/>
    </w:pPr>
    <w:rPr>
      <w:rFonts w:eastAsia="Arial Nova" w:cs="Arial Nova"/>
      <w:b/>
      <w:bCs/>
      <w:color w:val="000000" w:themeColor="text1"/>
      <w:sz w:val="32"/>
      <w:szCs w:val="32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1E1A"/>
    <w:pPr>
      <w:keepNext/>
      <w:keepLines/>
      <w:numPr>
        <w:ilvl w:val="1"/>
        <w:numId w:val="2"/>
      </w:numPr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1E1A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  <w:i/>
      <w:color w:val="000000" w:themeColor="text1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6F047F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b/>
      <w:iCs/>
      <w:color w:val="0D0D0D" w:themeColor="text1" w:themeTint="F2"/>
      <w:sz w:val="2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26E0F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26E0F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26E0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26E0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26E0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C441E"/>
    <w:rPr>
      <w:rFonts w:ascii="Arial" w:hAnsi="Arial"/>
      <w:color w:val="767171" w:themeColor="background2" w:themeShade="80"/>
      <w:sz w:val="18"/>
    </w:rPr>
  </w:style>
  <w:style w:type="paragraph" w:styleId="Sidefod">
    <w:name w:val="footer"/>
    <w:basedOn w:val="Normal"/>
    <w:link w:val="SidefodTegn"/>
    <w:uiPriority w:val="99"/>
    <w:unhideWhenUsed/>
    <w:rsid w:val="004C441E"/>
    <w:pPr>
      <w:tabs>
        <w:tab w:val="center" w:pos="4680"/>
        <w:tab w:val="right" w:pos="9360"/>
      </w:tabs>
      <w:spacing w:after="0" w:line="240" w:lineRule="auto"/>
      <w:jc w:val="right"/>
    </w:pPr>
    <w:rPr>
      <w:color w:val="767171" w:themeColor="background2" w:themeShade="80"/>
      <w:sz w:val="18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B2458"/>
    <w:rPr>
      <w:rFonts w:ascii="Figtree" w:eastAsia="Arial Nova" w:hAnsi="Figtree" w:cs="Arial Nova"/>
      <w:b/>
      <w:bCs/>
      <w:color w:val="000000" w:themeColor="text1"/>
      <w:sz w:val="32"/>
      <w:szCs w:val="32"/>
    </w:rPr>
  </w:style>
  <w:style w:type="character" w:styleId="Hyperlink">
    <w:name w:val="Hyperlink"/>
    <w:basedOn w:val="Standardskrifttypeiafsnit"/>
    <w:uiPriority w:val="99"/>
    <w:unhideWhenUsed/>
    <w:rPr>
      <w:color w:val="0563C1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447882"/>
    <w:pPr>
      <w:tabs>
        <w:tab w:val="right" w:leader="dot" w:pos="9350"/>
      </w:tabs>
      <w:spacing w:after="100"/>
    </w:pPr>
    <w:rPr>
      <w:b/>
      <w:sz w:val="24"/>
    </w:rPr>
  </w:style>
  <w:style w:type="character" w:styleId="Sidetal">
    <w:name w:val="page number"/>
    <w:basedOn w:val="Standardskrifttypeiafsnit"/>
    <w:uiPriority w:val="99"/>
    <w:semiHidden/>
    <w:unhideWhenUsed/>
    <w:rsid w:val="001B6BF2"/>
  </w:style>
  <w:style w:type="character" w:customStyle="1" w:styleId="Overskrift2Tegn">
    <w:name w:val="Overskrift 2 Tegn"/>
    <w:basedOn w:val="Standardskrifttypeiafsnit"/>
    <w:link w:val="Overskrift2"/>
    <w:uiPriority w:val="9"/>
    <w:rsid w:val="008A1E1A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8A1E1A"/>
    <w:rPr>
      <w:rFonts w:ascii="Arial" w:eastAsiaTheme="majorEastAsia" w:hAnsi="Arial" w:cstheme="majorBidi"/>
      <w:b/>
      <w:i/>
      <w:color w:val="000000" w:themeColor="text1"/>
      <w:sz w:val="24"/>
      <w:szCs w:val="24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9541B4"/>
    <w:pPr>
      <w:spacing w:after="100"/>
      <w:ind w:left="220"/>
    </w:pPr>
    <w:rPr>
      <w:sz w:val="24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4819D2"/>
    <w:pPr>
      <w:spacing w:after="100"/>
      <w:ind w:left="440"/>
    </w:pPr>
  </w:style>
  <w:style w:type="character" w:customStyle="1" w:styleId="Overskrift4Tegn">
    <w:name w:val="Overskrift 4 Tegn"/>
    <w:basedOn w:val="Standardskrifttypeiafsnit"/>
    <w:link w:val="Overskrift4"/>
    <w:uiPriority w:val="9"/>
    <w:rsid w:val="006F047F"/>
    <w:rPr>
      <w:rFonts w:ascii="Arial" w:eastAsiaTheme="majorEastAsia" w:hAnsi="Arial" w:cstheme="majorBidi"/>
      <w:b/>
      <w:iCs/>
      <w:color w:val="0D0D0D" w:themeColor="text1" w:themeTint="F2"/>
      <w:sz w:val="20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A82D91"/>
    <w:pPr>
      <w:spacing w:after="100"/>
      <w:ind w:left="660"/>
    </w:pPr>
    <w:rPr>
      <w:sz w:val="20"/>
    </w:rPr>
  </w:style>
  <w:style w:type="paragraph" w:styleId="Titel">
    <w:name w:val="Title"/>
    <w:basedOn w:val="Overskrift1"/>
    <w:next w:val="Normal"/>
    <w:link w:val="TitelTegn"/>
    <w:uiPriority w:val="10"/>
    <w:qFormat/>
    <w:rsid w:val="005B2458"/>
    <w:pPr>
      <w:numPr>
        <w:numId w:val="0"/>
      </w:numPr>
      <w:spacing w:after="0"/>
      <w:outlineLvl w:val="9"/>
      <w15:collapsed/>
    </w:pPr>
    <w:rPr>
      <w:sz w:val="44"/>
      <w:szCs w:val="44"/>
    </w:rPr>
  </w:style>
  <w:style w:type="character" w:customStyle="1" w:styleId="TitelTegn">
    <w:name w:val="Titel Tegn"/>
    <w:basedOn w:val="Standardskrifttypeiafsnit"/>
    <w:link w:val="Titel"/>
    <w:uiPriority w:val="10"/>
    <w:rsid w:val="005B2458"/>
    <w:rPr>
      <w:rFonts w:ascii="Figtree" w:eastAsia="Arial Nova" w:hAnsi="Figtree" w:cs="Arial Nova"/>
      <w:b/>
      <w:bCs/>
      <w:color w:val="000000" w:themeColor="text1"/>
      <w:sz w:val="44"/>
      <w:szCs w:val="44"/>
    </w:rPr>
  </w:style>
  <w:style w:type="paragraph" w:styleId="Overskrift">
    <w:name w:val="TOC Heading"/>
    <w:basedOn w:val="Overskrift1"/>
    <w:next w:val="Normal"/>
    <w:uiPriority w:val="39"/>
    <w:unhideWhenUsed/>
    <w:qFormat/>
    <w:rsid w:val="00F534E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da-DK"/>
    </w:rPr>
  </w:style>
  <w:style w:type="paragraph" w:styleId="Ingenafstand">
    <w:name w:val="No Spacing"/>
    <w:basedOn w:val="Normal"/>
    <w:uiPriority w:val="1"/>
    <w:qFormat/>
    <w:rsid w:val="00EE6D30"/>
    <w:pPr>
      <w:spacing w:after="0"/>
    </w:pPr>
  </w:style>
  <w:style w:type="paragraph" w:styleId="Undertitel">
    <w:name w:val="Subtitle"/>
    <w:basedOn w:val="Normal"/>
    <w:next w:val="Normal"/>
    <w:link w:val="UndertitelTegn"/>
    <w:uiPriority w:val="11"/>
    <w:qFormat/>
    <w:rsid w:val="00C976BA"/>
    <w:pPr>
      <w:numPr>
        <w:ilvl w:val="1"/>
      </w:numPr>
    </w:pPr>
    <w:rPr>
      <w:rFonts w:asciiTheme="minorHAnsi" w:eastAsiaTheme="minorEastAsia" w:hAnsiTheme="minorHAnsi"/>
      <w:b/>
      <w:color w:val="5A5A5A" w:themeColor="text1" w:themeTint="A5"/>
      <w:spacing w:val="15"/>
      <w:sz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76BA"/>
    <w:rPr>
      <w:rFonts w:eastAsiaTheme="minorEastAsia"/>
      <w:b/>
      <w:color w:val="5A5A5A" w:themeColor="text1" w:themeTint="A5"/>
      <w:spacing w:val="15"/>
      <w:sz w:val="28"/>
      <w:lang w:val="da-DK"/>
    </w:rPr>
  </w:style>
  <w:style w:type="paragraph" w:customStyle="1" w:styleId="Indholdsfortegnelse">
    <w:name w:val="Indholdsfortegnelse"/>
    <w:basedOn w:val="Overskrift1"/>
    <w:rsid w:val="00070D89"/>
    <w:pPr>
      <w15:collapsed/>
    </w:pPr>
  </w:style>
  <w:style w:type="paragraph" w:customStyle="1" w:styleId="Indholdoverskrift">
    <w:name w:val="Indhold_overskrift"/>
    <w:basedOn w:val="Overskrift1"/>
    <w:next w:val="Normal"/>
    <w:qFormat/>
    <w:rsid w:val="00CA4D23"/>
    <w:pPr>
      <w:outlineLvl w:val="9"/>
    </w:pPr>
  </w:style>
  <w:style w:type="paragraph" w:styleId="Listeafsnit">
    <w:name w:val="List Paragraph"/>
    <w:basedOn w:val="Normal"/>
    <w:uiPriority w:val="34"/>
    <w:qFormat/>
    <w:rsid w:val="00765EE3"/>
    <w:pPr>
      <w:ind w:left="720"/>
      <w:contextualSpacing/>
    </w:pPr>
  </w:style>
  <w:style w:type="paragraph" w:styleId="Fodnotetekst">
    <w:name w:val="footnote text"/>
    <w:basedOn w:val="Normal"/>
    <w:link w:val="FodnotetekstTegn"/>
    <w:uiPriority w:val="99"/>
    <w:semiHidden/>
    <w:unhideWhenUsed/>
    <w:rsid w:val="007F2ECE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7F2ECE"/>
    <w:rPr>
      <w:rFonts w:ascii="Figtree" w:hAnsi="Figtree"/>
      <w:sz w:val="20"/>
      <w:szCs w:val="20"/>
      <w:lang w:val="da-DK"/>
    </w:rPr>
  </w:style>
  <w:style w:type="character" w:styleId="Fodnotehenvisning">
    <w:name w:val="footnote reference"/>
    <w:basedOn w:val="Standardskrifttypeiafsnit"/>
    <w:uiPriority w:val="99"/>
    <w:semiHidden/>
    <w:unhideWhenUsed/>
    <w:rsid w:val="007F2ECE"/>
    <w:rPr>
      <w:vertAlign w:val="superscript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26E0F"/>
    <w:rPr>
      <w:rFonts w:asciiTheme="majorHAnsi" w:eastAsiaTheme="majorEastAsia" w:hAnsiTheme="majorHAnsi" w:cstheme="majorBidi"/>
      <w:color w:val="2F5496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26E0F"/>
    <w:rPr>
      <w:rFonts w:asciiTheme="majorHAnsi" w:eastAsiaTheme="majorEastAsia" w:hAnsiTheme="majorHAnsi" w:cstheme="majorBidi"/>
      <w:color w:val="1F3763" w:themeColor="accent1" w:themeShade="7F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26E0F"/>
    <w:rPr>
      <w:rFonts w:asciiTheme="majorHAnsi" w:eastAsiaTheme="majorEastAsia" w:hAnsiTheme="majorHAnsi" w:cstheme="majorBidi"/>
      <w:i/>
      <w:iCs/>
      <w:color w:val="1F3763" w:themeColor="accent1" w:themeShade="7F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26E0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26E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a-DK"/>
    </w:rPr>
  </w:style>
  <w:style w:type="character" w:styleId="Ulstomtale">
    <w:name w:val="Unresolved Mention"/>
    <w:basedOn w:val="Standardskrifttypeiafsnit"/>
    <w:uiPriority w:val="99"/>
    <w:semiHidden/>
    <w:unhideWhenUsed/>
    <w:rsid w:val="00C0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AestasGIS/QGIS-DMP-Plugin-install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rte\Downloads\Septima%20Notat%20v.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B471ED-FBE8-8342-8227-22A1C2991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Septima Notat v.3.dotx</Template>
  <TotalTime>12</TotalTime>
  <Pages>1</Pages>
  <Words>521</Words>
  <Characters>3181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Fuglsang</dc:creator>
  <cp:keywords/>
  <dc:description/>
  <cp:lastModifiedBy>Morten Fuglsang</cp:lastModifiedBy>
  <cp:revision>5</cp:revision>
  <cp:lastPrinted>2025-12-19T11:42:00Z</cp:lastPrinted>
  <dcterms:created xsi:type="dcterms:W3CDTF">2025-12-19T11:31:00Z</dcterms:created>
  <dcterms:modified xsi:type="dcterms:W3CDTF">2025-12-19T11:43:00Z</dcterms:modified>
</cp:coreProperties>
</file>