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77777777" w:rsidR="004E52B0" w:rsidRDefault="004E52B0"/>
    <w:p w14:paraId="5B949E97" w14:textId="2169CC53" w:rsidR="3713289A" w:rsidRDefault="3713289A"/>
    <w:p w14:paraId="5BAB4CDD" w14:textId="2D18952E" w:rsidR="3713289A" w:rsidRDefault="3713289A"/>
    <w:p w14:paraId="3D9A84BB" w14:textId="5C996F59" w:rsidR="3713289A" w:rsidRDefault="3713289A"/>
    <w:p w14:paraId="06A8B210" w14:textId="2F1951F5" w:rsidR="140C39C0" w:rsidRDefault="140C39C0" w:rsidP="3713289A">
      <w:pPr>
        <w:pStyle w:val="Title"/>
      </w:pPr>
      <w:r>
        <w:t>Propuesta de proyecto TEL354 - Minería de datos</w:t>
      </w:r>
    </w:p>
    <w:p w14:paraId="3EFCCB71" w14:textId="77867F41" w:rsidR="3713289A" w:rsidRDefault="3713289A"/>
    <w:p w14:paraId="239F74BF" w14:textId="400CFCEC" w:rsidR="3713289A" w:rsidRDefault="3713289A"/>
    <w:p w14:paraId="657ECFBB" w14:textId="290F0843" w:rsidR="3713289A" w:rsidRDefault="3713289A"/>
    <w:p w14:paraId="3A46B5ED" w14:textId="01671280" w:rsidR="3713289A" w:rsidRDefault="3713289A"/>
    <w:p w14:paraId="3568CDC9" w14:textId="13BA2C94" w:rsidR="3713289A" w:rsidRDefault="3713289A"/>
    <w:p w14:paraId="4A8BEEEC" w14:textId="4072E27B" w:rsidR="3713289A" w:rsidRDefault="3713289A"/>
    <w:p w14:paraId="29842AE6" w14:textId="1AE6A85B" w:rsidR="3713289A" w:rsidRDefault="3713289A"/>
    <w:p w14:paraId="1FE35491" w14:textId="3DA03E00" w:rsidR="3713289A" w:rsidRDefault="3713289A"/>
    <w:p w14:paraId="15B86F08" w14:textId="48250363" w:rsidR="3713289A" w:rsidRDefault="3713289A"/>
    <w:p w14:paraId="145996DB" w14:textId="3A8892E9" w:rsidR="3713289A" w:rsidRDefault="3713289A"/>
    <w:p w14:paraId="55B9656F" w14:textId="63A51495" w:rsidR="3713289A" w:rsidRDefault="3713289A"/>
    <w:p w14:paraId="452DBC28" w14:textId="73A7161B" w:rsidR="3713289A" w:rsidRDefault="3713289A"/>
    <w:p w14:paraId="3E330DB7" w14:textId="5D51BF02" w:rsidR="3713289A" w:rsidRDefault="3713289A"/>
    <w:p w14:paraId="67904890" w14:textId="4F33C482" w:rsidR="3713289A" w:rsidRDefault="3713289A"/>
    <w:p w14:paraId="2F5F1991" w14:textId="3DDC0CDC" w:rsidR="3713289A" w:rsidRDefault="3713289A" w:rsidP="3713289A"/>
    <w:p w14:paraId="00C40F01" w14:textId="2A8099F8" w:rsidR="3713289A" w:rsidRDefault="3713289A" w:rsidP="3713289A"/>
    <w:p w14:paraId="025E8800" w14:textId="05A81DD4" w:rsidR="3713289A" w:rsidRDefault="3713289A"/>
    <w:p w14:paraId="6AF1E487" w14:textId="12352F9F" w:rsidR="140C39C0" w:rsidRDefault="140C39C0">
      <w:r w:rsidRPr="00FD0A4E">
        <w:rPr>
          <w:b/>
          <w:bCs/>
        </w:rPr>
        <w:t>Fecha</w:t>
      </w:r>
      <w:r>
        <w:t>:</w:t>
      </w:r>
      <w:r w:rsidR="001B7F5B">
        <w:t xml:space="preserve"> 18 de abril de 2025</w:t>
      </w:r>
    </w:p>
    <w:p w14:paraId="678C0EF1" w14:textId="486F2263" w:rsidR="140C39C0" w:rsidRDefault="140C39C0" w:rsidP="00FD0A4E">
      <w:pPr>
        <w:jc w:val="both"/>
      </w:pPr>
      <w:r w:rsidRPr="00FD0A4E">
        <w:rPr>
          <w:b/>
          <w:bCs/>
        </w:rPr>
        <w:t>Nombre del proyecto</w:t>
      </w:r>
      <w:r>
        <w:t>:</w:t>
      </w:r>
      <w:r w:rsidR="006B5292">
        <w:t xml:space="preserve"> “</w:t>
      </w:r>
      <w:r w:rsidR="007A1DB4" w:rsidRPr="00FD0A4E">
        <w:t>Análisis de patrones socio-territoriales y vulnerabilidad sísmica en Chile (2000-2024): Identificación de zonas críticas mediante minería de datos</w:t>
      </w:r>
      <w:r w:rsidR="006B5292">
        <w:t>”</w:t>
      </w:r>
    </w:p>
    <w:p w14:paraId="3E9D1439" w14:textId="217773BC" w:rsidR="3713289A" w:rsidRDefault="140C39C0">
      <w:r w:rsidRPr="00FD0A4E">
        <w:rPr>
          <w:b/>
          <w:bCs/>
        </w:rPr>
        <w:t>Integrantes:</w:t>
      </w:r>
      <w:r w:rsidR="001B7F5B">
        <w:t xml:space="preserve"> Yasmine Pérez y Nelson Sepúlveda</w:t>
      </w:r>
    </w:p>
    <w:p w14:paraId="4A824205" w14:textId="343905B2" w:rsidR="1DB0BBF0" w:rsidRDefault="1DB0BBF0" w:rsidP="0066071F">
      <w:pPr>
        <w:jc w:val="both"/>
        <w:rPr>
          <w:rFonts w:ascii="Aptos" w:eastAsia="Aptos" w:hAnsi="Aptos" w:cs="Aptos"/>
          <w:color w:val="000000" w:themeColor="text1"/>
        </w:rPr>
      </w:pPr>
      <w:r w:rsidRPr="20A58FE4">
        <w:rPr>
          <w:rFonts w:ascii="Aptos" w:eastAsia="Aptos" w:hAnsi="Aptos" w:cs="Aptos"/>
          <w:color w:val="000000" w:themeColor="text1"/>
        </w:rPr>
        <w:t xml:space="preserve">1. Introducción  </w:t>
      </w:r>
    </w:p>
    <w:p w14:paraId="2A99C00C" w14:textId="1E5228C1" w:rsidR="00EB6ABC" w:rsidRPr="00AE4DCF" w:rsidRDefault="00E33EBC" w:rsidP="0066071F">
      <w:pPr>
        <w:spacing w:before="240" w:after="240"/>
        <w:jc w:val="both"/>
        <w:rPr>
          <w:rFonts w:ascii="Aptos" w:eastAsia="Aptos" w:hAnsi="Aptos" w:cs="Aptos"/>
          <w:sz w:val="22"/>
          <w:szCs w:val="22"/>
        </w:rPr>
      </w:pPr>
      <w:r w:rsidRPr="00AE4DCF">
        <w:rPr>
          <w:rFonts w:ascii="Aptos" w:eastAsia="Aptos" w:hAnsi="Aptos" w:cs="Aptos"/>
          <w:sz w:val="22"/>
          <w:szCs w:val="22"/>
        </w:rPr>
        <w:t>Chile es uno de los países más sísmicos del mundo debido a su ubicación en el Cinturón de Fuego del Pacífico</w:t>
      </w:r>
      <w:r w:rsidR="005A7F6F" w:rsidRPr="00AE4DCF">
        <w:rPr>
          <w:rFonts w:ascii="Aptos" w:eastAsia="Aptos" w:hAnsi="Aptos" w:cs="Aptos"/>
          <w:sz w:val="22"/>
          <w:szCs w:val="22"/>
        </w:rPr>
        <w:t xml:space="preserve"> [4]</w:t>
      </w:r>
      <w:r w:rsidRPr="00AE4DCF">
        <w:rPr>
          <w:rFonts w:ascii="Aptos" w:eastAsia="Aptos" w:hAnsi="Aptos" w:cs="Aptos"/>
          <w:sz w:val="22"/>
          <w:szCs w:val="22"/>
        </w:rPr>
        <w:t>, experimentando cerca del 25% de los terremotos globales con magnitudes superiores a 8.0</w:t>
      </w:r>
      <w:r w:rsidR="00E80EE5" w:rsidRPr="00AE4DCF">
        <w:rPr>
          <w:rFonts w:ascii="Aptos" w:eastAsia="Aptos" w:hAnsi="Aptos" w:cs="Aptos"/>
          <w:sz w:val="22"/>
          <w:szCs w:val="22"/>
        </w:rPr>
        <w:t xml:space="preserve"> [</w:t>
      </w:r>
      <w:r w:rsidR="00CD1E2F" w:rsidRPr="00AE4DCF">
        <w:rPr>
          <w:rFonts w:ascii="Aptos" w:eastAsia="Aptos" w:hAnsi="Aptos" w:cs="Aptos"/>
          <w:sz w:val="22"/>
          <w:szCs w:val="22"/>
        </w:rPr>
        <w:t>1</w:t>
      </w:r>
      <w:r w:rsidR="00E80EE5" w:rsidRPr="00AE4DCF">
        <w:rPr>
          <w:rFonts w:ascii="Aptos" w:eastAsia="Aptos" w:hAnsi="Aptos" w:cs="Aptos"/>
          <w:sz w:val="22"/>
          <w:szCs w:val="22"/>
        </w:rPr>
        <w:t>]</w:t>
      </w:r>
      <w:r w:rsidRPr="00AE4DCF">
        <w:rPr>
          <w:rFonts w:ascii="Aptos" w:eastAsia="Aptos" w:hAnsi="Aptos" w:cs="Aptos"/>
          <w:sz w:val="22"/>
          <w:szCs w:val="22"/>
        </w:rPr>
        <w:t xml:space="preserve">. Sin embargo, el impacto de estos eventos no es homogéneo: regiones con sismos de similar magnitud registran daños muy distintos </w:t>
      </w:r>
      <w:r w:rsidR="000E0F1A" w:rsidRPr="00AE4DCF">
        <w:rPr>
          <w:rFonts w:ascii="Aptos" w:eastAsia="Aptos" w:hAnsi="Aptos" w:cs="Aptos"/>
          <w:sz w:val="22"/>
          <w:szCs w:val="22"/>
        </w:rPr>
        <w:t xml:space="preserve">en </w:t>
      </w:r>
      <w:r w:rsidR="007451E3" w:rsidRPr="00AE4DCF">
        <w:rPr>
          <w:rFonts w:ascii="Aptos" w:eastAsia="Aptos" w:hAnsi="Aptos" w:cs="Aptos"/>
          <w:sz w:val="22"/>
          <w:szCs w:val="22"/>
        </w:rPr>
        <w:t>diferentes</w:t>
      </w:r>
      <w:r w:rsidR="000E0F1A" w:rsidRPr="00AE4DCF">
        <w:rPr>
          <w:rFonts w:ascii="Aptos" w:eastAsia="Aptos" w:hAnsi="Aptos" w:cs="Aptos"/>
          <w:sz w:val="22"/>
          <w:szCs w:val="22"/>
        </w:rPr>
        <w:t xml:space="preserve"> regiones del país debido a factores socio-territoriales</w:t>
      </w:r>
      <w:r w:rsidR="00CD1E2F" w:rsidRPr="00AE4DCF">
        <w:rPr>
          <w:rFonts w:ascii="Aptos" w:eastAsia="Aptos" w:hAnsi="Aptos" w:cs="Aptos"/>
          <w:sz w:val="22"/>
          <w:szCs w:val="22"/>
        </w:rPr>
        <w:t xml:space="preserve"> </w:t>
      </w:r>
      <w:r w:rsidR="004D2A4F" w:rsidRPr="00AE4DCF">
        <w:rPr>
          <w:rFonts w:ascii="Aptos" w:eastAsia="Aptos" w:hAnsi="Aptos" w:cs="Aptos"/>
          <w:sz w:val="22"/>
          <w:szCs w:val="22"/>
        </w:rPr>
        <w:t>como la densidad poblacional, el nivel de desarrollo infraestructural, la calidad de la edificación y la preparación de la población ante emergencias</w:t>
      </w:r>
      <w:r w:rsidR="00C67C12" w:rsidRPr="00AE4DCF">
        <w:rPr>
          <w:rFonts w:ascii="Aptos" w:eastAsia="Aptos" w:hAnsi="Aptos" w:cs="Aptos"/>
          <w:sz w:val="22"/>
          <w:szCs w:val="22"/>
        </w:rPr>
        <w:t xml:space="preserve"> [2]</w:t>
      </w:r>
      <w:r w:rsidR="004D2A4F" w:rsidRPr="00AE4DCF">
        <w:rPr>
          <w:rFonts w:ascii="Aptos" w:eastAsia="Aptos" w:hAnsi="Aptos" w:cs="Aptos"/>
          <w:sz w:val="22"/>
          <w:szCs w:val="22"/>
        </w:rPr>
        <w:t>.</w:t>
      </w:r>
    </w:p>
    <w:p w14:paraId="13925553" w14:textId="4A4B036C" w:rsidR="006F11A3" w:rsidRPr="00AE4DCF" w:rsidRDefault="125EBA35" w:rsidP="0066071F">
      <w:pPr>
        <w:spacing w:before="240" w:after="240"/>
        <w:jc w:val="both"/>
        <w:rPr>
          <w:rFonts w:ascii="Aptos" w:eastAsia="Aptos" w:hAnsi="Aptos" w:cs="Aptos"/>
          <w:sz w:val="22"/>
          <w:szCs w:val="22"/>
        </w:rPr>
      </w:pPr>
      <w:r w:rsidRPr="00AE4DCF">
        <w:rPr>
          <w:rFonts w:ascii="Aptos" w:eastAsia="Aptos" w:hAnsi="Aptos" w:cs="Aptos"/>
          <w:sz w:val="22"/>
          <w:szCs w:val="22"/>
        </w:rPr>
        <w:t xml:space="preserve">Ante este escenario, </w:t>
      </w:r>
      <w:r w:rsidR="00E114B4" w:rsidRPr="00AE4DCF">
        <w:rPr>
          <w:rFonts w:ascii="Aptos" w:eastAsia="Aptos" w:hAnsi="Aptos" w:cs="Aptos"/>
          <w:sz w:val="22"/>
          <w:szCs w:val="22"/>
        </w:rPr>
        <w:t xml:space="preserve">surge la necesidad de desarrollar herramientas analíticas que permitan evaluar la vulnerabilidad sísmica desde una perspectiva integral, combinando datos geológicos con indicadores sociodemográficos. </w:t>
      </w:r>
    </w:p>
    <w:p w14:paraId="2379B159" w14:textId="05D777EE" w:rsidR="005A7F6F" w:rsidRPr="00AE4DCF" w:rsidRDefault="00F73798" w:rsidP="0066071F">
      <w:pPr>
        <w:spacing w:before="240" w:after="240"/>
        <w:jc w:val="both"/>
        <w:rPr>
          <w:rFonts w:ascii="Aptos" w:eastAsia="Aptos" w:hAnsi="Aptos" w:cs="Aptos"/>
          <w:sz w:val="22"/>
          <w:szCs w:val="22"/>
        </w:rPr>
      </w:pPr>
      <w:r w:rsidRPr="00AE4DCF">
        <w:rPr>
          <w:rFonts w:ascii="Aptos" w:eastAsia="Aptos" w:hAnsi="Aptos" w:cs="Aptos"/>
          <w:sz w:val="22"/>
          <w:szCs w:val="22"/>
        </w:rPr>
        <w:t xml:space="preserve">Este proyecto propone abordar el estudio de los terremotos en Chile entre 2000 y 2024 mediante técnicas de minería de datos para descubrir patrones temporales, espaciales y físicos de los eventos sísmicos. A través de métodos de </w:t>
      </w:r>
      <w:r w:rsidRPr="00AE4DCF">
        <w:rPr>
          <w:rFonts w:ascii="Aptos" w:eastAsia="Aptos" w:hAnsi="Aptos" w:cs="Aptos"/>
          <w:i/>
          <w:iCs/>
          <w:sz w:val="22"/>
          <w:szCs w:val="22"/>
        </w:rPr>
        <w:t>clustering</w:t>
      </w:r>
      <w:r w:rsidRPr="00AE4DCF">
        <w:rPr>
          <w:rFonts w:ascii="Aptos" w:eastAsia="Aptos" w:hAnsi="Aptos" w:cs="Aptos"/>
          <w:sz w:val="22"/>
          <w:szCs w:val="22"/>
        </w:rPr>
        <w:t xml:space="preserve"> y modelado predictivo, se desarrollará un índice de vulnerabilidad integral que combine variables sísmicas con indicadores sociodemográficos</w:t>
      </w:r>
      <w:r w:rsidR="00033111" w:rsidRPr="00AE4DCF">
        <w:rPr>
          <w:rFonts w:ascii="Aptos" w:eastAsia="Aptos" w:hAnsi="Aptos" w:cs="Aptos"/>
          <w:sz w:val="22"/>
          <w:szCs w:val="22"/>
        </w:rPr>
        <w:t xml:space="preserve">, con el fin de contribuir </w:t>
      </w:r>
      <w:r w:rsidR="00C03896" w:rsidRPr="00AE4DCF">
        <w:rPr>
          <w:rFonts w:ascii="Aptos" w:eastAsia="Aptos" w:hAnsi="Aptos" w:cs="Aptos"/>
          <w:sz w:val="22"/>
          <w:szCs w:val="22"/>
        </w:rPr>
        <w:t xml:space="preserve">en la toma de decisiones </w:t>
      </w:r>
      <w:r w:rsidR="00E34455" w:rsidRPr="00AE4DCF">
        <w:rPr>
          <w:rFonts w:ascii="Aptos" w:eastAsia="Aptos" w:hAnsi="Aptos" w:cs="Aptos"/>
          <w:sz w:val="22"/>
          <w:szCs w:val="22"/>
        </w:rPr>
        <w:t>de gestión del riego, priori</w:t>
      </w:r>
      <w:r w:rsidR="00BB5C81" w:rsidRPr="00AE4DCF">
        <w:rPr>
          <w:rFonts w:ascii="Aptos" w:eastAsia="Aptos" w:hAnsi="Aptos" w:cs="Aptos"/>
          <w:sz w:val="22"/>
          <w:szCs w:val="22"/>
        </w:rPr>
        <w:t xml:space="preserve">zando a las zonas con mayor </w:t>
      </w:r>
      <w:r w:rsidR="006F4118" w:rsidRPr="00AE4DCF">
        <w:rPr>
          <w:rFonts w:ascii="Aptos" w:eastAsia="Aptos" w:hAnsi="Aptos" w:cs="Aptos"/>
          <w:sz w:val="22"/>
          <w:szCs w:val="22"/>
        </w:rPr>
        <w:t>vulnerabilidad</w:t>
      </w:r>
      <w:r w:rsidR="00BB5C81" w:rsidRPr="00AE4DCF">
        <w:rPr>
          <w:rFonts w:ascii="Aptos" w:eastAsia="Aptos" w:hAnsi="Aptos" w:cs="Aptos"/>
          <w:sz w:val="22"/>
          <w:szCs w:val="22"/>
        </w:rPr>
        <w:t xml:space="preserve"> </w:t>
      </w:r>
      <w:r w:rsidR="006F4118" w:rsidRPr="00AE4DCF">
        <w:rPr>
          <w:rFonts w:ascii="Aptos" w:eastAsia="Aptos" w:hAnsi="Aptos" w:cs="Aptos"/>
          <w:sz w:val="22"/>
          <w:szCs w:val="22"/>
        </w:rPr>
        <w:t>y contribuyendo a la prevención de daños.</w:t>
      </w:r>
    </w:p>
    <w:p w14:paraId="4B5A983B" w14:textId="30617789" w:rsidR="1DB0BBF0" w:rsidRDefault="1DB0BBF0" w:rsidP="0066071F">
      <w:pPr>
        <w:jc w:val="both"/>
        <w:rPr>
          <w:rFonts w:ascii="Aptos" w:eastAsia="Aptos" w:hAnsi="Aptos" w:cs="Aptos"/>
          <w:color w:val="000000" w:themeColor="text1"/>
        </w:rPr>
      </w:pPr>
      <w:r w:rsidRPr="20A58FE4">
        <w:rPr>
          <w:rFonts w:ascii="Aptos" w:eastAsia="Aptos" w:hAnsi="Aptos" w:cs="Aptos"/>
          <w:color w:val="000000" w:themeColor="text1"/>
        </w:rPr>
        <w:t xml:space="preserve">1.1 Diagnóstico e identificación del problema, desafío u oportunidad </w:t>
      </w:r>
    </w:p>
    <w:p w14:paraId="249B00B5" w14:textId="58F01982" w:rsidR="00500E36" w:rsidRPr="00132F3B" w:rsidRDefault="00500E36" w:rsidP="0066071F">
      <w:pPr>
        <w:jc w:val="both"/>
        <w:rPr>
          <w:rFonts w:ascii="Aptos" w:eastAsia="Aptos" w:hAnsi="Aptos" w:cs="Aptos"/>
          <w:sz w:val="22"/>
          <w:szCs w:val="22"/>
        </w:rPr>
      </w:pPr>
      <w:r w:rsidRPr="00132F3B">
        <w:rPr>
          <w:rFonts w:ascii="Aptos" w:eastAsia="Aptos" w:hAnsi="Aptos" w:cs="Aptos"/>
          <w:sz w:val="22"/>
          <w:szCs w:val="22"/>
        </w:rPr>
        <w:t>Chile enfrenta un desafío constante derivado de su exposición a una de las zonas sísmicas más activas del planeta. Esta condición geográfica genera un promedio de más de 7.000 eventos sísmicos al año, de los cuales al menos 10 son percibidos con intensidad significativa por la población</w:t>
      </w:r>
      <w:r w:rsidR="00765B84" w:rsidRPr="00132F3B">
        <w:rPr>
          <w:rFonts w:ascii="Aptos" w:eastAsia="Aptos" w:hAnsi="Aptos" w:cs="Aptos"/>
          <w:sz w:val="22"/>
          <w:szCs w:val="22"/>
        </w:rPr>
        <w:t xml:space="preserve"> </w:t>
      </w:r>
      <w:r w:rsidR="00104543" w:rsidRPr="00132F3B">
        <w:rPr>
          <w:rFonts w:ascii="Aptos" w:eastAsia="Aptos" w:hAnsi="Aptos" w:cs="Aptos"/>
          <w:sz w:val="22"/>
          <w:szCs w:val="22"/>
        </w:rPr>
        <w:t>[</w:t>
      </w:r>
      <w:r w:rsidR="00765B84" w:rsidRPr="00132F3B">
        <w:rPr>
          <w:rFonts w:ascii="Aptos" w:eastAsia="Aptos" w:hAnsi="Aptos" w:cs="Aptos"/>
          <w:sz w:val="22"/>
          <w:szCs w:val="22"/>
        </w:rPr>
        <w:t>1</w:t>
      </w:r>
      <w:r w:rsidR="00104543" w:rsidRPr="00132F3B">
        <w:rPr>
          <w:rFonts w:ascii="Aptos" w:eastAsia="Aptos" w:hAnsi="Aptos" w:cs="Aptos"/>
          <w:sz w:val="22"/>
          <w:szCs w:val="22"/>
        </w:rPr>
        <w:t>]</w:t>
      </w:r>
      <w:r w:rsidR="00765B84" w:rsidRPr="00132F3B">
        <w:rPr>
          <w:rFonts w:ascii="Aptos" w:eastAsia="Aptos" w:hAnsi="Aptos" w:cs="Aptos"/>
          <w:sz w:val="22"/>
          <w:szCs w:val="22"/>
        </w:rPr>
        <w:t xml:space="preserve"> [5]</w:t>
      </w:r>
      <w:r w:rsidRPr="00132F3B">
        <w:rPr>
          <w:rFonts w:ascii="Aptos" w:eastAsia="Aptos" w:hAnsi="Aptos" w:cs="Aptos"/>
          <w:sz w:val="22"/>
          <w:szCs w:val="22"/>
        </w:rPr>
        <w:t>. Aunque muchos de estos eventos no provocan daños visibles, varios han generado históricamente consecuencias devastadoras en términos humanos, económicos y estructurales.</w:t>
      </w:r>
      <w:r w:rsidR="009E31AE" w:rsidRPr="00132F3B">
        <w:rPr>
          <w:sz w:val="22"/>
          <w:szCs w:val="22"/>
        </w:rPr>
        <w:t xml:space="preserve"> </w:t>
      </w:r>
      <w:r w:rsidR="003243DD" w:rsidRPr="00132F3B">
        <w:rPr>
          <w:rFonts w:ascii="Aptos" w:eastAsia="Aptos" w:hAnsi="Aptos" w:cs="Aptos"/>
          <w:sz w:val="22"/>
          <w:szCs w:val="22"/>
        </w:rPr>
        <w:t xml:space="preserve">Es importante destacar que </w:t>
      </w:r>
      <w:r w:rsidR="008D07D2" w:rsidRPr="00132F3B">
        <w:rPr>
          <w:rFonts w:ascii="Aptos" w:eastAsia="Aptos" w:hAnsi="Aptos" w:cs="Aptos"/>
          <w:sz w:val="22"/>
          <w:szCs w:val="22"/>
        </w:rPr>
        <w:t>estos efectos no son homogéneos en todas las regiones del país.</w:t>
      </w:r>
    </w:p>
    <w:p w14:paraId="3998448E" w14:textId="218ACD2F" w:rsidR="001F7081" w:rsidRPr="00132F3B" w:rsidRDefault="001F7081" w:rsidP="0066071F">
      <w:pPr>
        <w:jc w:val="both"/>
        <w:rPr>
          <w:rFonts w:ascii="Aptos" w:eastAsia="Aptos" w:hAnsi="Aptos" w:cs="Aptos"/>
          <w:sz w:val="22"/>
          <w:szCs w:val="22"/>
        </w:rPr>
      </w:pPr>
      <w:r w:rsidRPr="00132F3B">
        <w:rPr>
          <w:rFonts w:ascii="Aptos" w:eastAsia="Aptos" w:hAnsi="Aptos" w:cs="Aptos"/>
          <w:sz w:val="22"/>
          <w:szCs w:val="22"/>
        </w:rPr>
        <w:t>Un claro ejemplo de esta disparidad se observa al comparar los efectos del terremoto de 8.3 en Coquimbo en el año 2015 con los del terremoto de 8.8 en el Maule en 2010. A pesar de su magnitud similar, el segundo provocó daños humanas y materiales considerablemente mayores, con más de 500 fallecidos y pérdidas económicas que superaron los 30 mil millones de dólares, mientras que en Coquimbo las consecuencias fueron mitigadas [3].</w:t>
      </w:r>
    </w:p>
    <w:p w14:paraId="5C70F13E" w14:textId="4C68EA3A" w:rsidR="004E411A" w:rsidRDefault="0003124A" w:rsidP="0066071F">
      <w:pPr>
        <w:jc w:val="both"/>
        <w:rPr>
          <w:rFonts w:ascii="Aptos" w:eastAsia="Aptos" w:hAnsi="Aptos" w:cs="Aptos"/>
          <w:sz w:val="22"/>
          <w:szCs w:val="22"/>
        </w:rPr>
      </w:pPr>
      <w:r w:rsidRPr="00132F3B">
        <w:rPr>
          <w:rFonts w:ascii="Aptos" w:eastAsia="Aptos" w:hAnsi="Aptos" w:cs="Aptos"/>
          <w:sz w:val="22"/>
          <w:szCs w:val="22"/>
        </w:rPr>
        <w:t>El desafío radica en que, si bien Chile ha avanzado en la mejora de sus infraestructuras y en la preparación ante desastres, los riesgos sísmicos continúan afectando las zonas más vulnerables. Las brechas en la gestión del riesgo y en la capacidad de respuesta ante desastres siguen siendo evidentes, especialmente en regiones donde la infraestructura no está adecuadamente preparada para resistir sismos de gran magnitud. Según estudios recientes, más del 40% de las viviendas en algunas regiones del país no están construidas bajo normas antisísmicas, lo que aumenta exponencialmente la vulnerabilidad de la población ante estos eventos</w:t>
      </w:r>
      <w:r w:rsidR="00D9033A" w:rsidRPr="00132F3B">
        <w:rPr>
          <w:rFonts w:ascii="Aptos" w:eastAsia="Aptos" w:hAnsi="Aptos" w:cs="Aptos"/>
          <w:sz w:val="22"/>
          <w:szCs w:val="22"/>
        </w:rPr>
        <w:t xml:space="preserve"> [6].</w:t>
      </w:r>
    </w:p>
    <w:p w14:paraId="4EF78786" w14:textId="77777777" w:rsidR="00AF681E" w:rsidRPr="00132F3B" w:rsidRDefault="00AF681E" w:rsidP="0066071F">
      <w:pPr>
        <w:jc w:val="both"/>
        <w:rPr>
          <w:rFonts w:ascii="Aptos" w:eastAsia="Aptos" w:hAnsi="Aptos" w:cs="Aptos"/>
          <w:sz w:val="22"/>
          <w:szCs w:val="22"/>
        </w:rPr>
      </w:pPr>
    </w:p>
    <w:p w14:paraId="3C9541A5" w14:textId="5C7A99DF"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 xml:space="preserve">1.2 Usuarios y clientes </w:t>
      </w:r>
    </w:p>
    <w:p w14:paraId="125F5030" w14:textId="5DDD8D97" w:rsidR="00005122" w:rsidRPr="00132F3B" w:rsidRDefault="004C4335" w:rsidP="0066071F">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Los principales actores que involucra el proyecto son:</w:t>
      </w:r>
    </w:p>
    <w:p w14:paraId="5269B144" w14:textId="2A220C96" w:rsidR="00370A7A" w:rsidRPr="00132F3B" w:rsidRDefault="00370A7A" w:rsidP="0066071F">
      <w:pPr>
        <w:jc w:val="both"/>
        <w:rPr>
          <w:rFonts w:ascii="Aptos" w:eastAsia="Aptos" w:hAnsi="Aptos" w:cs="Aptos"/>
          <w:sz w:val="22"/>
          <w:szCs w:val="22"/>
        </w:rPr>
      </w:pPr>
      <w:r w:rsidRPr="00132F3B">
        <w:rPr>
          <w:rFonts w:ascii="Aptos" w:eastAsia="Aptos" w:hAnsi="Aptos" w:cs="Aptos"/>
          <w:b/>
          <w:bCs/>
          <w:sz w:val="22"/>
          <w:szCs w:val="22"/>
        </w:rPr>
        <w:t>1.-</w:t>
      </w:r>
      <w:r w:rsidRPr="00132F3B">
        <w:rPr>
          <w:rFonts w:ascii="Aptos" w:eastAsia="Aptos" w:hAnsi="Aptos" w:cs="Aptos"/>
          <w:sz w:val="22"/>
          <w:szCs w:val="22"/>
        </w:rPr>
        <w:t xml:space="preserve"> </w:t>
      </w:r>
      <w:r w:rsidRPr="00132F3B">
        <w:rPr>
          <w:rFonts w:ascii="Aptos" w:eastAsia="Aptos" w:hAnsi="Aptos" w:cs="Aptos"/>
          <w:b/>
          <w:bCs/>
          <w:sz w:val="22"/>
          <w:szCs w:val="22"/>
        </w:rPr>
        <w:t>Gobierno de Chile y autoridades locales (ONEMI, Ministerio de Vivienda y Urbanismo</w:t>
      </w:r>
      <w:r w:rsidRPr="00132F3B">
        <w:rPr>
          <w:rFonts w:ascii="Aptos" w:eastAsia="Aptos" w:hAnsi="Aptos" w:cs="Aptos"/>
          <w:sz w:val="22"/>
          <w:szCs w:val="22"/>
        </w:rPr>
        <w:t>): son las autoridades encargadas de la planificación territorial y la gestión de emergencias. La Oficina Nacional de Emergencia del Ministerio del Interior (ONEMI), en particular, se beneficiará de esta herramienta al poder identificar de manera precisa las zonas más vulnerables a los sismos</w:t>
      </w:r>
      <w:r w:rsidR="000872E5" w:rsidRPr="00132F3B">
        <w:rPr>
          <w:rFonts w:ascii="Aptos" w:eastAsia="Aptos" w:hAnsi="Aptos" w:cs="Aptos"/>
          <w:sz w:val="22"/>
          <w:szCs w:val="22"/>
        </w:rPr>
        <w:t>, lo que</w:t>
      </w:r>
      <w:r w:rsidRPr="00132F3B">
        <w:rPr>
          <w:rFonts w:ascii="Aptos" w:eastAsia="Aptos" w:hAnsi="Aptos" w:cs="Aptos"/>
          <w:sz w:val="22"/>
          <w:szCs w:val="22"/>
        </w:rPr>
        <w:t xml:space="preserve"> les permitirá priorizar recursos para la prevención, reconstrucción y respuesta rápida ante desastres.</w:t>
      </w:r>
    </w:p>
    <w:p w14:paraId="3BC24E40" w14:textId="69C800F4" w:rsidR="00370A7A" w:rsidRPr="00132F3B" w:rsidRDefault="00370A7A" w:rsidP="0066071F">
      <w:pPr>
        <w:jc w:val="both"/>
        <w:rPr>
          <w:rFonts w:ascii="Aptos" w:eastAsia="Aptos" w:hAnsi="Aptos" w:cs="Aptos"/>
          <w:sz w:val="22"/>
          <w:szCs w:val="22"/>
        </w:rPr>
      </w:pPr>
      <w:r w:rsidRPr="00132F3B">
        <w:rPr>
          <w:rFonts w:ascii="Aptos" w:eastAsia="Aptos" w:hAnsi="Aptos" w:cs="Aptos"/>
          <w:b/>
          <w:bCs/>
          <w:sz w:val="22"/>
          <w:szCs w:val="22"/>
        </w:rPr>
        <w:t>2.- Municipalidades y gobiernos locales</w:t>
      </w:r>
      <w:r w:rsidRPr="00132F3B">
        <w:rPr>
          <w:rFonts w:ascii="Aptos" w:eastAsia="Aptos" w:hAnsi="Aptos" w:cs="Aptos"/>
          <w:sz w:val="22"/>
          <w:szCs w:val="22"/>
        </w:rPr>
        <w:t xml:space="preserve">: </w:t>
      </w:r>
      <w:r w:rsidR="00D871B9" w:rsidRPr="00132F3B">
        <w:rPr>
          <w:rFonts w:ascii="Aptos" w:eastAsia="Aptos" w:hAnsi="Aptos" w:cs="Aptos"/>
          <w:sz w:val="22"/>
          <w:szCs w:val="22"/>
        </w:rPr>
        <w:t xml:space="preserve">son </w:t>
      </w:r>
      <w:r w:rsidRPr="00132F3B">
        <w:rPr>
          <w:rFonts w:ascii="Aptos" w:eastAsia="Aptos" w:hAnsi="Aptos" w:cs="Aptos"/>
          <w:sz w:val="22"/>
          <w:szCs w:val="22"/>
        </w:rPr>
        <w:t>actores clave en la implementación de las políticas de prevención y la distribución de recursos para la mitigación de desastres. Su necesidad radica en contar con información actualizada y precisa sobre las áreas más vulnerables para llevar a cabo mejoras en la infraestructura y en los planes de evacuación</w:t>
      </w:r>
      <w:r w:rsidR="00D871B9" w:rsidRPr="00132F3B">
        <w:rPr>
          <w:rFonts w:ascii="Aptos" w:eastAsia="Aptos" w:hAnsi="Aptos" w:cs="Aptos"/>
          <w:sz w:val="22"/>
          <w:szCs w:val="22"/>
        </w:rPr>
        <w:t xml:space="preserve"> e </w:t>
      </w:r>
      <w:r w:rsidRPr="00132F3B">
        <w:rPr>
          <w:rFonts w:ascii="Aptos" w:eastAsia="Aptos" w:hAnsi="Aptos" w:cs="Aptos"/>
          <w:sz w:val="22"/>
          <w:szCs w:val="22"/>
        </w:rPr>
        <w:t>identificar los puntos críticos que requieren intervención inmediata y una mejor preparación ante emergencias sísmicas.</w:t>
      </w:r>
    </w:p>
    <w:p w14:paraId="3B13077B" w14:textId="1D949AE1" w:rsidR="002569AF" w:rsidRPr="00132F3B" w:rsidRDefault="002569AF" w:rsidP="0066071F">
      <w:pPr>
        <w:jc w:val="both"/>
        <w:rPr>
          <w:rFonts w:ascii="Aptos" w:eastAsia="Aptos" w:hAnsi="Aptos" w:cs="Aptos"/>
          <w:sz w:val="22"/>
          <w:szCs w:val="22"/>
        </w:rPr>
      </w:pPr>
      <w:r w:rsidRPr="00132F3B">
        <w:rPr>
          <w:rFonts w:ascii="Aptos" w:eastAsia="Aptos" w:hAnsi="Aptos" w:cs="Aptos"/>
          <w:b/>
          <w:bCs/>
          <w:sz w:val="22"/>
          <w:szCs w:val="22"/>
        </w:rPr>
        <w:t>3.-</w:t>
      </w:r>
      <w:r w:rsidRPr="00132F3B">
        <w:rPr>
          <w:rFonts w:ascii="Aptos" w:eastAsia="Aptos" w:hAnsi="Aptos" w:cs="Aptos"/>
          <w:sz w:val="22"/>
          <w:szCs w:val="22"/>
        </w:rPr>
        <w:t xml:space="preserve"> </w:t>
      </w:r>
      <w:r w:rsidRPr="00132F3B">
        <w:rPr>
          <w:rFonts w:ascii="Aptos" w:eastAsia="Aptos" w:hAnsi="Aptos" w:cs="Aptos"/>
          <w:b/>
          <w:bCs/>
          <w:sz w:val="22"/>
          <w:szCs w:val="22"/>
        </w:rPr>
        <w:t>Empresas constructoras e inmobiliarias</w:t>
      </w:r>
      <w:r w:rsidRPr="00132F3B">
        <w:rPr>
          <w:rFonts w:ascii="Aptos" w:eastAsia="Aptos" w:hAnsi="Aptos" w:cs="Aptos"/>
          <w:sz w:val="22"/>
          <w:szCs w:val="22"/>
        </w:rPr>
        <w:t xml:space="preserve">: </w:t>
      </w:r>
      <w:r w:rsidR="00910EF2" w:rsidRPr="00132F3B">
        <w:rPr>
          <w:rFonts w:ascii="Aptos" w:eastAsia="Aptos" w:hAnsi="Aptos" w:cs="Aptos"/>
          <w:sz w:val="22"/>
          <w:szCs w:val="22"/>
        </w:rPr>
        <w:t>d</w:t>
      </w:r>
      <w:r w:rsidRPr="00132F3B">
        <w:rPr>
          <w:rFonts w:ascii="Aptos" w:eastAsia="Aptos" w:hAnsi="Aptos" w:cs="Aptos"/>
          <w:sz w:val="22"/>
          <w:szCs w:val="22"/>
        </w:rPr>
        <w:t>ado que más del 40% de las viviendas en algunas regiones de Chile no están construidas bajo normas antisísmicas, las empresas constructoras necesitarán acceso a los resultados del índice de vulnerabilidad para tomar decisiones informadas al desarrollar nuevos proyectos, garantizando que las infraestructuras sean más resistentes a sismos.</w:t>
      </w:r>
    </w:p>
    <w:p w14:paraId="0CE80D31" w14:textId="0A007127" w:rsidR="00F33A67" w:rsidRPr="00132F3B" w:rsidRDefault="003E449B" w:rsidP="0066071F">
      <w:pPr>
        <w:jc w:val="both"/>
        <w:rPr>
          <w:rFonts w:ascii="Aptos" w:eastAsia="Aptos" w:hAnsi="Aptos" w:cs="Aptos"/>
          <w:sz w:val="22"/>
          <w:szCs w:val="22"/>
        </w:rPr>
      </w:pPr>
      <w:r w:rsidRPr="00132F3B">
        <w:rPr>
          <w:rFonts w:ascii="Aptos" w:eastAsia="Aptos" w:hAnsi="Aptos" w:cs="Aptos"/>
          <w:b/>
          <w:bCs/>
          <w:sz w:val="22"/>
          <w:szCs w:val="22"/>
        </w:rPr>
        <w:t xml:space="preserve">4.- </w:t>
      </w:r>
      <w:r w:rsidR="00A403DD" w:rsidRPr="00132F3B">
        <w:rPr>
          <w:rFonts w:ascii="Aptos" w:eastAsia="Aptos" w:hAnsi="Aptos" w:cs="Aptos"/>
          <w:b/>
          <w:bCs/>
          <w:sz w:val="22"/>
          <w:szCs w:val="22"/>
        </w:rPr>
        <w:t>Ciudadanos:</w:t>
      </w:r>
      <w:r w:rsidR="00A403DD" w:rsidRPr="00132F3B">
        <w:rPr>
          <w:rFonts w:ascii="Aptos" w:eastAsia="Aptos" w:hAnsi="Aptos" w:cs="Aptos"/>
          <w:sz w:val="22"/>
          <w:szCs w:val="22"/>
        </w:rPr>
        <w:t xml:space="preserve"> </w:t>
      </w:r>
      <w:r w:rsidR="0039212A" w:rsidRPr="00132F3B">
        <w:rPr>
          <w:rFonts w:ascii="Aptos" w:eastAsia="Aptos" w:hAnsi="Aptos" w:cs="Aptos"/>
          <w:sz w:val="22"/>
          <w:szCs w:val="22"/>
        </w:rPr>
        <w:t xml:space="preserve">se beneficiarán </w:t>
      </w:r>
      <w:r w:rsidR="006A0E6F" w:rsidRPr="00132F3B">
        <w:rPr>
          <w:rFonts w:ascii="Aptos" w:eastAsia="Aptos" w:hAnsi="Aptos" w:cs="Aptos"/>
          <w:sz w:val="22"/>
          <w:szCs w:val="22"/>
        </w:rPr>
        <w:t>al vivir en zonas más protegidas y con mejor infraestructura, lo que impactará directamente en su seguridad y calidad de vida.</w:t>
      </w:r>
    </w:p>
    <w:p w14:paraId="04402D93" w14:textId="568C2CBF"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 xml:space="preserve">1.3 Propuesta de solución </w:t>
      </w:r>
    </w:p>
    <w:p w14:paraId="565153BA" w14:textId="77777777" w:rsidR="00C517EA" w:rsidRPr="00132F3B" w:rsidRDefault="00C517EA"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La solución propuesta para abordar la vulnerabilidad sísmica en Chile se basa en el desarrollo de un índice integral que combine datos sísmicos con variables socioeconómicas y geográficas. Este índice permitirá evaluar la vulnerabilidad de las diferentes regiones del país y priorizar las zonas más críticas para la implementación de políticas de prevención y gestión del riesgo.</w:t>
      </w:r>
    </w:p>
    <w:p w14:paraId="0905F1A6" w14:textId="03E4F4F5" w:rsidR="00C517EA" w:rsidRPr="00132F3B" w:rsidRDefault="00C517EA"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Para lograr este objetivo, utilizaremos técnicas de minería de datos</w:t>
      </w:r>
      <w:r w:rsidR="00642A54" w:rsidRPr="00132F3B">
        <w:rPr>
          <w:rFonts w:ascii="Aptos" w:eastAsia="Aptos" w:hAnsi="Aptos" w:cs="Aptos"/>
          <w:color w:val="000000" w:themeColor="text1"/>
          <w:sz w:val="22"/>
          <w:szCs w:val="22"/>
          <w:lang w:val="es-CL"/>
        </w:rPr>
        <w:t xml:space="preserve"> como </w:t>
      </w:r>
      <w:r w:rsidRPr="00132F3B">
        <w:rPr>
          <w:rFonts w:ascii="Aptos" w:eastAsia="Aptos" w:hAnsi="Aptos" w:cs="Aptos"/>
          <w:color w:val="000000" w:themeColor="text1"/>
          <w:sz w:val="22"/>
          <w:szCs w:val="22"/>
          <w:lang w:val="es-CL"/>
        </w:rPr>
        <w:t>clustering y modelado predictivo. El proceso consistirá en analizar eventos sísmicos ocurridos en Chile entre 2000 y 2024, buscando patrones en la distribución temporal y espacial de los terremotos, así como en la relación entre estos eventos y factores socio</w:t>
      </w:r>
      <w:r w:rsidR="000C4372" w:rsidRPr="00132F3B">
        <w:rPr>
          <w:rFonts w:ascii="Aptos" w:eastAsia="Aptos" w:hAnsi="Aptos" w:cs="Aptos"/>
          <w:color w:val="000000" w:themeColor="text1"/>
          <w:sz w:val="22"/>
          <w:szCs w:val="22"/>
          <w:lang w:val="es-CL"/>
        </w:rPr>
        <w:t>-</w:t>
      </w:r>
      <w:r w:rsidRPr="00132F3B">
        <w:rPr>
          <w:rFonts w:ascii="Aptos" w:eastAsia="Aptos" w:hAnsi="Aptos" w:cs="Aptos"/>
          <w:color w:val="000000" w:themeColor="text1"/>
          <w:sz w:val="22"/>
          <w:szCs w:val="22"/>
          <w:lang w:val="es-CL"/>
        </w:rPr>
        <w:t>territoriales como la densidad poblacional, el nivel de infraestructura y las normas de construcción. Estos datos se integrarán en un modelo que permita predecir los efectos de futuros sismos en distintas zonas del país.</w:t>
      </w:r>
    </w:p>
    <w:p w14:paraId="44141012" w14:textId="6E91B6E3" w:rsidR="00C517EA" w:rsidRPr="00132F3B" w:rsidRDefault="00C517EA"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El uso de algoritmos de aprendizaje automático será fundamental para esta tarea. En particular, se utilizarán técnicas de clustering no supervisado, como K-</w:t>
      </w:r>
      <w:proofErr w:type="spellStart"/>
      <w:r w:rsidRPr="00132F3B">
        <w:rPr>
          <w:rFonts w:ascii="Aptos" w:eastAsia="Aptos" w:hAnsi="Aptos" w:cs="Aptos"/>
          <w:color w:val="000000" w:themeColor="text1"/>
          <w:sz w:val="22"/>
          <w:szCs w:val="22"/>
          <w:lang w:val="es-CL"/>
        </w:rPr>
        <w:t>Means</w:t>
      </w:r>
      <w:proofErr w:type="spellEnd"/>
      <w:r w:rsidRPr="00132F3B">
        <w:rPr>
          <w:rFonts w:ascii="Aptos" w:eastAsia="Aptos" w:hAnsi="Aptos" w:cs="Aptos"/>
          <w:color w:val="000000" w:themeColor="text1"/>
          <w:sz w:val="22"/>
          <w:szCs w:val="22"/>
          <w:lang w:val="es-CL"/>
        </w:rPr>
        <w:t xml:space="preserve"> y DBSCAN, para agrupar las zonas del país según su vulnerabilidad sísmica. Además, se emplearán modelos de regresión y clasificación para predecir la severidad de los impactos en función de las características de cada región</w:t>
      </w:r>
      <w:r w:rsidR="00E05666" w:rsidRPr="00132F3B">
        <w:rPr>
          <w:rFonts w:ascii="Aptos" w:eastAsia="Aptos" w:hAnsi="Aptos" w:cs="Aptos"/>
          <w:color w:val="000000" w:themeColor="text1"/>
          <w:sz w:val="22"/>
          <w:szCs w:val="22"/>
          <w:lang w:val="es-CL"/>
        </w:rPr>
        <w:t xml:space="preserve"> para </w:t>
      </w:r>
      <w:r w:rsidRPr="00132F3B">
        <w:rPr>
          <w:rFonts w:ascii="Aptos" w:eastAsia="Aptos" w:hAnsi="Aptos" w:cs="Aptos"/>
          <w:color w:val="000000" w:themeColor="text1"/>
          <w:sz w:val="22"/>
          <w:szCs w:val="22"/>
          <w:lang w:val="es-CL"/>
        </w:rPr>
        <w:t>identificar de manera precisa las zonas con mayor exposición a daños estructurales en caso de sismos de gran magnitud.</w:t>
      </w:r>
    </w:p>
    <w:p w14:paraId="44D7EEC5" w14:textId="49F1BB78" w:rsidR="00C517EA" w:rsidRPr="00132F3B" w:rsidRDefault="000C4372"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Las tecnologías y herramientas que serán utilizadas son</w:t>
      </w:r>
      <w:r w:rsidR="00DE1B9F" w:rsidRPr="00132F3B">
        <w:rPr>
          <w:rFonts w:ascii="Aptos" w:eastAsia="Aptos" w:hAnsi="Aptos" w:cs="Aptos"/>
          <w:color w:val="000000" w:themeColor="text1"/>
          <w:sz w:val="22"/>
          <w:szCs w:val="22"/>
          <w:lang w:val="es-CL"/>
        </w:rPr>
        <w:t xml:space="preserve">: Python con sus librerías </w:t>
      </w:r>
      <w:r w:rsidR="00DE1B9F" w:rsidRPr="00132F3B">
        <w:rPr>
          <w:rFonts w:ascii="Aptos" w:eastAsia="Aptos" w:hAnsi="Aptos" w:cs="Aptos"/>
          <w:i/>
          <w:iCs/>
          <w:color w:val="000000" w:themeColor="text1"/>
          <w:sz w:val="22"/>
          <w:szCs w:val="22"/>
          <w:lang w:val="es-CL"/>
        </w:rPr>
        <w:t>Pandas</w:t>
      </w:r>
      <w:r w:rsidR="00DE1B9F" w:rsidRPr="00132F3B">
        <w:rPr>
          <w:rFonts w:ascii="Aptos" w:eastAsia="Aptos" w:hAnsi="Aptos" w:cs="Aptos"/>
          <w:color w:val="000000" w:themeColor="text1"/>
          <w:sz w:val="22"/>
          <w:szCs w:val="22"/>
          <w:lang w:val="es-CL"/>
        </w:rPr>
        <w:t xml:space="preserve">, </w:t>
      </w:r>
      <w:proofErr w:type="spellStart"/>
      <w:r w:rsidR="00DE1B9F" w:rsidRPr="00132F3B">
        <w:rPr>
          <w:rFonts w:ascii="Aptos" w:eastAsia="Aptos" w:hAnsi="Aptos" w:cs="Aptos"/>
          <w:i/>
          <w:iCs/>
          <w:color w:val="000000" w:themeColor="text1"/>
          <w:sz w:val="22"/>
          <w:szCs w:val="22"/>
          <w:lang w:val="es-CL"/>
        </w:rPr>
        <w:t>NumPy</w:t>
      </w:r>
      <w:proofErr w:type="spellEnd"/>
      <w:r w:rsidR="00DE1B9F" w:rsidRPr="00132F3B">
        <w:rPr>
          <w:rFonts w:ascii="Aptos" w:eastAsia="Aptos" w:hAnsi="Aptos" w:cs="Aptos"/>
          <w:color w:val="000000" w:themeColor="text1"/>
          <w:sz w:val="22"/>
          <w:szCs w:val="22"/>
          <w:lang w:val="es-CL"/>
        </w:rPr>
        <w:t xml:space="preserve"> y </w:t>
      </w:r>
      <w:proofErr w:type="spellStart"/>
      <w:r w:rsidR="00DE1B9F" w:rsidRPr="00132F3B">
        <w:rPr>
          <w:rFonts w:ascii="Aptos" w:eastAsia="Aptos" w:hAnsi="Aptos" w:cs="Aptos"/>
          <w:i/>
          <w:iCs/>
          <w:color w:val="000000" w:themeColor="text1"/>
          <w:sz w:val="22"/>
          <w:szCs w:val="22"/>
          <w:lang w:val="es-CL"/>
        </w:rPr>
        <w:t>Scikit-learn</w:t>
      </w:r>
      <w:proofErr w:type="spellEnd"/>
      <w:r w:rsidR="0043420A" w:rsidRPr="00132F3B">
        <w:rPr>
          <w:rFonts w:ascii="Aptos" w:eastAsia="Aptos" w:hAnsi="Aptos" w:cs="Aptos"/>
          <w:i/>
          <w:iCs/>
          <w:color w:val="000000" w:themeColor="text1"/>
          <w:sz w:val="22"/>
          <w:szCs w:val="22"/>
          <w:lang w:val="es-CL"/>
        </w:rPr>
        <w:t>,</w:t>
      </w:r>
      <w:r w:rsidR="0043420A" w:rsidRPr="00132F3B">
        <w:rPr>
          <w:rFonts w:ascii="Aptos" w:eastAsia="Aptos" w:hAnsi="Aptos" w:cs="Aptos"/>
          <w:color w:val="000000" w:themeColor="text1"/>
          <w:sz w:val="22"/>
          <w:szCs w:val="22"/>
          <w:lang w:val="es-CL"/>
        </w:rPr>
        <w:t xml:space="preserve"> </w:t>
      </w:r>
      <w:proofErr w:type="spellStart"/>
      <w:r w:rsidR="0043420A" w:rsidRPr="00132F3B">
        <w:rPr>
          <w:rFonts w:ascii="Aptos" w:eastAsia="Aptos" w:hAnsi="Aptos" w:cs="Aptos"/>
          <w:i/>
          <w:iCs/>
          <w:color w:val="000000" w:themeColor="text1"/>
          <w:sz w:val="22"/>
          <w:szCs w:val="22"/>
          <w:lang w:val="es-CL"/>
        </w:rPr>
        <w:t>TensorFlow</w:t>
      </w:r>
      <w:proofErr w:type="spellEnd"/>
      <w:r w:rsidR="0043420A" w:rsidRPr="00132F3B">
        <w:rPr>
          <w:rFonts w:ascii="Aptos" w:eastAsia="Aptos" w:hAnsi="Aptos" w:cs="Aptos"/>
          <w:color w:val="000000" w:themeColor="text1"/>
          <w:sz w:val="22"/>
          <w:szCs w:val="22"/>
          <w:lang w:val="es-CL"/>
        </w:rPr>
        <w:t xml:space="preserve"> y </w:t>
      </w:r>
      <w:proofErr w:type="spellStart"/>
      <w:r w:rsidR="0043420A" w:rsidRPr="00132F3B">
        <w:rPr>
          <w:rFonts w:ascii="Aptos" w:eastAsia="Aptos" w:hAnsi="Aptos" w:cs="Aptos"/>
          <w:i/>
          <w:iCs/>
          <w:color w:val="000000" w:themeColor="text1"/>
          <w:sz w:val="22"/>
          <w:szCs w:val="22"/>
          <w:lang w:val="es-CL"/>
        </w:rPr>
        <w:t>Keras</w:t>
      </w:r>
      <w:proofErr w:type="spellEnd"/>
      <w:r w:rsidR="0043420A" w:rsidRPr="00132F3B">
        <w:rPr>
          <w:rFonts w:ascii="Aptos" w:eastAsia="Aptos" w:hAnsi="Aptos" w:cs="Aptos"/>
          <w:color w:val="000000" w:themeColor="text1"/>
          <w:sz w:val="22"/>
          <w:szCs w:val="22"/>
          <w:lang w:val="es-CL"/>
        </w:rPr>
        <w:t xml:space="preserve"> para el preprocesamiento de datos y creación de modelos predictivos, y</w:t>
      </w:r>
      <w:r w:rsidR="00327089" w:rsidRPr="00132F3B">
        <w:rPr>
          <w:rFonts w:ascii="Aptos" w:eastAsia="Aptos" w:hAnsi="Aptos" w:cs="Aptos"/>
          <w:color w:val="000000" w:themeColor="text1"/>
          <w:sz w:val="22"/>
          <w:szCs w:val="22"/>
          <w:lang w:val="es-CL"/>
        </w:rPr>
        <w:t>,</w:t>
      </w:r>
      <w:r w:rsidR="0043420A" w:rsidRPr="00132F3B">
        <w:rPr>
          <w:rFonts w:ascii="Aptos" w:eastAsia="Aptos" w:hAnsi="Aptos" w:cs="Aptos"/>
          <w:color w:val="000000" w:themeColor="text1"/>
          <w:sz w:val="22"/>
          <w:szCs w:val="22"/>
          <w:lang w:val="es-CL"/>
        </w:rPr>
        <w:t xml:space="preserve"> por último, aplicaremos PCA para la reducción de dimensionalidad para manejar el gran volumen de datos, optimizando el rendimiento de los algoritmos y facilitar la visualización de los resultados</w:t>
      </w:r>
      <w:r w:rsidR="00C517EA" w:rsidRPr="00132F3B">
        <w:rPr>
          <w:rFonts w:ascii="Aptos" w:eastAsia="Aptos" w:hAnsi="Aptos" w:cs="Aptos"/>
          <w:color w:val="000000" w:themeColor="text1"/>
          <w:sz w:val="22"/>
          <w:szCs w:val="22"/>
          <w:lang w:val="es-CL"/>
        </w:rPr>
        <w:t>.</w:t>
      </w:r>
    </w:p>
    <w:p w14:paraId="3259442A" w14:textId="29014A9F" w:rsidR="00C517EA" w:rsidRPr="00132F3B" w:rsidRDefault="00710ED7"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Por otro lado,</w:t>
      </w:r>
      <w:r w:rsidRPr="00132F3B">
        <w:rPr>
          <w:rFonts w:ascii="Aptos" w:eastAsia="Aptos" w:hAnsi="Aptos" w:cs="Aptos"/>
          <w:b/>
          <w:bCs/>
          <w:color w:val="000000" w:themeColor="text1"/>
          <w:sz w:val="22"/>
          <w:szCs w:val="22"/>
          <w:lang w:val="es-CL"/>
        </w:rPr>
        <w:t xml:space="preserve"> </w:t>
      </w:r>
      <w:r w:rsidRPr="00132F3B">
        <w:rPr>
          <w:rFonts w:ascii="Aptos" w:eastAsia="Aptos" w:hAnsi="Aptos" w:cs="Aptos"/>
          <w:color w:val="000000" w:themeColor="text1"/>
          <w:sz w:val="22"/>
          <w:szCs w:val="22"/>
          <w:lang w:val="es-CL"/>
        </w:rPr>
        <w:t>e</w:t>
      </w:r>
      <w:r w:rsidR="00C517EA" w:rsidRPr="00132F3B">
        <w:rPr>
          <w:rFonts w:ascii="Aptos" w:eastAsia="Aptos" w:hAnsi="Aptos" w:cs="Aptos"/>
          <w:color w:val="000000" w:themeColor="text1"/>
          <w:sz w:val="22"/>
          <w:szCs w:val="22"/>
          <w:lang w:val="es-CL"/>
        </w:rPr>
        <w:t xml:space="preserve">xisten varios estudios previos que abordan el análisis de la vulnerabilidad sísmica en Chile, como los trabajos de Matus y Arenas </w:t>
      </w:r>
      <w:r w:rsidR="007949D9" w:rsidRPr="00132F3B">
        <w:rPr>
          <w:rFonts w:ascii="Aptos" w:eastAsia="Aptos" w:hAnsi="Aptos" w:cs="Aptos"/>
          <w:color w:val="000000" w:themeColor="text1"/>
          <w:sz w:val="22"/>
          <w:szCs w:val="22"/>
          <w:lang w:val="es-CL"/>
        </w:rPr>
        <w:t>[7]</w:t>
      </w:r>
      <w:r w:rsidR="00C517EA" w:rsidRPr="00132F3B">
        <w:rPr>
          <w:rFonts w:ascii="Aptos" w:eastAsia="Aptos" w:hAnsi="Aptos" w:cs="Aptos"/>
          <w:color w:val="000000" w:themeColor="text1"/>
          <w:sz w:val="22"/>
          <w:szCs w:val="22"/>
          <w:lang w:val="es-CL"/>
        </w:rPr>
        <w:t xml:space="preserve">, quienes exploraron la relación entre la desigualdad territorial y la vulnerabilidad frente a desastres. </w:t>
      </w:r>
    </w:p>
    <w:p w14:paraId="57E234E4" w14:textId="59E50198" w:rsidR="00C517EA" w:rsidRPr="00132F3B" w:rsidRDefault="00234C97"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Finalmente, aunque </w:t>
      </w:r>
      <w:r w:rsidR="00C517EA" w:rsidRPr="00132F3B">
        <w:rPr>
          <w:rFonts w:ascii="Aptos" w:eastAsia="Aptos" w:hAnsi="Aptos" w:cs="Aptos"/>
          <w:color w:val="000000" w:themeColor="text1"/>
          <w:sz w:val="22"/>
          <w:szCs w:val="22"/>
          <w:lang w:val="es-CL"/>
        </w:rPr>
        <w:t>existen herramientas y plataformas de gestión de riesgos sísmicos, como los sistemas de alerta temprana desarrollados por ONEMI</w:t>
      </w:r>
      <w:r w:rsidR="00A73618" w:rsidRPr="00132F3B">
        <w:rPr>
          <w:rFonts w:ascii="Aptos" w:eastAsia="Aptos" w:hAnsi="Aptos" w:cs="Aptos"/>
          <w:color w:val="000000" w:themeColor="text1"/>
          <w:sz w:val="22"/>
          <w:szCs w:val="22"/>
          <w:lang w:val="es-CL"/>
        </w:rPr>
        <w:t xml:space="preserve"> [3]</w:t>
      </w:r>
      <w:r w:rsidR="00C517EA" w:rsidRPr="00132F3B">
        <w:rPr>
          <w:rFonts w:ascii="Aptos" w:eastAsia="Aptos" w:hAnsi="Aptos" w:cs="Aptos"/>
          <w:color w:val="000000" w:themeColor="text1"/>
          <w:sz w:val="22"/>
          <w:szCs w:val="22"/>
          <w:lang w:val="es-CL"/>
        </w:rPr>
        <w:t xml:space="preserve"> y el Centro Sismológico Nacional, estas soluciones se centran principalmente en la predicción y monitoreo de terremotos</w:t>
      </w:r>
      <w:r w:rsidR="003B60DA" w:rsidRPr="00132F3B">
        <w:rPr>
          <w:rFonts w:ascii="Aptos" w:eastAsia="Aptos" w:hAnsi="Aptos" w:cs="Aptos"/>
          <w:color w:val="000000" w:themeColor="text1"/>
          <w:sz w:val="22"/>
          <w:szCs w:val="22"/>
          <w:lang w:val="es-CL"/>
        </w:rPr>
        <w:t xml:space="preserve"> y nuestra propuesta de solución,  </w:t>
      </w:r>
      <w:r w:rsidR="00C517EA" w:rsidRPr="00132F3B">
        <w:rPr>
          <w:rFonts w:ascii="Aptos" w:eastAsia="Aptos" w:hAnsi="Aptos" w:cs="Aptos"/>
          <w:color w:val="000000" w:themeColor="text1"/>
          <w:sz w:val="22"/>
          <w:szCs w:val="22"/>
          <w:lang w:val="es-CL"/>
        </w:rPr>
        <w:t>en cambio, va más allá al integrar una evaluación detallada de la vulnerabilidad estructural y social de las regiones, lo que permitirá a las autoridades tomar decisiones informadas en cuanto a la mitigación de riesgos y la asignación de recursos.</w:t>
      </w:r>
    </w:p>
    <w:p w14:paraId="028ED828" w14:textId="5DF9D6C0"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 xml:space="preserve">1.4 Atributos Diferenciadores  </w:t>
      </w:r>
    </w:p>
    <w:p w14:paraId="5D7F90E9" w14:textId="1E50BBC3" w:rsidR="008F256A" w:rsidRPr="00132F3B" w:rsidRDefault="008F256A"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Esta propuesta se distingue de las soluciones existentes por su enfoque integral, combinando datos sísmicos con variables socioeconómicas</w:t>
      </w:r>
      <w:r w:rsidR="002E4A4B" w:rsidRPr="00132F3B">
        <w:rPr>
          <w:rFonts w:ascii="Aptos" w:eastAsia="Aptos" w:hAnsi="Aptos" w:cs="Aptos"/>
          <w:color w:val="000000" w:themeColor="text1"/>
          <w:sz w:val="22"/>
          <w:szCs w:val="22"/>
          <w:lang w:val="es-CL"/>
        </w:rPr>
        <w:t xml:space="preserve"> y</w:t>
      </w:r>
      <w:r w:rsidRPr="00132F3B">
        <w:rPr>
          <w:rFonts w:ascii="Aptos" w:eastAsia="Aptos" w:hAnsi="Aptos" w:cs="Aptos"/>
          <w:color w:val="000000" w:themeColor="text1"/>
          <w:sz w:val="22"/>
          <w:szCs w:val="22"/>
          <w:lang w:val="es-CL"/>
        </w:rPr>
        <w:t xml:space="preserve"> geográficas</w:t>
      </w:r>
      <w:r w:rsidR="002E4A4B" w:rsidRPr="00132F3B">
        <w:rPr>
          <w:rFonts w:ascii="Aptos" w:eastAsia="Aptos" w:hAnsi="Aptos" w:cs="Aptos"/>
          <w:color w:val="000000" w:themeColor="text1"/>
          <w:sz w:val="22"/>
          <w:szCs w:val="22"/>
          <w:lang w:val="es-CL"/>
        </w:rPr>
        <w:t>.</w:t>
      </w:r>
      <w:r w:rsidRPr="00132F3B">
        <w:rPr>
          <w:rFonts w:ascii="Aptos" w:eastAsia="Aptos" w:hAnsi="Aptos" w:cs="Aptos"/>
          <w:color w:val="000000" w:themeColor="text1"/>
          <w:sz w:val="22"/>
          <w:szCs w:val="22"/>
          <w:lang w:val="es-CL"/>
        </w:rPr>
        <w:t xml:space="preserve"> Mientras que las soluciones actuales se centran solo en la predicción sísmica, nuestro modelo evalúa también la vulnerabilidad estructural y social de las zonas, permitiendo una visión más completa de los riesgos asociados a los terremotos.</w:t>
      </w:r>
    </w:p>
    <w:p w14:paraId="07E9DC1A" w14:textId="7767AA29" w:rsidR="008F256A" w:rsidRPr="00132F3B" w:rsidRDefault="008F256A"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Además, el uso de técnicas avanzadas de minería de datos y aprendizaje automático permite una análisis preciso y eficiente de grandes volúmenes de datos, lo que resulta en un índice de vulnerabilidad sísmica dinámico y escalable. Esta capacidad de adaptarse a cambios a lo largo del tiempo y generar predicciones detalladas ofrece un valor único para las autoridades y el sector de la construcción.</w:t>
      </w:r>
    </w:p>
    <w:p w14:paraId="70DDBD20" w14:textId="119DC682" w:rsidR="1DB0BBF0" w:rsidRPr="00104DC3" w:rsidRDefault="1DB0BBF0" w:rsidP="0066071F">
      <w:pPr>
        <w:jc w:val="both"/>
        <w:rPr>
          <w:rFonts w:ascii="Aptos" w:eastAsia="Aptos" w:hAnsi="Aptos" w:cs="Aptos"/>
          <w:color w:val="000000" w:themeColor="text1"/>
          <w:lang w:val="en-US"/>
        </w:rPr>
      </w:pPr>
      <w:r w:rsidRPr="00104DC3">
        <w:rPr>
          <w:rFonts w:ascii="Aptos" w:eastAsia="Aptos" w:hAnsi="Aptos" w:cs="Aptos"/>
          <w:color w:val="000000" w:themeColor="text1"/>
          <w:lang w:val="en-US"/>
        </w:rPr>
        <w:t xml:space="preserve">1.5 </w:t>
      </w:r>
      <w:proofErr w:type="spellStart"/>
      <w:r w:rsidRPr="00104DC3">
        <w:rPr>
          <w:rFonts w:ascii="Aptos" w:eastAsia="Aptos" w:hAnsi="Aptos" w:cs="Aptos"/>
          <w:color w:val="000000" w:themeColor="text1"/>
          <w:lang w:val="en-US"/>
        </w:rPr>
        <w:t>Referencias</w:t>
      </w:r>
      <w:proofErr w:type="spellEnd"/>
      <w:r w:rsidRPr="00104DC3">
        <w:rPr>
          <w:rFonts w:ascii="Aptos" w:eastAsia="Aptos" w:hAnsi="Aptos" w:cs="Aptos"/>
          <w:color w:val="000000" w:themeColor="text1"/>
          <w:lang w:val="en-US"/>
        </w:rPr>
        <w:t xml:space="preserve"> </w:t>
      </w:r>
    </w:p>
    <w:p w14:paraId="2C20D96B" w14:textId="42A3E681" w:rsidR="00384DD4" w:rsidRPr="00132F3B" w:rsidRDefault="00CD1E2F" w:rsidP="0066071F">
      <w:pPr>
        <w:jc w:val="both"/>
        <w:rPr>
          <w:rFonts w:ascii="Aptos" w:eastAsia="Aptos" w:hAnsi="Aptos" w:cs="Aptos"/>
          <w:color w:val="000000" w:themeColor="text1"/>
          <w:sz w:val="22"/>
          <w:szCs w:val="22"/>
          <w:lang w:val="en-US"/>
        </w:rPr>
      </w:pPr>
      <w:r w:rsidRPr="00132F3B">
        <w:rPr>
          <w:rFonts w:ascii="Aptos" w:eastAsia="Aptos" w:hAnsi="Aptos" w:cs="Aptos"/>
          <w:color w:val="000000" w:themeColor="text1"/>
          <w:sz w:val="22"/>
          <w:szCs w:val="22"/>
          <w:lang w:val="en-US"/>
        </w:rPr>
        <w:t xml:space="preserve">[1] USGS. (2024). </w:t>
      </w:r>
      <w:r w:rsidRPr="00132F3B">
        <w:rPr>
          <w:rFonts w:ascii="Aptos" w:eastAsia="Aptos" w:hAnsi="Aptos" w:cs="Aptos"/>
          <w:i/>
          <w:iCs/>
          <w:color w:val="000000" w:themeColor="text1"/>
          <w:sz w:val="22"/>
          <w:szCs w:val="22"/>
          <w:lang w:val="en-US"/>
        </w:rPr>
        <w:t>The Ring of Fire</w:t>
      </w:r>
      <w:r w:rsidRPr="00132F3B">
        <w:rPr>
          <w:rFonts w:ascii="Aptos" w:eastAsia="Aptos" w:hAnsi="Aptos" w:cs="Aptos"/>
          <w:color w:val="000000" w:themeColor="text1"/>
          <w:sz w:val="22"/>
          <w:szCs w:val="22"/>
          <w:lang w:val="en-US"/>
        </w:rPr>
        <w:t xml:space="preserve">. United States Geological Survey. </w:t>
      </w:r>
      <w:hyperlink r:id="rId5" w:history="1">
        <w:r w:rsidR="00384DD4" w:rsidRPr="00132F3B">
          <w:rPr>
            <w:rStyle w:val="Hyperlink"/>
            <w:rFonts w:ascii="Aptos" w:eastAsia="Aptos" w:hAnsi="Aptos" w:cs="Aptos"/>
            <w:sz w:val="22"/>
            <w:szCs w:val="22"/>
            <w:lang w:val="en-US"/>
          </w:rPr>
          <w:t>https://www.usgs.gov/programs/earthquake-hazards/ring-fire</w:t>
        </w:r>
      </w:hyperlink>
    </w:p>
    <w:p w14:paraId="38DF3E13" w14:textId="01E43DBB" w:rsidR="00CD1E2F" w:rsidRPr="00132F3B" w:rsidRDefault="00CD1E2F"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rPr>
        <w:t xml:space="preserve">[2] Matus, M. &amp; Arenas, F. (2017). Desigualdad territorial y vulnerabilidad frente a desastres </w:t>
      </w:r>
      <w:proofErr w:type="spellStart"/>
      <w:r w:rsidRPr="00132F3B">
        <w:rPr>
          <w:rFonts w:ascii="Aptos" w:eastAsia="Aptos" w:hAnsi="Aptos" w:cs="Aptos"/>
          <w:color w:val="000000" w:themeColor="text1"/>
          <w:sz w:val="22"/>
          <w:szCs w:val="22"/>
        </w:rPr>
        <w:t>socionaturales</w:t>
      </w:r>
      <w:proofErr w:type="spellEnd"/>
      <w:r w:rsidRPr="00132F3B">
        <w:rPr>
          <w:rFonts w:ascii="Aptos" w:eastAsia="Aptos" w:hAnsi="Aptos" w:cs="Aptos"/>
          <w:color w:val="000000" w:themeColor="text1"/>
          <w:sz w:val="22"/>
          <w:szCs w:val="22"/>
        </w:rPr>
        <w:t>: El caso de los terremotos en Chile. </w:t>
      </w:r>
      <w:r w:rsidRPr="00132F3B">
        <w:rPr>
          <w:rFonts w:ascii="Aptos" w:eastAsia="Aptos" w:hAnsi="Aptos" w:cs="Aptos"/>
          <w:i/>
          <w:iCs/>
          <w:color w:val="000000" w:themeColor="text1"/>
          <w:sz w:val="22"/>
          <w:szCs w:val="22"/>
        </w:rPr>
        <w:t>Revista de Geografía Norte Grande</w:t>
      </w:r>
      <w:r w:rsidRPr="00132F3B">
        <w:rPr>
          <w:rFonts w:ascii="Aptos" w:eastAsia="Aptos" w:hAnsi="Aptos" w:cs="Aptos"/>
          <w:color w:val="000000" w:themeColor="text1"/>
          <w:sz w:val="22"/>
          <w:szCs w:val="22"/>
        </w:rPr>
        <w:t>, </w:t>
      </w:r>
      <w:r w:rsidRPr="00132F3B">
        <w:rPr>
          <w:rFonts w:ascii="Aptos" w:eastAsia="Aptos" w:hAnsi="Aptos" w:cs="Aptos"/>
          <w:i/>
          <w:iCs/>
          <w:color w:val="000000" w:themeColor="text1"/>
          <w:sz w:val="22"/>
          <w:szCs w:val="22"/>
        </w:rPr>
        <w:t>66</w:t>
      </w:r>
      <w:r w:rsidRPr="00132F3B">
        <w:rPr>
          <w:rFonts w:ascii="Aptos" w:eastAsia="Aptos" w:hAnsi="Aptos" w:cs="Aptos"/>
          <w:color w:val="000000" w:themeColor="text1"/>
          <w:sz w:val="22"/>
          <w:szCs w:val="22"/>
        </w:rPr>
        <w:t>, 63-85. </w:t>
      </w:r>
      <w:hyperlink r:id="rId6" w:tgtFrame="_blank" w:history="1">
        <w:r w:rsidRPr="00132F3B">
          <w:rPr>
            <w:rStyle w:val="Hyperlink"/>
            <w:rFonts w:ascii="Aptos" w:eastAsia="Aptos" w:hAnsi="Aptos" w:cs="Aptos"/>
            <w:sz w:val="22"/>
            <w:szCs w:val="22"/>
          </w:rPr>
          <w:t>https://doi.org/10.4067/S0718-34022017000100005</w:t>
        </w:r>
      </w:hyperlink>
    </w:p>
    <w:p w14:paraId="1CA074F7" w14:textId="76288F96" w:rsidR="0007032B" w:rsidRPr="00132F3B" w:rsidRDefault="0007032B"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[3] ONEMI. (2010). </w:t>
      </w:r>
      <w:r w:rsidRPr="00132F3B">
        <w:rPr>
          <w:rFonts w:ascii="Aptos" w:eastAsia="Aptos" w:hAnsi="Aptos" w:cs="Aptos"/>
          <w:i/>
          <w:iCs/>
          <w:color w:val="000000" w:themeColor="text1"/>
          <w:sz w:val="22"/>
          <w:szCs w:val="22"/>
          <w:lang w:val="es-CL"/>
        </w:rPr>
        <w:t>Informe de impacto terremoto 27/F</w:t>
      </w:r>
      <w:r w:rsidRPr="00132F3B">
        <w:rPr>
          <w:rFonts w:ascii="Aptos" w:eastAsia="Aptos" w:hAnsi="Aptos" w:cs="Aptos"/>
          <w:color w:val="000000" w:themeColor="text1"/>
          <w:sz w:val="22"/>
          <w:szCs w:val="22"/>
          <w:lang w:val="es-CL"/>
        </w:rPr>
        <w:t>. Gobierno de Chile.</w:t>
      </w:r>
    </w:p>
    <w:p w14:paraId="770DA8C1" w14:textId="1B10E16E" w:rsidR="00F47C21" w:rsidRPr="00132F3B" w:rsidRDefault="003E212C"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[4]</w:t>
      </w:r>
      <w:r w:rsidR="00670FBC" w:rsidRPr="00132F3B">
        <w:rPr>
          <w:rFonts w:ascii="Aptos" w:eastAsia="Aptos" w:hAnsi="Aptos" w:cs="Aptos"/>
          <w:color w:val="000000" w:themeColor="text1"/>
          <w:sz w:val="22"/>
          <w:szCs w:val="22"/>
          <w:lang w:val="es-CL"/>
        </w:rPr>
        <w:t xml:space="preserve"> </w:t>
      </w:r>
      <w:proofErr w:type="spellStart"/>
      <w:r w:rsidR="00F47C21" w:rsidRPr="00132F3B">
        <w:rPr>
          <w:rFonts w:ascii="Aptos" w:eastAsia="Aptos" w:hAnsi="Aptos" w:cs="Aptos"/>
          <w:color w:val="000000" w:themeColor="text1"/>
          <w:sz w:val="22"/>
          <w:szCs w:val="22"/>
          <w:lang w:val="es-CL"/>
        </w:rPr>
        <w:t>National</w:t>
      </w:r>
      <w:proofErr w:type="spellEnd"/>
      <w:r w:rsidR="00F47C21" w:rsidRPr="00132F3B">
        <w:rPr>
          <w:rFonts w:ascii="Aptos" w:eastAsia="Aptos" w:hAnsi="Aptos" w:cs="Aptos"/>
          <w:color w:val="000000" w:themeColor="text1"/>
          <w:sz w:val="22"/>
          <w:szCs w:val="22"/>
          <w:lang w:val="es-CL"/>
        </w:rPr>
        <w:t xml:space="preserve"> </w:t>
      </w:r>
      <w:proofErr w:type="spellStart"/>
      <w:r w:rsidR="00F47C21" w:rsidRPr="00132F3B">
        <w:rPr>
          <w:rFonts w:ascii="Aptos" w:eastAsia="Aptos" w:hAnsi="Aptos" w:cs="Aptos"/>
          <w:color w:val="000000" w:themeColor="text1"/>
          <w:sz w:val="22"/>
          <w:szCs w:val="22"/>
          <w:lang w:val="es-CL"/>
        </w:rPr>
        <w:t>Geographic</w:t>
      </w:r>
      <w:proofErr w:type="spellEnd"/>
      <w:r w:rsidR="00F47C21" w:rsidRPr="00132F3B">
        <w:rPr>
          <w:rFonts w:ascii="Aptos" w:eastAsia="Aptos" w:hAnsi="Aptos" w:cs="Aptos"/>
          <w:color w:val="000000" w:themeColor="text1"/>
          <w:sz w:val="22"/>
          <w:szCs w:val="22"/>
          <w:lang w:val="es-CL"/>
        </w:rPr>
        <w:t xml:space="preserve">. (2020). ¿Por qué Chile es tan sísmico? </w:t>
      </w:r>
      <w:proofErr w:type="spellStart"/>
      <w:r w:rsidR="00F47C21" w:rsidRPr="00132F3B">
        <w:rPr>
          <w:rFonts w:ascii="Aptos" w:eastAsia="Aptos" w:hAnsi="Aptos" w:cs="Aptos"/>
          <w:i/>
          <w:iCs/>
          <w:color w:val="000000" w:themeColor="text1"/>
          <w:sz w:val="22"/>
          <w:szCs w:val="22"/>
          <w:lang w:val="es-CL"/>
        </w:rPr>
        <w:t>National</w:t>
      </w:r>
      <w:proofErr w:type="spellEnd"/>
      <w:r w:rsidR="00F47C21" w:rsidRPr="00132F3B">
        <w:rPr>
          <w:rFonts w:ascii="Aptos" w:eastAsia="Aptos" w:hAnsi="Aptos" w:cs="Aptos"/>
          <w:i/>
          <w:iCs/>
          <w:color w:val="000000" w:themeColor="text1"/>
          <w:sz w:val="22"/>
          <w:szCs w:val="22"/>
          <w:lang w:val="es-CL"/>
        </w:rPr>
        <w:t xml:space="preserve"> </w:t>
      </w:r>
      <w:proofErr w:type="spellStart"/>
      <w:r w:rsidR="00F47C21" w:rsidRPr="00132F3B">
        <w:rPr>
          <w:rFonts w:ascii="Aptos" w:eastAsia="Aptos" w:hAnsi="Aptos" w:cs="Aptos"/>
          <w:i/>
          <w:iCs/>
          <w:color w:val="000000" w:themeColor="text1"/>
          <w:sz w:val="22"/>
          <w:szCs w:val="22"/>
          <w:lang w:val="es-CL"/>
        </w:rPr>
        <w:t>Geographic</w:t>
      </w:r>
      <w:proofErr w:type="spellEnd"/>
      <w:r w:rsidR="00F47C21" w:rsidRPr="00132F3B">
        <w:rPr>
          <w:rFonts w:ascii="Aptos" w:eastAsia="Aptos" w:hAnsi="Aptos" w:cs="Aptos"/>
          <w:i/>
          <w:iCs/>
          <w:color w:val="000000" w:themeColor="text1"/>
          <w:sz w:val="22"/>
          <w:szCs w:val="22"/>
          <w:lang w:val="es-CL"/>
        </w:rPr>
        <w:t xml:space="preserve"> en </w:t>
      </w:r>
      <w:r w:rsidR="00E67964" w:rsidRPr="00132F3B">
        <w:rPr>
          <w:rFonts w:ascii="Aptos" w:eastAsia="Aptos" w:hAnsi="Aptos" w:cs="Aptos"/>
          <w:i/>
          <w:iCs/>
          <w:color w:val="000000" w:themeColor="text1"/>
          <w:sz w:val="22"/>
          <w:szCs w:val="22"/>
          <w:lang w:val="es-CL"/>
        </w:rPr>
        <w:t>español</w:t>
      </w:r>
      <w:r w:rsidR="00F47C21" w:rsidRPr="00132F3B">
        <w:rPr>
          <w:rFonts w:ascii="Aptos" w:eastAsia="Aptos" w:hAnsi="Aptos" w:cs="Aptos"/>
          <w:color w:val="000000" w:themeColor="text1"/>
          <w:sz w:val="22"/>
          <w:szCs w:val="22"/>
          <w:lang w:val="es-CL"/>
        </w:rPr>
        <w:t>. https://www.nationalgeographicla.com/medio-ambiente/2020/01/por-que-chile-es-tan-sismico</w:t>
      </w:r>
    </w:p>
    <w:p w14:paraId="7C4ABAA7" w14:textId="77777777" w:rsidR="00384DD4" w:rsidRPr="00132F3B" w:rsidRDefault="00384DD4" w:rsidP="0066071F">
      <w:pPr>
        <w:jc w:val="both"/>
        <w:rPr>
          <w:sz w:val="22"/>
          <w:szCs w:val="22"/>
        </w:rPr>
      </w:pPr>
      <w:r w:rsidRPr="00132F3B">
        <w:rPr>
          <w:rFonts w:ascii="Aptos" w:eastAsia="Aptos" w:hAnsi="Aptos" w:cs="Aptos"/>
          <w:color w:val="000000" w:themeColor="text1"/>
          <w:sz w:val="22"/>
          <w:szCs w:val="22"/>
          <w:lang w:val="es-CL"/>
        </w:rPr>
        <w:t xml:space="preserve">[5] CSN. (2024). </w:t>
      </w:r>
      <w:r w:rsidRPr="00132F3B">
        <w:rPr>
          <w:rFonts w:ascii="Aptos" w:eastAsia="Aptos" w:hAnsi="Aptos" w:cs="Aptos"/>
          <w:i/>
          <w:iCs/>
          <w:color w:val="000000" w:themeColor="text1"/>
          <w:sz w:val="22"/>
          <w:szCs w:val="22"/>
          <w:lang w:val="es-CL"/>
        </w:rPr>
        <w:t>Centro Sismológico Nacional - Universidad de Chile</w:t>
      </w:r>
      <w:r w:rsidRPr="00132F3B">
        <w:rPr>
          <w:rFonts w:ascii="Aptos" w:eastAsia="Aptos" w:hAnsi="Aptos" w:cs="Aptos"/>
          <w:color w:val="000000" w:themeColor="text1"/>
          <w:sz w:val="22"/>
          <w:szCs w:val="22"/>
          <w:lang w:val="es-CL"/>
        </w:rPr>
        <w:t xml:space="preserve">. </w:t>
      </w:r>
      <w:hyperlink r:id="rId7" w:tgtFrame="_new" w:history="1">
        <w:r w:rsidRPr="00132F3B">
          <w:rPr>
            <w:rStyle w:val="Hyperlink"/>
            <w:rFonts w:ascii="Aptos" w:eastAsia="Aptos" w:hAnsi="Aptos" w:cs="Aptos"/>
            <w:sz w:val="22"/>
            <w:szCs w:val="22"/>
            <w:lang w:val="es-CL"/>
          </w:rPr>
          <w:t>https://www.sismologia.cl</w:t>
        </w:r>
      </w:hyperlink>
    </w:p>
    <w:p w14:paraId="036A88B8" w14:textId="2D7ACAC7" w:rsidR="00D9033A" w:rsidRPr="00132F3B" w:rsidRDefault="00D9033A" w:rsidP="0066071F">
      <w:pPr>
        <w:jc w:val="both"/>
        <w:rPr>
          <w:sz w:val="22"/>
          <w:szCs w:val="22"/>
        </w:rPr>
      </w:pPr>
      <w:r w:rsidRPr="00132F3B">
        <w:rPr>
          <w:sz w:val="22"/>
          <w:szCs w:val="22"/>
        </w:rPr>
        <w:t xml:space="preserve">[6] Tapia </w:t>
      </w:r>
      <w:proofErr w:type="spellStart"/>
      <w:r w:rsidRPr="00132F3B">
        <w:rPr>
          <w:sz w:val="22"/>
          <w:szCs w:val="22"/>
        </w:rPr>
        <w:t>Zarricueta</w:t>
      </w:r>
      <w:proofErr w:type="spellEnd"/>
      <w:r w:rsidRPr="00132F3B">
        <w:rPr>
          <w:sz w:val="22"/>
          <w:szCs w:val="22"/>
        </w:rPr>
        <w:t xml:space="preserve">, A. (2014). </w:t>
      </w:r>
      <w:r w:rsidRPr="00132F3B">
        <w:rPr>
          <w:i/>
          <w:iCs/>
          <w:sz w:val="22"/>
          <w:szCs w:val="22"/>
        </w:rPr>
        <w:t>Análisis de la vulnerabilidad sísmica del parque habitacional en Chile y su relación con la normativa de construcción</w:t>
      </w:r>
      <w:r w:rsidRPr="00132F3B">
        <w:rPr>
          <w:sz w:val="22"/>
          <w:szCs w:val="22"/>
        </w:rPr>
        <w:t xml:space="preserve">. Universidad </w:t>
      </w:r>
      <w:r w:rsidR="00AA7D65" w:rsidRPr="00132F3B">
        <w:rPr>
          <w:sz w:val="22"/>
          <w:szCs w:val="22"/>
        </w:rPr>
        <w:t>Politécnica de Madrid</w:t>
      </w:r>
      <w:r w:rsidRPr="00132F3B">
        <w:rPr>
          <w:sz w:val="22"/>
          <w:szCs w:val="22"/>
        </w:rPr>
        <w:t>.</w:t>
      </w:r>
    </w:p>
    <w:p w14:paraId="48FB99AE" w14:textId="7BADAEAF" w:rsidR="007949D9" w:rsidRPr="00104DC3" w:rsidRDefault="007949D9" w:rsidP="0066071F">
      <w:pPr>
        <w:jc w:val="both"/>
        <w:rPr>
          <w:rFonts w:ascii="Aptos" w:eastAsia="Aptos" w:hAnsi="Aptos" w:cs="Aptos"/>
          <w:color w:val="000000" w:themeColor="text1"/>
          <w:lang w:val="es-CL"/>
        </w:rPr>
      </w:pPr>
      <w:r w:rsidRPr="00132F3B">
        <w:rPr>
          <w:sz w:val="22"/>
          <w:szCs w:val="22"/>
        </w:rPr>
        <w:t xml:space="preserve">[7] Matus, M., &amp; Arenas, F. (2017). Desigualdad territorial y vulnerabilidad frente a desastres </w:t>
      </w:r>
      <w:proofErr w:type="spellStart"/>
      <w:r w:rsidRPr="00132F3B">
        <w:rPr>
          <w:sz w:val="22"/>
          <w:szCs w:val="22"/>
        </w:rPr>
        <w:t>socionaturales</w:t>
      </w:r>
      <w:proofErr w:type="spellEnd"/>
      <w:r w:rsidRPr="00132F3B">
        <w:rPr>
          <w:sz w:val="22"/>
          <w:szCs w:val="22"/>
        </w:rPr>
        <w:t xml:space="preserve">: El caso de los terremotos en Chile. </w:t>
      </w:r>
      <w:r w:rsidRPr="00132F3B">
        <w:rPr>
          <w:i/>
          <w:iCs/>
          <w:sz w:val="22"/>
          <w:szCs w:val="22"/>
        </w:rPr>
        <w:t>Revista de Geografía Norte Grande, 66</w:t>
      </w:r>
      <w:r w:rsidRPr="00132F3B">
        <w:rPr>
          <w:sz w:val="22"/>
          <w:szCs w:val="22"/>
        </w:rPr>
        <w:t xml:space="preserve">, 63-85. </w:t>
      </w:r>
      <w:hyperlink r:id="rId8" w:tgtFrame="_new" w:history="1">
        <w:r w:rsidRPr="00132F3B">
          <w:rPr>
            <w:rStyle w:val="Hyperlink"/>
            <w:sz w:val="22"/>
            <w:szCs w:val="22"/>
          </w:rPr>
          <w:t>https://doi.org/10.4067/S0718-34022017000100005</w:t>
        </w:r>
      </w:hyperlink>
    </w:p>
    <w:p w14:paraId="79C96D34" w14:textId="35A52595" w:rsidR="00B406C3"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2. Datos</w:t>
      </w:r>
    </w:p>
    <w:p w14:paraId="5F3246DA" w14:textId="3EBDB521"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2.1 Fuente de datos</w:t>
      </w:r>
    </w:p>
    <w:p w14:paraId="022A10EC" w14:textId="77777777" w:rsidR="00876B30" w:rsidRPr="00132F3B" w:rsidRDefault="00876B30"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Los datos utilizados en este proyecto provienen de dos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públicos descargados de la plataforma </w:t>
      </w:r>
      <w:proofErr w:type="spellStart"/>
      <w:r w:rsidRPr="00132F3B">
        <w:rPr>
          <w:rFonts w:ascii="Aptos" w:eastAsia="Aptos" w:hAnsi="Aptos" w:cs="Aptos"/>
          <w:color w:val="000000" w:themeColor="text1"/>
          <w:sz w:val="22"/>
          <w:szCs w:val="22"/>
          <w:lang w:val="es-CL"/>
        </w:rPr>
        <w:t>Kaggle</w:t>
      </w:r>
      <w:proofErr w:type="spellEnd"/>
      <w:r w:rsidRPr="00132F3B">
        <w:rPr>
          <w:rFonts w:ascii="Aptos" w:eastAsia="Aptos" w:hAnsi="Aptos" w:cs="Aptos"/>
          <w:color w:val="000000" w:themeColor="text1"/>
          <w:sz w:val="22"/>
          <w:szCs w:val="22"/>
          <w:lang w:val="es-CL"/>
        </w:rPr>
        <w:t xml:space="preserve">, que ofrece acceso gratuito y confiable a datos de diversas áreas. Estos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son de acceso público, lo que asegura la transparencia y la disponibilidad de la información. Los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utilizados son:</w:t>
      </w:r>
    </w:p>
    <w:p w14:paraId="22D7CE2E" w14:textId="7807AF85" w:rsidR="00876B30" w:rsidRPr="00132F3B" w:rsidRDefault="006673CB"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1.</w:t>
      </w:r>
      <w:r w:rsidR="00F46139" w:rsidRPr="00132F3B">
        <w:rPr>
          <w:rFonts w:ascii="Aptos" w:eastAsia="Aptos" w:hAnsi="Aptos" w:cs="Aptos"/>
          <w:b/>
          <w:bCs/>
          <w:color w:val="000000" w:themeColor="text1"/>
          <w:sz w:val="22"/>
          <w:szCs w:val="22"/>
          <w:lang w:val="es-CL"/>
        </w:rPr>
        <w:t>-</w:t>
      </w:r>
      <w:r w:rsidRPr="00132F3B">
        <w:rPr>
          <w:rFonts w:ascii="Aptos" w:eastAsia="Aptos" w:hAnsi="Aptos" w:cs="Aptos"/>
          <w:b/>
          <w:bCs/>
          <w:color w:val="000000" w:themeColor="text1"/>
          <w:sz w:val="22"/>
          <w:szCs w:val="22"/>
          <w:lang w:val="es-CL"/>
        </w:rPr>
        <w:t xml:space="preserve"> </w:t>
      </w:r>
      <w:proofErr w:type="spellStart"/>
      <w:r w:rsidR="00876B30" w:rsidRPr="00132F3B">
        <w:rPr>
          <w:rFonts w:ascii="Aptos" w:eastAsia="Aptos" w:hAnsi="Aptos" w:cs="Aptos"/>
          <w:b/>
          <w:bCs/>
          <w:color w:val="000000" w:themeColor="text1"/>
          <w:sz w:val="22"/>
          <w:szCs w:val="22"/>
          <w:lang w:val="es-CL"/>
        </w:rPr>
        <w:t>Dataset</w:t>
      </w:r>
      <w:proofErr w:type="spellEnd"/>
      <w:r w:rsidR="00876B30" w:rsidRPr="00132F3B">
        <w:rPr>
          <w:rFonts w:ascii="Aptos" w:eastAsia="Aptos" w:hAnsi="Aptos" w:cs="Aptos"/>
          <w:b/>
          <w:bCs/>
          <w:color w:val="000000" w:themeColor="text1"/>
          <w:sz w:val="22"/>
          <w:szCs w:val="22"/>
          <w:lang w:val="es-CL"/>
        </w:rPr>
        <w:t xml:space="preserve"> de terremotos en Chile (2000-2024):</w:t>
      </w:r>
      <w:r w:rsidR="00876B30" w:rsidRPr="00132F3B">
        <w:rPr>
          <w:rFonts w:ascii="Aptos" w:eastAsia="Aptos" w:hAnsi="Aptos" w:cs="Aptos"/>
          <w:color w:val="000000" w:themeColor="text1"/>
          <w:sz w:val="22"/>
          <w:szCs w:val="22"/>
          <w:lang w:val="es-CL"/>
        </w:rPr>
        <w:t xml:space="preserve"> Este </w:t>
      </w:r>
      <w:proofErr w:type="spellStart"/>
      <w:r w:rsidR="00876B30" w:rsidRPr="00132F3B">
        <w:rPr>
          <w:rFonts w:ascii="Aptos" w:eastAsia="Aptos" w:hAnsi="Aptos" w:cs="Aptos"/>
          <w:color w:val="000000" w:themeColor="text1"/>
          <w:sz w:val="22"/>
          <w:szCs w:val="22"/>
          <w:lang w:val="es-CL"/>
        </w:rPr>
        <w:t>dataset</w:t>
      </w:r>
      <w:proofErr w:type="spellEnd"/>
      <w:r w:rsidR="00876B30" w:rsidRPr="00132F3B">
        <w:rPr>
          <w:rFonts w:ascii="Aptos" w:eastAsia="Aptos" w:hAnsi="Aptos" w:cs="Aptos"/>
          <w:color w:val="000000" w:themeColor="text1"/>
          <w:sz w:val="22"/>
          <w:szCs w:val="22"/>
          <w:lang w:val="es-CL"/>
        </w:rPr>
        <w:t xml:space="preserve"> contiene información sobre los terremotos ocurridos en Chile durante este período, proporcionando variables clave como fecha, magnitud, ubicación, profundidad, y coordenadas geográficas.</w:t>
      </w:r>
    </w:p>
    <w:p w14:paraId="4C0D8724" w14:textId="59E57036" w:rsidR="00876B30" w:rsidRPr="00132F3B" w:rsidRDefault="006673CB"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2.</w:t>
      </w:r>
      <w:r w:rsidR="00F46139" w:rsidRPr="00132F3B">
        <w:rPr>
          <w:rFonts w:ascii="Aptos" w:eastAsia="Aptos" w:hAnsi="Aptos" w:cs="Aptos"/>
          <w:b/>
          <w:bCs/>
          <w:color w:val="000000" w:themeColor="text1"/>
          <w:sz w:val="22"/>
          <w:szCs w:val="22"/>
          <w:lang w:val="es-CL"/>
        </w:rPr>
        <w:t>-</w:t>
      </w:r>
      <w:r w:rsidRPr="00132F3B">
        <w:rPr>
          <w:rFonts w:ascii="Aptos" w:eastAsia="Aptos" w:hAnsi="Aptos" w:cs="Aptos"/>
          <w:b/>
          <w:bCs/>
          <w:color w:val="000000" w:themeColor="text1"/>
          <w:sz w:val="22"/>
          <w:szCs w:val="22"/>
          <w:lang w:val="es-CL"/>
        </w:rPr>
        <w:t xml:space="preserve"> </w:t>
      </w:r>
      <w:proofErr w:type="spellStart"/>
      <w:r w:rsidR="00876B30" w:rsidRPr="00132F3B">
        <w:rPr>
          <w:rFonts w:ascii="Aptos" w:eastAsia="Aptos" w:hAnsi="Aptos" w:cs="Aptos"/>
          <w:b/>
          <w:bCs/>
          <w:color w:val="000000" w:themeColor="text1"/>
          <w:sz w:val="22"/>
          <w:szCs w:val="22"/>
          <w:lang w:val="es-CL"/>
        </w:rPr>
        <w:t>Dataset</w:t>
      </w:r>
      <w:proofErr w:type="spellEnd"/>
      <w:r w:rsidR="00876B30" w:rsidRPr="00132F3B">
        <w:rPr>
          <w:rFonts w:ascii="Aptos" w:eastAsia="Aptos" w:hAnsi="Aptos" w:cs="Aptos"/>
          <w:b/>
          <w:bCs/>
          <w:color w:val="000000" w:themeColor="text1"/>
          <w:sz w:val="22"/>
          <w:szCs w:val="22"/>
          <w:lang w:val="es-CL"/>
        </w:rPr>
        <w:t xml:space="preserve"> del Censo Nacional de Chile (2017): </w:t>
      </w:r>
      <w:r w:rsidR="00876B30" w:rsidRPr="00132F3B">
        <w:rPr>
          <w:rFonts w:ascii="Aptos" w:eastAsia="Aptos" w:hAnsi="Aptos" w:cs="Aptos"/>
          <w:color w:val="000000" w:themeColor="text1"/>
          <w:sz w:val="22"/>
          <w:szCs w:val="22"/>
          <w:lang w:val="es-CL"/>
        </w:rPr>
        <w:t xml:space="preserve">Este </w:t>
      </w:r>
      <w:proofErr w:type="spellStart"/>
      <w:r w:rsidR="00876B30" w:rsidRPr="00132F3B">
        <w:rPr>
          <w:rFonts w:ascii="Aptos" w:eastAsia="Aptos" w:hAnsi="Aptos" w:cs="Aptos"/>
          <w:color w:val="000000" w:themeColor="text1"/>
          <w:sz w:val="22"/>
          <w:szCs w:val="22"/>
          <w:lang w:val="es-CL"/>
        </w:rPr>
        <w:t>dataset</w:t>
      </w:r>
      <w:proofErr w:type="spellEnd"/>
      <w:r w:rsidR="00876B30" w:rsidRPr="00132F3B">
        <w:rPr>
          <w:rFonts w:ascii="Aptos" w:eastAsia="Aptos" w:hAnsi="Aptos" w:cs="Aptos"/>
          <w:color w:val="000000" w:themeColor="text1"/>
          <w:sz w:val="22"/>
          <w:szCs w:val="22"/>
          <w:lang w:val="es-CL"/>
        </w:rPr>
        <w:t xml:space="preserve"> ofrece información demográfica a nivel de</w:t>
      </w:r>
      <w:r w:rsidR="00B9357F" w:rsidRPr="00132F3B">
        <w:rPr>
          <w:rFonts w:ascii="Aptos" w:eastAsia="Aptos" w:hAnsi="Aptos" w:cs="Aptos"/>
          <w:color w:val="000000" w:themeColor="text1"/>
          <w:sz w:val="22"/>
          <w:szCs w:val="22"/>
          <w:lang w:val="es-CL"/>
        </w:rPr>
        <w:t xml:space="preserve"> región y</w:t>
      </w:r>
      <w:r w:rsidR="00876B30" w:rsidRPr="00132F3B">
        <w:rPr>
          <w:rFonts w:ascii="Aptos" w:eastAsia="Aptos" w:hAnsi="Aptos" w:cs="Aptos"/>
          <w:color w:val="000000" w:themeColor="text1"/>
          <w:sz w:val="22"/>
          <w:szCs w:val="22"/>
          <w:lang w:val="es-CL"/>
        </w:rPr>
        <w:t xml:space="preserve"> comuna, incluyendo variables como población total, superficie de la comuna, y densidad de población, lo que permitirá analizar la vulnerabilidad de las regiones en función de su demografía.</w:t>
      </w:r>
    </w:p>
    <w:p w14:paraId="00828EFE" w14:textId="37D6BFD7" w:rsidR="00876B30" w:rsidRPr="00132F3B" w:rsidRDefault="00876B30"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Ambos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son de fuentes confiables, obtenidos de </w:t>
      </w:r>
      <w:proofErr w:type="spellStart"/>
      <w:r w:rsidRPr="00132F3B">
        <w:rPr>
          <w:rFonts w:ascii="Aptos" w:eastAsia="Aptos" w:hAnsi="Aptos" w:cs="Aptos"/>
          <w:color w:val="000000" w:themeColor="text1"/>
          <w:sz w:val="22"/>
          <w:szCs w:val="22"/>
          <w:lang w:val="es-CL"/>
        </w:rPr>
        <w:t>Kaggle</w:t>
      </w:r>
      <w:proofErr w:type="spellEnd"/>
      <w:r w:rsidRPr="00132F3B">
        <w:rPr>
          <w:rFonts w:ascii="Aptos" w:eastAsia="Aptos" w:hAnsi="Aptos" w:cs="Aptos"/>
          <w:color w:val="000000" w:themeColor="text1"/>
          <w:sz w:val="22"/>
          <w:szCs w:val="22"/>
          <w:lang w:val="es-CL"/>
        </w:rPr>
        <w:t xml:space="preserve">, que mantiene una plataforma bien establecida con datos provenientes de fuentes oficiales y verificadas. Sin embargo, no se ha evaluado completamente si los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están completos o si presentan algún error, pero se asume que están suficientemente completos para los fines del análisis.</w:t>
      </w:r>
    </w:p>
    <w:p w14:paraId="76406E62" w14:textId="31D05773" w:rsidR="1DB0BBF0" w:rsidRPr="004415F0" w:rsidRDefault="1DB0BBF0" w:rsidP="0066071F">
      <w:pPr>
        <w:jc w:val="both"/>
        <w:rPr>
          <w:rFonts w:ascii="Aptos" w:eastAsia="Aptos" w:hAnsi="Aptos" w:cs="Aptos"/>
          <w:color w:val="000000" w:themeColor="text1"/>
        </w:rPr>
      </w:pPr>
      <w:r w:rsidRPr="004415F0">
        <w:rPr>
          <w:rFonts w:ascii="Aptos" w:eastAsia="Aptos" w:hAnsi="Aptos" w:cs="Aptos"/>
          <w:color w:val="000000" w:themeColor="text1"/>
        </w:rPr>
        <w:t>2.2 Método de obtención</w:t>
      </w:r>
    </w:p>
    <w:p w14:paraId="6C87D745" w14:textId="77777777" w:rsidR="00CD7D25" w:rsidRPr="00132F3B" w:rsidRDefault="00CD7D25"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Los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se han obtenido de </w:t>
      </w:r>
      <w:proofErr w:type="spellStart"/>
      <w:r w:rsidRPr="00132F3B">
        <w:rPr>
          <w:rFonts w:ascii="Aptos" w:eastAsia="Aptos" w:hAnsi="Aptos" w:cs="Aptos"/>
          <w:color w:val="000000" w:themeColor="text1"/>
          <w:sz w:val="22"/>
          <w:szCs w:val="22"/>
          <w:lang w:val="es-CL"/>
        </w:rPr>
        <w:t>Kaggle</w:t>
      </w:r>
      <w:proofErr w:type="spellEnd"/>
      <w:r w:rsidRPr="00132F3B">
        <w:rPr>
          <w:rFonts w:ascii="Aptos" w:eastAsia="Aptos" w:hAnsi="Aptos" w:cs="Aptos"/>
          <w:color w:val="000000" w:themeColor="text1"/>
          <w:sz w:val="22"/>
          <w:szCs w:val="22"/>
          <w:lang w:val="es-CL"/>
        </w:rPr>
        <w:t xml:space="preserve"> mediante descarga directa. Los archivos están en formato CSV, lo que facilita su uso en herramientas de análisis de datos como Python. Los pasos de obtención incluyen:</w:t>
      </w:r>
    </w:p>
    <w:p w14:paraId="325A6BC0" w14:textId="5A14255A" w:rsidR="00CD7D25" w:rsidRPr="00132F3B" w:rsidRDefault="00CD7D25" w:rsidP="0066071F">
      <w:pPr>
        <w:pStyle w:val="ListParagraph"/>
        <w:numPr>
          <w:ilvl w:val="0"/>
          <w:numId w:val="21"/>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Descarga directa desde </w:t>
      </w:r>
      <w:proofErr w:type="spellStart"/>
      <w:r w:rsidRPr="00132F3B">
        <w:rPr>
          <w:rFonts w:ascii="Aptos" w:eastAsia="Aptos" w:hAnsi="Aptos" w:cs="Aptos"/>
          <w:color w:val="000000" w:themeColor="text1"/>
          <w:sz w:val="22"/>
          <w:szCs w:val="22"/>
          <w:lang w:val="es-CL"/>
        </w:rPr>
        <w:t>Kaggle</w:t>
      </w:r>
      <w:proofErr w:type="spellEnd"/>
      <w:r w:rsidRPr="00132F3B">
        <w:rPr>
          <w:rFonts w:ascii="Aptos" w:eastAsia="Aptos" w:hAnsi="Aptos" w:cs="Aptos"/>
          <w:color w:val="000000" w:themeColor="text1"/>
          <w:sz w:val="22"/>
          <w:szCs w:val="22"/>
          <w:lang w:val="es-CL"/>
        </w:rPr>
        <w:t>, utilizando los enlaces públicos proporcionados en la plataforma.</w:t>
      </w:r>
    </w:p>
    <w:p w14:paraId="51E47DFD" w14:textId="518F8225" w:rsidR="00CD7D25" w:rsidRPr="00132F3B" w:rsidRDefault="00CD7D25" w:rsidP="0066071F">
      <w:pPr>
        <w:pStyle w:val="ListParagraph"/>
        <w:numPr>
          <w:ilvl w:val="0"/>
          <w:numId w:val="21"/>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Extracción de los archivos CSV, que contienen los registros de los terremotos y los datos demográficos.</w:t>
      </w:r>
    </w:p>
    <w:p w14:paraId="7BACE386" w14:textId="32A87233" w:rsidR="1DB0BBF0" w:rsidRPr="004415F0" w:rsidRDefault="1DB0BBF0" w:rsidP="0066071F">
      <w:pPr>
        <w:jc w:val="both"/>
        <w:rPr>
          <w:rFonts w:ascii="Aptos" w:eastAsia="Aptos" w:hAnsi="Aptos" w:cs="Aptos"/>
          <w:color w:val="000000" w:themeColor="text1"/>
        </w:rPr>
      </w:pPr>
      <w:r w:rsidRPr="004415F0">
        <w:rPr>
          <w:rFonts w:ascii="Aptos" w:eastAsia="Aptos" w:hAnsi="Aptos" w:cs="Aptos"/>
          <w:color w:val="000000" w:themeColor="text1"/>
        </w:rPr>
        <w:t>2.3 Preprocesamiento de datos</w:t>
      </w:r>
    </w:p>
    <w:p w14:paraId="579ECE3D" w14:textId="77777777" w:rsidR="00CD7D25" w:rsidRPr="00132F3B" w:rsidRDefault="00CD7D25"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El preprocesamiento de los datos se realizará en varias etapas, utilizando el enfoque ETL (</w:t>
      </w:r>
      <w:proofErr w:type="spellStart"/>
      <w:r w:rsidRPr="00132F3B">
        <w:rPr>
          <w:rFonts w:ascii="Aptos" w:eastAsia="Aptos" w:hAnsi="Aptos" w:cs="Aptos"/>
          <w:color w:val="000000" w:themeColor="text1"/>
          <w:sz w:val="22"/>
          <w:szCs w:val="22"/>
          <w:lang w:val="es-CL"/>
        </w:rPr>
        <w:t>Extract</w:t>
      </w:r>
      <w:proofErr w:type="spellEnd"/>
      <w:r w:rsidRPr="00132F3B">
        <w:rPr>
          <w:rFonts w:ascii="Aptos" w:eastAsia="Aptos" w:hAnsi="Aptos" w:cs="Aptos"/>
          <w:color w:val="000000" w:themeColor="text1"/>
          <w:sz w:val="22"/>
          <w:szCs w:val="22"/>
          <w:lang w:val="es-CL"/>
        </w:rPr>
        <w:t xml:space="preserve">, </w:t>
      </w:r>
      <w:proofErr w:type="spellStart"/>
      <w:r w:rsidRPr="00132F3B">
        <w:rPr>
          <w:rFonts w:ascii="Aptos" w:eastAsia="Aptos" w:hAnsi="Aptos" w:cs="Aptos"/>
          <w:color w:val="000000" w:themeColor="text1"/>
          <w:sz w:val="22"/>
          <w:szCs w:val="22"/>
          <w:lang w:val="es-CL"/>
        </w:rPr>
        <w:t>Transform</w:t>
      </w:r>
      <w:proofErr w:type="spellEnd"/>
      <w:r w:rsidRPr="00132F3B">
        <w:rPr>
          <w:rFonts w:ascii="Aptos" w:eastAsia="Aptos" w:hAnsi="Aptos" w:cs="Aptos"/>
          <w:color w:val="000000" w:themeColor="text1"/>
          <w:sz w:val="22"/>
          <w:szCs w:val="22"/>
          <w:lang w:val="es-CL"/>
        </w:rPr>
        <w:t>, Load). Las fases clave incluyen:</w:t>
      </w:r>
    </w:p>
    <w:p w14:paraId="025AEE27" w14:textId="3440FE5A" w:rsidR="00CD7D25" w:rsidRPr="00132F3B" w:rsidRDefault="006673CB"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1.</w:t>
      </w:r>
      <w:r w:rsidR="00F910A8" w:rsidRPr="00132F3B">
        <w:rPr>
          <w:rFonts w:ascii="Aptos" w:eastAsia="Aptos" w:hAnsi="Aptos" w:cs="Aptos"/>
          <w:b/>
          <w:bCs/>
          <w:color w:val="000000" w:themeColor="text1"/>
          <w:sz w:val="22"/>
          <w:szCs w:val="22"/>
          <w:lang w:val="es-CL"/>
        </w:rPr>
        <w:t>-</w:t>
      </w:r>
      <w:r w:rsidRPr="00132F3B">
        <w:rPr>
          <w:rFonts w:ascii="Aptos" w:eastAsia="Aptos" w:hAnsi="Aptos" w:cs="Aptos"/>
          <w:b/>
          <w:bCs/>
          <w:color w:val="000000" w:themeColor="text1"/>
          <w:sz w:val="22"/>
          <w:szCs w:val="22"/>
          <w:lang w:val="es-CL"/>
        </w:rPr>
        <w:t xml:space="preserve"> </w:t>
      </w:r>
      <w:r w:rsidR="00CD7D25" w:rsidRPr="00132F3B">
        <w:rPr>
          <w:rFonts w:ascii="Aptos" w:eastAsia="Aptos" w:hAnsi="Aptos" w:cs="Aptos"/>
          <w:b/>
          <w:bCs/>
          <w:color w:val="000000" w:themeColor="text1"/>
          <w:sz w:val="22"/>
          <w:szCs w:val="22"/>
          <w:lang w:val="es-CL"/>
        </w:rPr>
        <w:t>Limpieza de datos:</w:t>
      </w:r>
      <w:r w:rsidR="00CD7D25" w:rsidRPr="00132F3B">
        <w:rPr>
          <w:rFonts w:ascii="Aptos" w:eastAsia="Aptos" w:hAnsi="Aptos" w:cs="Aptos"/>
          <w:color w:val="000000" w:themeColor="text1"/>
          <w:sz w:val="22"/>
          <w:szCs w:val="22"/>
          <w:lang w:val="es-CL"/>
        </w:rPr>
        <w:t xml:space="preserve"> Identificación y eliminación de valores nulos o duplicados. En el caso de los terremotos, se verificará si existen registros sin información completa (por ejemplo, falta de magnitud o coordenadas).</w:t>
      </w:r>
    </w:p>
    <w:p w14:paraId="756F0889" w14:textId="3C6A9EEF" w:rsidR="00CD7D25" w:rsidRPr="00132F3B" w:rsidRDefault="006673CB"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2.</w:t>
      </w:r>
      <w:r w:rsidR="00F910A8" w:rsidRPr="00132F3B">
        <w:rPr>
          <w:rFonts w:ascii="Aptos" w:eastAsia="Aptos" w:hAnsi="Aptos" w:cs="Aptos"/>
          <w:b/>
          <w:bCs/>
          <w:color w:val="000000" w:themeColor="text1"/>
          <w:sz w:val="22"/>
          <w:szCs w:val="22"/>
          <w:lang w:val="es-CL"/>
        </w:rPr>
        <w:t>-</w:t>
      </w:r>
      <w:r w:rsidRPr="00132F3B">
        <w:rPr>
          <w:rFonts w:ascii="Aptos" w:eastAsia="Aptos" w:hAnsi="Aptos" w:cs="Aptos"/>
          <w:b/>
          <w:bCs/>
          <w:color w:val="000000" w:themeColor="text1"/>
          <w:sz w:val="22"/>
          <w:szCs w:val="22"/>
          <w:lang w:val="es-CL"/>
        </w:rPr>
        <w:t xml:space="preserve"> </w:t>
      </w:r>
      <w:r w:rsidR="00CD7D25" w:rsidRPr="00132F3B">
        <w:rPr>
          <w:rFonts w:ascii="Aptos" w:eastAsia="Aptos" w:hAnsi="Aptos" w:cs="Aptos"/>
          <w:b/>
          <w:bCs/>
          <w:color w:val="000000" w:themeColor="text1"/>
          <w:sz w:val="22"/>
          <w:szCs w:val="22"/>
          <w:lang w:val="es-CL"/>
        </w:rPr>
        <w:t>Manejo de valores faltantes:</w:t>
      </w:r>
      <w:r w:rsidR="00CD7D25" w:rsidRPr="00132F3B">
        <w:rPr>
          <w:rFonts w:ascii="Aptos" w:eastAsia="Aptos" w:hAnsi="Aptos" w:cs="Aptos"/>
          <w:color w:val="000000" w:themeColor="text1"/>
          <w:sz w:val="22"/>
          <w:szCs w:val="22"/>
          <w:lang w:val="es-CL"/>
        </w:rPr>
        <w:t xml:space="preserve"> Si se identifican valores faltantes en alguna columna clave, se decidirá </w:t>
      </w:r>
      <w:r w:rsidR="00213AA4" w:rsidRPr="00132F3B">
        <w:rPr>
          <w:rFonts w:ascii="Aptos" w:eastAsia="Aptos" w:hAnsi="Aptos" w:cs="Aptos"/>
          <w:color w:val="000000" w:themeColor="text1"/>
          <w:sz w:val="22"/>
          <w:szCs w:val="22"/>
          <w:lang w:val="es-CL"/>
        </w:rPr>
        <w:t xml:space="preserve">el método de </w:t>
      </w:r>
      <w:r w:rsidR="002A07D7" w:rsidRPr="00132F3B">
        <w:rPr>
          <w:rFonts w:ascii="Aptos" w:eastAsia="Aptos" w:hAnsi="Aptos" w:cs="Aptos"/>
          <w:color w:val="000000" w:themeColor="text1"/>
          <w:sz w:val="22"/>
          <w:szCs w:val="22"/>
          <w:lang w:val="es-CL"/>
        </w:rPr>
        <w:t xml:space="preserve">sustitución de datos, siendo </w:t>
      </w:r>
      <w:r w:rsidR="00F14FDC" w:rsidRPr="00132F3B">
        <w:rPr>
          <w:rFonts w:ascii="Aptos" w:eastAsia="Aptos" w:hAnsi="Aptos" w:cs="Aptos"/>
          <w:color w:val="000000" w:themeColor="text1"/>
          <w:sz w:val="22"/>
          <w:szCs w:val="22"/>
          <w:lang w:val="es-CL"/>
        </w:rPr>
        <w:t xml:space="preserve">la mediana con los valores numéricos, </w:t>
      </w:r>
      <w:r w:rsidR="00144845" w:rsidRPr="00132F3B">
        <w:rPr>
          <w:rFonts w:ascii="Aptos" w:eastAsia="Aptos" w:hAnsi="Aptos" w:cs="Aptos"/>
          <w:color w:val="000000" w:themeColor="text1"/>
          <w:sz w:val="22"/>
          <w:szCs w:val="22"/>
          <w:lang w:val="es-CL"/>
        </w:rPr>
        <w:t xml:space="preserve">y en casos de valores tipos </w:t>
      </w:r>
      <w:proofErr w:type="spellStart"/>
      <w:r w:rsidR="00144845" w:rsidRPr="00132F3B">
        <w:rPr>
          <w:rFonts w:ascii="Aptos" w:eastAsia="Aptos" w:hAnsi="Aptos" w:cs="Aptos"/>
          <w:color w:val="000000" w:themeColor="text1"/>
          <w:sz w:val="22"/>
          <w:szCs w:val="22"/>
          <w:lang w:val="es-CL"/>
        </w:rPr>
        <w:t>string</w:t>
      </w:r>
      <w:proofErr w:type="spellEnd"/>
      <w:r w:rsidR="00144845" w:rsidRPr="00132F3B">
        <w:rPr>
          <w:rFonts w:ascii="Aptos" w:eastAsia="Aptos" w:hAnsi="Aptos" w:cs="Aptos"/>
          <w:color w:val="000000" w:themeColor="text1"/>
          <w:sz w:val="22"/>
          <w:szCs w:val="22"/>
          <w:lang w:val="es-CL"/>
        </w:rPr>
        <w:t xml:space="preserve"> se reemplazará por </w:t>
      </w:r>
      <w:proofErr w:type="spellStart"/>
      <w:r w:rsidR="00144845" w:rsidRPr="00132F3B">
        <w:rPr>
          <w:rFonts w:ascii="Aptos" w:eastAsia="Aptos" w:hAnsi="Aptos" w:cs="Aptos"/>
          <w:color w:val="000000" w:themeColor="text1"/>
          <w:sz w:val="22"/>
          <w:szCs w:val="22"/>
          <w:lang w:val="es-CL"/>
        </w:rPr>
        <w:t>Un</w:t>
      </w:r>
      <w:r w:rsidR="00557BC4" w:rsidRPr="00132F3B">
        <w:rPr>
          <w:rFonts w:ascii="Aptos" w:eastAsia="Aptos" w:hAnsi="Aptos" w:cs="Aptos"/>
          <w:color w:val="000000" w:themeColor="text1"/>
          <w:sz w:val="22"/>
          <w:szCs w:val="22"/>
          <w:lang w:val="es-CL"/>
        </w:rPr>
        <w:t>known</w:t>
      </w:r>
      <w:proofErr w:type="spellEnd"/>
      <w:r w:rsidR="00557BC4" w:rsidRPr="00132F3B">
        <w:rPr>
          <w:rFonts w:ascii="Aptos" w:eastAsia="Aptos" w:hAnsi="Aptos" w:cs="Aptos"/>
          <w:color w:val="000000" w:themeColor="text1"/>
          <w:sz w:val="22"/>
          <w:szCs w:val="22"/>
          <w:lang w:val="es-CL"/>
        </w:rPr>
        <w:t>.</w:t>
      </w:r>
    </w:p>
    <w:p w14:paraId="3FA75CB8" w14:textId="6160014D" w:rsidR="00CD7D25" w:rsidRPr="00132F3B" w:rsidRDefault="006673CB"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3.</w:t>
      </w:r>
      <w:r w:rsidR="00F910A8" w:rsidRPr="00132F3B">
        <w:rPr>
          <w:rFonts w:ascii="Aptos" w:eastAsia="Aptos" w:hAnsi="Aptos" w:cs="Aptos"/>
          <w:b/>
          <w:bCs/>
          <w:color w:val="000000" w:themeColor="text1"/>
          <w:sz w:val="22"/>
          <w:szCs w:val="22"/>
          <w:lang w:val="es-CL"/>
        </w:rPr>
        <w:t>-</w:t>
      </w:r>
      <w:r w:rsidRPr="00132F3B">
        <w:rPr>
          <w:rFonts w:ascii="Aptos" w:eastAsia="Aptos" w:hAnsi="Aptos" w:cs="Aptos"/>
          <w:b/>
          <w:bCs/>
          <w:color w:val="000000" w:themeColor="text1"/>
          <w:sz w:val="22"/>
          <w:szCs w:val="22"/>
          <w:lang w:val="es-CL"/>
        </w:rPr>
        <w:t xml:space="preserve"> </w:t>
      </w:r>
      <w:r w:rsidR="00CD7D25" w:rsidRPr="00132F3B">
        <w:rPr>
          <w:rFonts w:ascii="Aptos" w:eastAsia="Aptos" w:hAnsi="Aptos" w:cs="Aptos"/>
          <w:b/>
          <w:bCs/>
          <w:color w:val="000000" w:themeColor="text1"/>
          <w:sz w:val="22"/>
          <w:szCs w:val="22"/>
          <w:lang w:val="es-CL"/>
        </w:rPr>
        <w:t>Normalización de datos:</w:t>
      </w:r>
      <w:r w:rsidR="00CD7D25" w:rsidRPr="00132F3B">
        <w:rPr>
          <w:rFonts w:ascii="Aptos" w:eastAsia="Aptos" w:hAnsi="Aptos" w:cs="Aptos"/>
          <w:color w:val="000000" w:themeColor="text1"/>
          <w:sz w:val="22"/>
          <w:szCs w:val="22"/>
          <w:lang w:val="es-CL"/>
        </w:rPr>
        <w:t xml:space="preserve"> Para las variables numéricas, como la magnitud y profundidad de los terremotos, se realizará un proceso de normalización o estandarización para asegurar que todas las variables estén en un rango comparable, lo que es esencial para los algoritmos de minería de datos.</w:t>
      </w:r>
    </w:p>
    <w:p w14:paraId="129CCD72" w14:textId="3B1ED5F1" w:rsidR="00CD7D25" w:rsidRPr="00132F3B" w:rsidRDefault="006673CB"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4.</w:t>
      </w:r>
      <w:r w:rsidR="00F910A8" w:rsidRPr="00132F3B">
        <w:rPr>
          <w:rFonts w:ascii="Aptos" w:eastAsia="Aptos" w:hAnsi="Aptos" w:cs="Aptos"/>
          <w:b/>
          <w:bCs/>
          <w:color w:val="000000" w:themeColor="text1"/>
          <w:sz w:val="22"/>
          <w:szCs w:val="22"/>
          <w:lang w:val="es-CL"/>
        </w:rPr>
        <w:t>-</w:t>
      </w:r>
      <w:r w:rsidRPr="00132F3B">
        <w:rPr>
          <w:rFonts w:ascii="Aptos" w:eastAsia="Aptos" w:hAnsi="Aptos" w:cs="Aptos"/>
          <w:b/>
          <w:bCs/>
          <w:color w:val="000000" w:themeColor="text1"/>
          <w:sz w:val="22"/>
          <w:szCs w:val="22"/>
          <w:lang w:val="es-CL"/>
        </w:rPr>
        <w:t xml:space="preserve"> </w:t>
      </w:r>
      <w:r w:rsidR="00CD7D25" w:rsidRPr="00132F3B">
        <w:rPr>
          <w:rFonts w:ascii="Aptos" w:eastAsia="Aptos" w:hAnsi="Aptos" w:cs="Aptos"/>
          <w:b/>
          <w:bCs/>
          <w:color w:val="000000" w:themeColor="text1"/>
          <w:sz w:val="22"/>
          <w:szCs w:val="22"/>
          <w:lang w:val="es-CL"/>
        </w:rPr>
        <w:t>Transformación de características:</w:t>
      </w:r>
      <w:r w:rsidR="00CD7D25" w:rsidRPr="00132F3B">
        <w:rPr>
          <w:rFonts w:ascii="Aptos" w:eastAsia="Aptos" w:hAnsi="Aptos" w:cs="Aptos"/>
          <w:color w:val="000000" w:themeColor="text1"/>
          <w:sz w:val="22"/>
          <w:szCs w:val="22"/>
          <w:lang w:val="es-CL"/>
        </w:rPr>
        <w:t xml:space="preserve"> Algunas columnas de texto o categóricas (por ejemplo, la región o ubicación del terremoto) se convertirán en variables numéricas usando técnicas como </w:t>
      </w:r>
      <w:proofErr w:type="spellStart"/>
      <w:r w:rsidR="00CD7D25" w:rsidRPr="00132F3B">
        <w:rPr>
          <w:rFonts w:ascii="Aptos" w:eastAsia="Aptos" w:hAnsi="Aptos" w:cs="Aptos"/>
          <w:color w:val="000000" w:themeColor="text1"/>
          <w:sz w:val="22"/>
          <w:szCs w:val="22"/>
          <w:lang w:val="es-CL"/>
        </w:rPr>
        <w:t>One</w:t>
      </w:r>
      <w:proofErr w:type="spellEnd"/>
      <w:r w:rsidR="00CD7D25" w:rsidRPr="00132F3B">
        <w:rPr>
          <w:rFonts w:ascii="Aptos" w:eastAsia="Aptos" w:hAnsi="Aptos" w:cs="Aptos"/>
          <w:color w:val="000000" w:themeColor="text1"/>
          <w:sz w:val="22"/>
          <w:szCs w:val="22"/>
          <w:lang w:val="es-CL"/>
        </w:rPr>
        <w:t xml:space="preserve">-Hot </w:t>
      </w:r>
      <w:proofErr w:type="spellStart"/>
      <w:r w:rsidR="00CD7D25" w:rsidRPr="00132F3B">
        <w:rPr>
          <w:rFonts w:ascii="Aptos" w:eastAsia="Aptos" w:hAnsi="Aptos" w:cs="Aptos"/>
          <w:color w:val="000000" w:themeColor="text1"/>
          <w:sz w:val="22"/>
          <w:szCs w:val="22"/>
          <w:lang w:val="es-CL"/>
        </w:rPr>
        <w:t>Encoding</w:t>
      </w:r>
      <w:proofErr w:type="spellEnd"/>
      <w:r w:rsidR="00CD7D25" w:rsidRPr="00132F3B">
        <w:rPr>
          <w:rFonts w:ascii="Aptos" w:eastAsia="Aptos" w:hAnsi="Aptos" w:cs="Aptos"/>
          <w:color w:val="000000" w:themeColor="text1"/>
          <w:sz w:val="22"/>
          <w:szCs w:val="22"/>
          <w:lang w:val="es-CL"/>
        </w:rPr>
        <w:t xml:space="preserve"> o </w:t>
      </w:r>
      <w:proofErr w:type="spellStart"/>
      <w:r w:rsidR="00CD7D25" w:rsidRPr="00132F3B">
        <w:rPr>
          <w:rFonts w:ascii="Aptos" w:eastAsia="Aptos" w:hAnsi="Aptos" w:cs="Aptos"/>
          <w:color w:val="000000" w:themeColor="text1"/>
          <w:sz w:val="22"/>
          <w:szCs w:val="22"/>
          <w:lang w:val="es-CL"/>
        </w:rPr>
        <w:t>Label</w:t>
      </w:r>
      <w:proofErr w:type="spellEnd"/>
      <w:r w:rsidR="00CD7D25" w:rsidRPr="00132F3B">
        <w:rPr>
          <w:rFonts w:ascii="Aptos" w:eastAsia="Aptos" w:hAnsi="Aptos" w:cs="Aptos"/>
          <w:color w:val="000000" w:themeColor="text1"/>
          <w:sz w:val="22"/>
          <w:szCs w:val="22"/>
          <w:lang w:val="es-CL"/>
        </w:rPr>
        <w:t xml:space="preserve"> </w:t>
      </w:r>
      <w:proofErr w:type="spellStart"/>
      <w:r w:rsidR="00CD7D25" w:rsidRPr="00132F3B">
        <w:rPr>
          <w:rFonts w:ascii="Aptos" w:eastAsia="Aptos" w:hAnsi="Aptos" w:cs="Aptos"/>
          <w:color w:val="000000" w:themeColor="text1"/>
          <w:sz w:val="22"/>
          <w:szCs w:val="22"/>
          <w:lang w:val="es-CL"/>
        </w:rPr>
        <w:t>Encoding</w:t>
      </w:r>
      <w:proofErr w:type="spellEnd"/>
      <w:r w:rsidR="00CD7D25" w:rsidRPr="00132F3B">
        <w:rPr>
          <w:rFonts w:ascii="Aptos" w:eastAsia="Aptos" w:hAnsi="Aptos" w:cs="Aptos"/>
          <w:color w:val="000000" w:themeColor="text1"/>
          <w:sz w:val="22"/>
          <w:szCs w:val="22"/>
          <w:lang w:val="es-CL"/>
        </w:rPr>
        <w:t>.</w:t>
      </w:r>
    </w:p>
    <w:p w14:paraId="2A5D94B8" w14:textId="62439997" w:rsidR="00CD7D25" w:rsidRPr="00132F3B" w:rsidRDefault="00CD7D25"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El proceso de preprocesamiento es fundamental para asegurar que los datos sean consistentes, de calidad y adecuados para los análisis que se realizarán más adelante.</w:t>
      </w:r>
    </w:p>
    <w:p w14:paraId="452BA453" w14:textId="30B959F1" w:rsidR="1DB0BBF0" w:rsidRPr="004415F0" w:rsidRDefault="1DB0BBF0" w:rsidP="0066071F">
      <w:pPr>
        <w:jc w:val="both"/>
        <w:rPr>
          <w:rFonts w:ascii="Aptos" w:eastAsia="Aptos" w:hAnsi="Aptos" w:cs="Aptos"/>
          <w:color w:val="000000" w:themeColor="text1"/>
        </w:rPr>
      </w:pPr>
      <w:r w:rsidRPr="004415F0">
        <w:rPr>
          <w:rFonts w:ascii="Aptos" w:eastAsia="Aptos" w:hAnsi="Aptos" w:cs="Aptos"/>
          <w:color w:val="000000" w:themeColor="text1"/>
        </w:rPr>
        <w:t>2.4 Descripción de los datos</w:t>
      </w:r>
    </w:p>
    <w:p w14:paraId="5027D5FB" w14:textId="5FD5509F" w:rsidR="00D535C4" w:rsidRPr="00132F3B" w:rsidRDefault="00D535C4"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1. </w:t>
      </w:r>
      <w:proofErr w:type="spellStart"/>
      <w:r w:rsidRPr="00132F3B">
        <w:rPr>
          <w:rFonts w:ascii="Aptos" w:eastAsia="Aptos" w:hAnsi="Aptos" w:cs="Aptos"/>
          <w:color w:val="000000" w:themeColor="text1"/>
          <w:sz w:val="22"/>
          <w:szCs w:val="22"/>
          <w:lang w:val="es-CL"/>
        </w:rPr>
        <w:t>Dataset</w:t>
      </w:r>
      <w:proofErr w:type="spellEnd"/>
      <w:r w:rsidRPr="00132F3B">
        <w:rPr>
          <w:rFonts w:ascii="Aptos" w:eastAsia="Aptos" w:hAnsi="Aptos" w:cs="Aptos"/>
          <w:color w:val="000000" w:themeColor="text1"/>
          <w:sz w:val="22"/>
          <w:szCs w:val="22"/>
          <w:lang w:val="es-CL"/>
        </w:rPr>
        <w:t xml:space="preserve"> de terremotos:</w:t>
      </w:r>
    </w:p>
    <w:p w14:paraId="2348EDAE" w14:textId="45985E38" w:rsidR="00D535C4" w:rsidRPr="00132F3B" w:rsidRDefault="00D535C4" w:rsidP="0066071F">
      <w:pPr>
        <w:pStyle w:val="ListParagraph"/>
        <w:numPr>
          <w:ilvl w:val="0"/>
          <w:numId w:val="33"/>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Número de columnas: 8</w:t>
      </w:r>
    </w:p>
    <w:p w14:paraId="3FD2EA7A" w14:textId="50622E90" w:rsidR="00D535C4" w:rsidRPr="00132F3B" w:rsidRDefault="00D535C4" w:rsidP="0066071F">
      <w:pPr>
        <w:pStyle w:val="ListParagraph"/>
        <w:numPr>
          <w:ilvl w:val="0"/>
          <w:numId w:val="33"/>
        </w:numPr>
        <w:spacing w:line="240" w:lineRule="auto"/>
        <w:jc w:val="both"/>
        <w:rPr>
          <w:rFonts w:ascii="Aptos" w:eastAsia="Aptos" w:hAnsi="Aptos" w:cs="Aptos"/>
          <w:color w:val="000000" w:themeColor="text1"/>
          <w:sz w:val="22"/>
          <w:szCs w:val="22"/>
          <w:lang w:val="en-US"/>
        </w:rPr>
      </w:pPr>
      <w:proofErr w:type="spellStart"/>
      <w:r w:rsidRPr="00132F3B">
        <w:rPr>
          <w:rFonts w:ascii="Aptos" w:eastAsia="Aptos" w:hAnsi="Aptos" w:cs="Aptos"/>
          <w:color w:val="000000" w:themeColor="text1"/>
          <w:sz w:val="22"/>
          <w:szCs w:val="22"/>
          <w:lang w:val="en-US"/>
        </w:rPr>
        <w:t>Características</w:t>
      </w:r>
      <w:proofErr w:type="spellEnd"/>
      <w:r w:rsidRPr="00132F3B">
        <w:rPr>
          <w:rFonts w:ascii="Aptos" w:eastAsia="Aptos" w:hAnsi="Aptos" w:cs="Aptos"/>
          <w:color w:val="000000" w:themeColor="text1"/>
          <w:sz w:val="22"/>
          <w:szCs w:val="22"/>
          <w:lang w:val="en-US"/>
        </w:rPr>
        <w:t>: UTC Date, Profundity, Magnitude, Date, Hour, Location, Latitude, Longitude</w:t>
      </w:r>
    </w:p>
    <w:p w14:paraId="197A21FD" w14:textId="6A45E1E0" w:rsidR="00D535C4" w:rsidRPr="00132F3B" w:rsidRDefault="00D535C4" w:rsidP="0066071F">
      <w:pPr>
        <w:pStyle w:val="ListParagraph"/>
        <w:numPr>
          <w:ilvl w:val="0"/>
          <w:numId w:val="33"/>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Tipo de datos: Principalmente numéricos (profundidad, magnitud, latitud, longitud), con algunas variables categóricas (ubicación).</w:t>
      </w:r>
    </w:p>
    <w:p w14:paraId="7D76AE50" w14:textId="44B7E602" w:rsidR="00D535C4" w:rsidRPr="00132F3B" w:rsidRDefault="00D535C4" w:rsidP="0066071F">
      <w:pPr>
        <w:pStyle w:val="ListParagraph"/>
        <w:numPr>
          <w:ilvl w:val="0"/>
          <w:numId w:val="33"/>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Tamaño: </w:t>
      </w:r>
      <w:r w:rsidR="0030106B" w:rsidRPr="00132F3B">
        <w:rPr>
          <w:rFonts w:ascii="Aptos" w:eastAsia="Aptos" w:hAnsi="Aptos" w:cs="Aptos"/>
          <w:color w:val="000000" w:themeColor="text1"/>
          <w:sz w:val="22"/>
          <w:szCs w:val="22"/>
          <w:lang w:val="es-CL"/>
        </w:rPr>
        <w:t>134062 filas</w:t>
      </w:r>
    </w:p>
    <w:p w14:paraId="4D0A373C" w14:textId="4EAB41FB" w:rsidR="00D535C4" w:rsidRPr="00132F3B" w:rsidRDefault="00D535C4"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2.  </w:t>
      </w:r>
      <w:proofErr w:type="spellStart"/>
      <w:r w:rsidRPr="00132F3B">
        <w:rPr>
          <w:rFonts w:ascii="Aptos" w:eastAsia="Aptos" w:hAnsi="Aptos" w:cs="Aptos"/>
          <w:color w:val="000000" w:themeColor="text1"/>
          <w:sz w:val="22"/>
          <w:szCs w:val="22"/>
          <w:lang w:val="es-CL"/>
        </w:rPr>
        <w:t>Dataset</w:t>
      </w:r>
      <w:proofErr w:type="spellEnd"/>
      <w:r w:rsidRPr="00132F3B">
        <w:rPr>
          <w:rFonts w:ascii="Aptos" w:eastAsia="Aptos" w:hAnsi="Aptos" w:cs="Aptos"/>
          <w:color w:val="000000" w:themeColor="text1"/>
          <w:sz w:val="22"/>
          <w:szCs w:val="22"/>
          <w:lang w:val="es-CL"/>
        </w:rPr>
        <w:t xml:space="preserve"> del Censo:</w:t>
      </w:r>
    </w:p>
    <w:p w14:paraId="1BF5E286" w14:textId="695ADF9D" w:rsidR="00D535C4" w:rsidRPr="00132F3B" w:rsidRDefault="00D535C4" w:rsidP="0066071F">
      <w:pPr>
        <w:pStyle w:val="ListParagraph"/>
        <w:numPr>
          <w:ilvl w:val="0"/>
          <w:numId w:val="30"/>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Número de columnas: 7</w:t>
      </w:r>
    </w:p>
    <w:p w14:paraId="42FFED78" w14:textId="105734CF" w:rsidR="00D535C4" w:rsidRPr="00132F3B" w:rsidRDefault="00D535C4" w:rsidP="0066071F">
      <w:pPr>
        <w:pStyle w:val="ListParagraph"/>
        <w:numPr>
          <w:ilvl w:val="0"/>
          <w:numId w:val="30"/>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Características: Región, Población de la Región, Provincia, Comuna, Población Comuna, Superficie Comuna en km², Habitantes por km²</w:t>
      </w:r>
    </w:p>
    <w:p w14:paraId="6F45F6AC" w14:textId="1C2C0CA8" w:rsidR="00D535C4" w:rsidRPr="00132F3B" w:rsidRDefault="00D535C4" w:rsidP="0066071F">
      <w:pPr>
        <w:pStyle w:val="ListParagraph"/>
        <w:numPr>
          <w:ilvl w:val="0"/>
          <w:numId w:val="30"/>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Tipo de datos: Numéricos (población, superficie, densidad de población) y categóricos (región, provincia, comuna).</w:t>
      </w:r>
    </w:p>
    <w:p w14:paraId="7791BC0A" w14:textId="251CF8D8" w:rsidR="00D535C4" w:rsidRPr="00132F3B" w:rsidRDefault="00D535C4" w:rsidP="0066071F">
      <w:pPr>
        <w:pStyle w:val="ListParagraph"/>
        <w:numPr>
          <w:ilvl w:val="0"/>
          <w:numId w:val="30"/>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Tamaño: </w:t>
      </w:r>
      <w:r w:rsidR="00B52F46" w:rsidRPr="00132F3B">
        <w:rPr>
          <w:rFonts w:ascii="Aptos" w:eastAsia="Aptos" w:hAnsi="Aptos" w:cs="Aptos"/>
          <w:color w:val="000000" w:themeColor="text1"/>
          <w:sz w:val="22"/>
          <w:szCs w:val="22"/>
          <w:lang w:val="es-CL"/>
        </w:rPr>
        <w:t>346 filas</w:t>
      </w:r>
    </w:p>
    <w:p w14:paraId="20C0F3E4" w14:textId="0FA018F0" w:rsidR="1DB0BBF0" w:rsidRPr="004415F0" w:rsidRDefault="1DB0BBF0" w:rsidP="0066071F">
      <w:pPr>
        <w:jc w:val="both"/>
        <w:rPr>
          <w:rFonts w:ascii="Aptos" w:eastAsia="Aptos" w:hAnsi="Aptos" w:cs="Aptos"/>
          <w:color w:val="000000" w:themeColor="text1"/>
        </w:rPr>
      </w:pPr>
      <w:r w:rsidRPr="004415F0">
        <w:rPr>
          <w:rFonts w:ascii="Aptos" w:eastAsia="Aptos" w:hAnsi="Aptos" w:cs="Aptos"/>
          <w:color w:val="000000" w:themeColor="text1"/>
        </w:rPr>
        <w:t>2.5 Relevancia de los datos</w:t>
      </w:r>
    </w:p>
    <w:p w14:paraId="552965F0" w14:textId="77777777" w:rsidR="00CB3E17" w:rsidRPr="00132F3B" w:rsidRDefault="00CB3E17"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Los datos recolectados son clave para capturar las variables críticas necesarias para el análisis de vulnerabilidad sísmica en Chile. La información de los terremotos permite entender los patrones de actividad sísmica en diversas regiones del país, mientras que el </w:t>
      </w:r>
      <w:proofErr w:type="spellStart"/>
      <w:r w:rsidRPr="00132F3B">
        <w:rPr>
          <w:rFonts w:ascii="Aptos" w:eastAsia="Aptos" w:hAnsi="Aptos" w:cs="Aptos"/>
          <w:color w:val="000000" w:themeColor="text1"/>
          <w:sz w:val="22"/>
          <w:szCs w:val="22"/>
          <w:lang w:val="es-CL"/>
        </w:rPr>
        <w:t>dataset</w:t>
      </w:r>
      <w:proofErr w:type="spellEnd"/>
      <w:r w:rsidRPr="00132F3B">
        <w:rPr>
          <w:rFonts w:ascii="Aptos" w:eastAsia="Aptos" w:hAnsi="Aptos" w:cs="Aptos"/>
          <w:color w:val="000000" w:themeColor="text1"/>
          <w:sz w:val="22"/>
          <w:szCs w:val="22"/>
          <w:lang w:val="es-CL"/>
        </w:rPr>
        <w:t xml:space="preserve"> del censo proporciona un panorama de la distribución poblacional y las características sociodemográficas de cada zona.</w:t>
      </w:r>
    </w:p>
    <w:p w14:paraId="30387883" w14:textId="2DABB0B1" w:rsidR="00CB3E17" w:rsidRPr="00132F3B" w:rsidRDefault="00CB3E17" w:rsidP="0066071F">
      <w:pPr>
        <w:pStyle w:val="ListParagraph"/>
        <w:numPr>
          <w:ilvl w:val="0"/>
          <w:numId w:val="27"/>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El </w:t>
      </w:r>
      <w:proofErr w:type="spellStart"/>
      <w:r w:rsidRPr="00132F3B">
        <w:rPr>
          <w:rFonts w:ascii="Aptos" w:eastAsia="Aptos" w:hAnsi="Aptos" w:cs="Aptos"/>
          <w:color w:val="000000" w:themeColor="text1"/>
          <w:sz w:val="22"/>
          <w:szCs w:val="22"/>
          <w:lang w:val="es-CL"/>
        </w:rPr>
        <w:t>dataset</w:t>
      </w:r>
      <w:proofErr w:type="spellEnd"/>
      <w:r w:rsidRPr="00132F3B">
        <w:rPr>
          <w:rFonts w:ascii="Aptos" w:eastAsia="Aptos" w:hAnsi="Aptos" w:cs="Aptos"/>
          <w:color w:val="000000" w:themeColor="text1"/>
          <w:sz w:val="22"/>
          <w:szCs w:val="22"/>
          <w:lang w:val="es-CL"/>
        </w:rPr>
        <w:t xml:space="preserve"> de terremotos permite identificar las zonas más sísmicas y la magnitud de los eventos sísmicos en diferentes regiones.</w:t>
      </w:r>
    </w:p>
    <w:p w14:paraId="017408A5" w14:textId="5B408AAA" w:rsidR="00CB3E17" w:rsidRPr="00132F3B" w:rsidRDefault="00CB3E17" w:rsidP="0066071F">
      <w:pPr>
        <w:pStyle w:val="ListParagraph"/>
        <w:numPr>
          <w:ilvl w:val="0"/>
          <w:numId w:val="27"/>
        </w:num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El </w:t>
      </w:r>
      <w:proofErr w:type="spellStart"/>
      <w:r w:rsidRPr="00132F3B">
        <w:rPr>
          <w:rFonts w:ascii="Aptos" w:eastAsia="Aptos" w:hAnsi="Aptos" w:cs="Aptos"/>
          <w:color w:val="000000" w:themeColor="text1"/>
          <w:sz w:val="22"/>
          <w:szCs w:val="22"/>
          <w:lang w:val="es-CL"/>
        </w:rPr>
        <w:t>dataset</w:t>
      </w:r>
      <w:proofErr w:type="spellEnd"/>
      <w:r w:rsidRPr="00132F3B">
        <w:rPr>
          <w:rFonts w:ascii="Aptos" w:eastAsia="Aptos" w:hAnsi="Aptos" w:cs="Aptos"/>
          <w:color w:val="000000" w:themeColor="text1"/>
          <w:sz w:val="22"/>
          <w:szCs w:val="22"/>
          <w:lang w:val="es-CL"/>
        </w:rPr>
        <w:t xml:space="preserve"> del censo proporciona una perspectiva </w:t>
      </w:r>
      <w:r w:rsidR="009A5E28" w:rsidRPr="00132F3B">
        <w:rPr>
          <w:rFonts w:ascii="Aptos" w:eastAsia="Aptos" w:hAnsi="Aptos" w:cs="Aptos"/>
          <w:color w:val="000000" w:themeColor="text1"/>
          <w:sz w:val="22"/>
          <w:szCs w:val="22"/>
          <w:lang w:val="es-CL"/>
        </w:rPr>
        <w:t>poblacional</w:t>
      </w:r>
      <w:r w:rsidRPr="00132F3B">
        <w:rPr>
          <w:rFonts w:ascii="Aptos" w:eastAsia="Aptos" w:hAnsi="Aptos" w:cs="Aptos"/>
          <w:color w:val="000000" w:themeColor="text1"/>
          <w:sz w:val="22"/>
          <w:szCs w:val="22"/>
          <w:lang w:val="es-CL"/>
        </w:rPr>
        <w:t xml:space="preserve"> de cada comuna, permitiendo correlacionar la densidad de población y el nivel de desarrollo con la vulnerabilidad estructural y social ante sismos.</w:t>
      </w:r>
    </w:p>
    <w:p w14:paraId="738EE751" w14:textId="2AFC07DB" w:rsidR="00CB3E17" w:rsidRPr="00132F3B" w:rsidRDefault="00CB3E17" w:rsidP="0066071F">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Estos </w:t>
      </w:r>
      <w:proofErr w:type="spellStart"/>
      <w:r w:rsidRPr="00132F3B">
        <w:rPr>
          <w:rFonts w:ascii="Aptos" w:eastAsia="Aptos" w:hAnsi="Aptos" w:cs="Aptos"/>
          <w:color w:val="000000" w:themeColor="text1"/>
          <w:sz w:val="22"/>
          <w:szCs w:val="22"/>
          <w:lang w:val="es-CL"/>
        </w:rPr>
        <w:t>datasets</w:t>
      </w:r>
      <w:proofErr w:type="spellEnd"/>
      <w:r w:rsidRPr="00132F3B">
        <w:rPr>
          <w:rFonts w:ascii="Aptos" w:eastAsia="Aptos" w:hAnsi="Aptos" w:cs="Aptos"/>
          <w:color w:val="000000" w:themeColor="text1"/>
          <w:sz w:val="22"/>
          <w:szCs w:val="22"/>
          <w:lang w:val="es-CL"/>
        </w:rPr>
        <w:t xml:space="preserve"> están alineados con los objetivos del proyecto, que buscan evaluar cómo la actividad sísmica y las características demográficas pueden influir en la vulnerabilidad de las zonas. Si bien se cuenta con información valiosa, es posible que sea necesario complementar los datos con información adicional, como datos</w:t>
      </w:r>
      <w:r w:rsidR="007A0976" w:rsidRPr="00132F3B">
        <w:rPr>
          <w:rFonts w:ascii="Aptos" w:eastAsia="Aptos" w:hAnsi="Aptos" w:cs="Aptos"/>
          <w:color w:val="000000" w:themeColor="text1"/>
          <w:sz w:val="22"/>
          <w:szCs w:val="22"/>
          <w:lang w:val="es-CL"/>
        </w:rPr>
        <w:t xml:space="preserve"> y </w:t>
      </w:r>
      <w:r w:rsidR="006B6473" w:rsidRPr="00132F3B">
        <w:rPr>
          <w:rFonts w:ascii="Aptos" w:eastAsia="Aptos" w:hAnsi="Aptos" w:cs="Aptos"/>
          <w:color w:val="000000" w:themeColor="text1"/>
          <w:sz w:val="22"/>
          <w:szCs w:val="22"/>
          <w:lang w:val="es-CL"/>
        </w:rPr>
        <w:t>estudios sobre</w:t>
      </w:r>
      <w:r w:rsidRPr="00132F3B">
        <w:rPr>
          <w:rFonts w:ascii="Aptos" w:eastAsia="Aptos" w:hAnsi="Aptos" w:cs="Aptos"/>
          <w:color w:val="000000" w:themeColor="text1"/>
          <w:sz w:val="22"/>
          <w:szCs w:val="22"/>
          <w:lang w:val="es-CL"/>
        </w:rPr>
        <w:t xml:space="preserve"> la infraestructura crítica</w:t>
      </w:r>
      <w:r w:rsidR="00B90985" w:rsidRPr="00132F3B">
        <w:rPr>
          <w:rFonts w:ascii="Aptos" w:eastAsia="Aptos" w:hAnsi="Aptos" w:cs="Aptos"/>
          <w:color w:val="000000" w:themeColor="text1"/>
          <w:sz w:val="22"/>
          <w:szCs w:val="22"/>
          <w:lang w:val="es-CL"/>
        </w:rPr>
        <w:t xml:space="preserve">, niveles socioeconómicos </w:t>
      </w:r>
      <w:r w:rsidRPr="00132F3B">
        <w:rPr>
          <w:rFonts w:ascii="Aptos" w:eastAsia="Aptos" w:hAnsi="Aptos" w:cs="Aptos"/>
          <w:color w:val="000000" w:themeColor="text1"/>
          <w:sz w:val="22"/>
          <w:szCs w:val="22"/>
          <w:lang w:val="es-CL"/>
        </w:rPr>
        <w:t>y las normativas de construcción en cada zona para realizar un análisis más completo.</w:t>
      </w:r>
    </w:p>
    <w:p w14:paraId="022934DC" w14:textId="466A7AAF"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3. Tarea de aprendizaje</w:t>
      </w:r>
    </w:p>
    <w:p w14:paraId="1E6DFF62" w14:textId="13BA3070" w:rsidR="00B579B9" w:rsidRPr="00132F3B" w:rsidRDefault="002F741F" w:rsidP="0066071F">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La tarea de aprendizaje que se aplicará en este proyecto es clustering, complementada con regresión</w:t>
      </w:r>
      <w:r w:rsidRPr="00132F3B">
        <w:rPr>
          <w:rFonts w:ascii="Aptos" w:eastAsia="Aptos" w:hAnsi="Aptos" w:cs="Aptos"/>
          <w:b/>
          <w:bCs/>
          <w:color w:val="000000" w:themeColor="text1"/>
          <w:sz w:val="22"/>
          <w:szCs w:val="22"/>
        </w:rPr>
        <w:t xml:space="preserve"> </w:t>
      </w:r>
      <w:r w:rsidRPr="00132F3B">
        <w:rPr>
          <w:rFonts w:ascii="Aptos" w:eastAsia="Aptos" w:hAnsi="Aptos" w:cs="Aptos"/>
          <w:color w:val="000000" w:themeColor="text1"/>
          <w:sz w:val="22"/>
          <w:szCs w:val="22"/>
        </w:rPr>
        <w:t>y</w:t>
      </w:r>
      <w:r w:rsidRPr="00132F3B">
        <w:rPr>
          <w:rFonts w:ascii="Aptos" w:eastAsia="Aptos" w:hAnsi="Aptos" w:cs="Aptos"/>
          <w:b/>
          <w:bCs/>
          <w:color w:val="000000" w:themeColor="text1"/>
          <w:sz w:val="22"/>
          <w:szCs w:val="22"/>
        </w:rPr>
        <w:t xml:space="preserve"> </w:t>
      </w:r>
      <w:r w:rsidRPr="00132F3B">
        <w:rPr>
          <w:rFonts w:ascii="Aptos" w:eastAsia="Aptos" w:hAnsi="Aptos" w:cs="Aptos"/>
          <w:color w:val="000000" w:themeColor="text1"/>
          <w:sz w:val="22"/>
          <w:szCs w:val="22"/>
        </w:rPr>
        <w:t xml:space="preserve">clasificación para predecir la severidad de los impactos de los terremotos. El objetivo es segmentar las regiones de Chile en función de su vulnerabilidad sísmica, considerando tanto datos geológicos como socioeconómicos. </w:t>
      </w:r>
    </w:p>
    <w:p w14:paraId="5599999E" w14:textId="43862923" w:rsidR="002F741F" w:rsidRPr="00132F3B" w:rsidRDefault="002F741F" w:rsidP="0066071F">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A través de técnicas de agrupamiento, se identificarán patrones espaciales y socio-territoriales en los eventos sísmicos ocurridos entre 2000 y 2024.</w:t>
      </w:r>
      <w:r w:rsidR="00B579B9" w:rsidRPr="00132F3B">
        <w:rPr>
          <w:rFonts w:ascii="Aptos" w:eastAsia="Aptos" w:hAnsi="Aptos" w:cs="Aptos"/>
          <w:color w:val="000000" w:themeColor="text1"/>
          <w:sz w:val="22"/>
          <w:szCs w:val="22"/>
        </w:rPr>
        <w:t xml:space="preserve"> </w:t>
      </w:r>
      <w:r w:rsidRPr="00132F3B">
        <w:rPr>
          <w:rFonts w:ascii="Aptos" w:eastAsia="Aptos" w:hAnsi="Aptos" w:cs="Aptos"/>
          <w:color w:val="000000" w:themeColor="text1"/>
          <w:sz w:val="22"/>
          <w:szCs w:val="22"/>
        </w:rPr>
        <w:t>Posteriormente, se utilizarán métodos de regresión y clasificación para predecir el impacto futuro en cada región, lo que permitirá priorizar recursos y políticas de prevención.</w:t>
      </w:r>
    </w:p>
    <w:p w14:paraId="6FE4C264" w14:textId="67B9BFA7"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3.1 Definición de la tarea</w:t>
      </w:r>
      <w:r w:rsidR="007212B9">
        <w:rPr>
          <w:rFonts w:ascii="Aptos" w:eastAsia="Aptos" w:hAnsi="Aptos" w:cs="Aptos"/>
          <w:color w:val="000000" w:themeColor="text1"/>
        </w:rPr>
        <w:t xml:space="preserve"> </w:t>
      </w:r>
    </w:p>
    <w:p w14:paraId="4F437475" w14:textId="7F18E1FB" w:rsidR="00B63B8E" w:rsidRPr="00132F3B" w:rsidRDefault="00B63B8E"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La tarea principal será </w:t>
      </w:r>
      <w:r w:rsidR="00F43FFF" w:rsidRPr="00132F3B">
        <w:rPr>
          <w:rFonts w:ascii="Aptos" w:eastAsia="Aptos" w:hAnsi="Aptos" w:cs="Aptos"/>
          <w:color w:val="000000" w:themeColor="text1"/>
          <w:sz w:val="22"/>
          <w:szCs w:val="22"/>
          <w:lang w:val="es-CL"/>
        </w:rPr>
        <w:t xml:space="preserve">realizar </w:t>
      </w:r>
      <w:r w:rsidRPr="00132F3B">
        <w:rPr>
          <w:rFonts w:ascii="Aptos" w:eastAsia="Aptos" w:hAnsi="Aptos" w:cs="Aptos"/>
          <w:color w:val="000000" w:themeColor="text1"/>
          <w:sz w:val="22"/>
          <w:szCs w:val="22"/>
          <w:lang w:val="es-CL"/>
        </w:rPr>
        <w:t>clustering</w:t>
      </w:r>
      <w:r w:rsidR="00F43FFF" w:rsidRPr="00132F3B">
        <w:rPr>
          <w:rFonts w:ascii="Aptos" w:eastAsia="Aptos" w:hAnsi="Aptos" w:cs="Aptos"/>
          <w:color w:val="000000" w:themeColor="text1"/>
          <w:sz w:val="22"/>
          <w:szCs w:val="22"/>
          <w:lang w:val="es-CL"/>
        </w:rPr>
        <w:t xml:space="preserve"> </w:t>
      </w:r>
      <w:r w:rsidRPr="00132F3B">
        <w:rPr>
          <w:rFonts w:ascii="Aptos" w:eastAsia="Aptos" w:hAnsi="Aptos" w:cs="Aptos"/>
          <w:color w:val="000000" w:themeColor="text1"/>
          <w:sz w:val="22"/>
          <w:szCs w:val="22"/>
          <w:lang w:val="es-CL"/>
        </w:rPr>
        <w:t>utilizando técnicas como K-</w:t>
      </w:r>
      <w:proofErr w:type="spellStart"/>
      <w:r w:rsidRPr="00132F3B">
        <w:rPr>
          <w:rFonts w:ascii="Aptos" w:eastAsia="Aptos" w:hAnsi="Aptos" w:cs="Aptos"/>
          <w:color w:val="000000" w:themeColor="text1"/>
          <w:sz w:val="22"/>
          <w:szCs w:val="22"/>
          <w:lang w:val="es-CL"/>
        </w:rPr>
        <w:t>Means</w:t>
      </w:r>
      <w:proofErr w:type="spellEnd"/>
      <w:r w:rsidRPr="00132F3B">
        <w:rPr>
          <w:rFonts w:ascii="Aptos" w:eastAsia="Aptos" w:hAnsi="Aptos" w:cs="Aptos"/>
          <w:color w:val="000000" w:themeColor="text1"/>
          <w:sz w:val="22"/>
          <w:szCs w:val="22"/>
          <w:lang w:val="es-CL"/>
        </w:rPr>
        <w:t xml:space="preserve"> y DBSCAN, con el fin de identificar zonas geográficas y socioeconómicas que presenten características similares en cuanto a su vulnerabilidad sísmica. Esta tarea de agrupamiento permitirá crear grupos de regiones que comparten patrones de riesgo y exposición a terremotos.</w:t>
      </w:r>
    </w:p>
    <w:p w14:paraId="5EEE5F43" w14:textId="0C59AF51" w:rsidR="00B63B8E" w:rsidRPr="00132F3B" w:rsidRDefault="00B63B8E"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Además, se aplicarán modelos de regresión para predecir el impacto económico y humano en función de las características de cada zona, como la densidad poblacional y la calidad de la infraestructura. También se utilizarán modelos de clasificación para categorizar las zonas en diferentes niveles de riesgo, lo que permitirá a las autoridades tomar decisiones informadas sobre las áreas prioritarias para la mitigación y respuesta ante desastres. </w:t>
      </w:r>
    </w:p>
    <w:p w14:paraId="30F86929" w14:textId="73BB9D93"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3.2 Justificación de la tarea</w:t>
      </w:r>
    </w:p>
    <w:p w14:paraId="3F496136" w14:textId="7862EA5D" w:rsidR="00F43FFF" w:rsidRPr="00132F3B" w:rsidRDefault="00F43FFF"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El clustering es una tarea adecuada porque permite descubrir patrones naturales en los datos sin necesidad de etiquetas predeterminadas. Al utilizar este enfoque, podemos identificar regiones que comparten características similares en términos de vulnerabilidad sísmica, lo cual es crucial para la gestión del riesgo. Además, el clustering no supervisado se adapta bien a datos geográficos y socioeconómicos complejos, como los que se encuentran en este proyecto.</w:t>
      </w:r>
    </w:p>
    <w:p w14:paraId="79314100" w14:textId="7125EFBB" w:rsidR="00F43FFF" w:rsidRPr="00132F3B" w:rsidRDefault="00F43FFF"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Por otro lado, la regresión y clasificación son necesarias para predecir los efectos de futuros terremotos, lo que es esencial para la toma de decisiones en políticas de prevención y asignación de recursos. La regresión permitirá estimar el impacto en términos económicos y humanos, mientras que la clasificación ayudará a categorizar las zonas en función de su nivel de vulnerabilidad. Aunque otras tareas, como la clasificación de datos sin agrupar, también podrían aplicarse, el clustering ofrece una ventaja clave al permitir la identificación de patrones emergentes en zonas con características similares, lo que facilita la segmentación y priorización de áreas vulnerables.</w:t>
      </w:r>
    </w:p>
    <w:p w14:paraId="69F5EA74" w14:textId="0A01161A"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 xml:space="preserve">3.3 Aplicación de la </w:t>
      </w:r>
      <w:r w:rsidRPr="000427CE">
        <w:rPr>
          <w:rFonts w:ascii="Aptos" w:eastAsia="Aptos" w:hAnsi="Aptos" w:cs="Aptos"/>
          <w:color w:val="000000" w:themeColor="text1"/>
        </w:rPr>
        <w:t>tarea</w:t>
      </w:r>
      <w:r w:rsidR="000427CE" w:rsidRPr="000427CE">
        <w:rPr>
          <w:rFonts w:ascii="Aptos" w:eastAsia="Aptos" w:hAnsi="Aptos" w:cs="Aptos"/>
          <w:color w:val="000000" w:themeColor="text1"/>
        </w:rPr>
        <w:t xml:space="preserve"> </w:t>
      </w:r>
    </w:p>
    <w:p w14:paraId="7DDB060D" w14:textId="49A47F89" w:rsidR="000427CE" w:rsidRPr="00132F3B" w:rsidRDefault="000427CE"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La tarea de clustering, regresión y clasificación, se implementará en varias fases dentro del proyecto para abordar el problema de la</w:t>
      </w:r>
      <w:r w:rsidR="00C85685" w:rsidRPr="00132F3B">
        <w:rPr>
          <w:rFonts w:ascii="Aptos" w:eastAsia="Aptos" w:hAnsi="Aptos" w:cs="Aptos"/>
          <w:color w:val="000000" w:themeColor="text1"/>
          <w:sz w:val="22"/>
          <w:szCs w:val="22"/>
          <w:lang w:val="es-CL"/>
        </w:rPr>
        <w:t>s zonas con mayor</w:t>
      </w:r>
      <w:r w:rsidRPr="00132F3B">
        <w:rPr>
          <w:rFonts w:ascii="Aptos" w:eastAsia="Aptos" w:hAnsi="Aptos" w:cs="Aptos"/>
          <w:color w:val="000000" w:themeColor="text1"/>
          <w:sz w:val="22"/>
          <w:szCs w:val="22"/>
          <w:lang w:val="es-CL"/>
        </w:rPr>
        <w:t xml:space="preserve"> vulnerabilidad sísmica en Chile. El proceso comenzará con </w:t>
      </w:r>
      <w:r w:rsidR="00BD1E64" w:rsidRPr="00132F3B">
        <w:rPr>
          <w:rFonts w:ascii="Aptos" w:eastAsia="Aptos" w:hAnsi="Aptos" w:cs="Aptos"/>
          <w:color w:val="000000" w:themeColor="text1"/>
          <w:sz w:val="22"/>
          <w:szCs w:val="22"/>
          <w:lang w:val="es-CL"/>
        </w:rPr>
        <w:t xml:space="preserve">el </w:t>
      </w:r>
      <w:r w:rsidRPr="00132F3B">
        <w:rPr>
          <w:rFonts w:ascii="Aptos" w:eastAsia="Aptos" w:hAnsi="Aptos" w:cs="Aptos"/>
          <w:color w:val="000000" w:themeColor="text1"/>
          <w:sz w:val="22"/>
          <w:szCs w:val="22"/>
          <w:lang w:val="es-CL"/>
        </w:rPr>
        <w:t>preprocesamiento de los datos, que incluyen tanto variables sísmicas (como la magnitud y la ubicación de los terremotos) como variables socioeconómicas (densidad poblacional</w:t>
      </w:r>
      <w:r w:rsidR="002E4A4B" w:rsidRPr="00132F3B">
        <w:rPr>
          <w:rFonts w:ascii="Aptos" w:eastAsia="Aptos" w:hAnsi="Aptos" w:cs="Aptos"/>
          <w:color w:val="000000" w:themeColor="text1"/>
          <w:sz w:val="22"/>
          <w:szCs w:val="22"/>
          <w:lang w:val="es-CL"/>
        </w:rPr>
        <w:t>).</w:t>
      </w:r>
      <w:r w:rsidRPr="00132F3B">
        <w:rPr>
          <w:rFonts w:ascii="Aptos" w:eastAsia="Aptos" w:hAnsi="Aptos" w:cs="Aptos"/>
          <w:color w:val="000000" w:themeColor="text1"/>
          <w:sz w:val="22"/>
          <w:szCs w:val="22"/>
          <w:lang w:val="es-CL"/>
        </w:rPr>
        <w:t xml:space="preserve"> Estos datos serán limpiados, normalizados y transformados</w:t>
      </w:r>
      <w:r w:rsidR="00BD1E64" w:rsidRPr="00132F3B">
        <w:rPr>
          <w:rFonts w:ascii="Aptos" w:eastAsia="Aptos" w:hAnsi="Aptos" w:cs="Aptos"/>
          <w:color w:val="000000" w:themeColor="text1"/>
          <w:sz w:val="22"/>
          <w:szCs w:val="22"/>
          <w:lang w:val="es-CL"/>
        </w:rPr>
        <w:t xml:space="preserve">, en caso de ser necesario, </w:t>
      </w:r>
      <w:r w:rsidRPr="00132F3B">
        <w:rPr>
          <w:rFonts w:ascii="Aptos" w:eastAsia="Aptos" w:hAnsi="Aptos" w:cs="Aptos"/>
          <w:color w:val="000000" w:themeColor="text1"/>
          <w:sz w:val="22"/>
          <w:szCs w:val="22"/>
          <w:lang w:val="es-CL"/>
        </w:rPr>
        <w:t>para asegurar que estén listos para su análisis.</w:t>
      </w:r>
    </w:p>
    <w:p w14:paraId="2793A2F7" w14:textId="7080A01A" w:rsidR="000427CE" w:rsidRPr="00132F3B" w:rsidRDefault="000427CE"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En primer lugar, se aplicará el clustering mediante algoritmos como K-</w:t>
      </w:r>
      <w:proofErr w:type="spellStart"/>
      <w:r w:rsidRPr="00132F3B">
        <w:rPr>
          <w:rFonts w:ascii="Aptos" w:eastAsia="Aptos" w:hAnsi="Aptos" w:cs="Aptos"/>
          <w:color w:val="000000" w:themeColor="text1"/>
          <w:sz w:val="22"/>
          <w:szCs w:val="22"/>
          <w:lang w:val="es-CL"/>
        </w:rPr>
        <w:t>Means</w:t>
      </w:r>
      <w:proofErr w:type="spellEnd"/>
      <w:r w:rsidRPr="00132F3B">
        <w:rPr>
          <w:rFonts w:ascii="Aptos" w:eastAsia="Aptos" w:hAnsi="Aptos" w:cs="Aptos"/>
          <w:color w:val="000000" w:themeColor="text1"/>
          <w:sz w:val="22"/>
          <w:szCs w:val="22"/>
          <w:lang w:val="es-CL"/>
        </w:rPr>
        <w:t xml:space="preserve"> y DBSCAN para identificar zonas con patrones similares de vulnerabilidad sísmica. Estos algoritmos segmentarán las regiones de Chile en grupos según factores comunes como la proximidad a fallas geológicas, densidad poblacional, calidad de las viviendas y</w:t>
      </w:r>
      <w:r w:rsidR="00BD1E64" w:rsidRPr="00132F3B">
        <w:rPr>
          <w:rFonts w:ascii="Aptos" w:eastAsia="Aptos" w:hAnsi="Aptos" w:cs="Aptos"/>
          <w:color w:val="000000" w:themeColor="text1"/>
          <w:sz w:val="22"/>
          <w:szCs w:val="22"/>
          <w:lang w:val="es-CL"/>
        </w:rPr>
        <w:t>/o</w:t>
      </w:r>
      <w:r w:rsidRPr="00132F3B">
        <w:rPr>
          <w:rFonts w:ascii="Aptos" w:eastAsia="Aptos" w:hAnsi="Aptos" w:cs="Aptos"/>
          <w:color w:val="000000" w:themeColor="text1"/>
          <w:sz w:val="22"/>
          <w:szCs w:val="22"/>
          <w:lang w:val="es-CL"/>
        </w:rPr>
        <w:t xml:space="preserve"> nivel de infraestructura. Esto permitirá visualizar y entender mejor las áreas más críticas en términos de exposición a terremotos.</w:t>
      </w:r>
    </w:p>
    <w:p w14:paraId="4F9E2FB9" w14:textId="77777777" w:rsidR="000427CE" w:rsidRPr="00132F3B" w:rsidRDefault="000427CE"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A continuación, se emplearán modelos de regresión para predecir el impacto potencial de futuros terremotos en función de las características de cada zona. Estos modelos tomarán en cuenta variables como la calidad de las infraestructuras y la vulnerabilidad estructural para estimar los daños económicos y humanos esperados. Por otro lado, se utilizarán modelos de clasificación para categorizar las zonas en distintos niveles de riesgo (por ejemplo, alto, medio, bajo), permitiendo así priorizar las regiones más vulnerables para la implementación de políticas preventivas.</w:t>
      </w:r>
    </w:p>
    <w:p w14:paraId="6AD7A8D9" w14:textId="4542EB7A" w:rsidR="000427CE" w:rsidRPr="00132F3B" w:rsidRDefault="000427CE"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Finalmente, se generarán visualizaciones interactivas que representarán los resultados del clustering y las predicciones de impacto</w:t>
      </w:r>
      <w:r w:rsidR="00F671A1" w:rsidRPr="00132F3B">
        <w:rPr>
          <w:rFonts w:ascii="Aptos" w:eastAsia="Aptos" w:hAnsi="Aptos" w:cs="Aptos"/>
          <w:color w:val="000000" w:themeColor="text1"/>
          <w:sz w:val="22"/>
          <w:szCs w:val="22"/>
          <w:lang w:val="es-CL"/>
        </w:rPr>
        <w:t xml:space="preserve"> realizados con los modelos de regresión y clasificación</w:t>
      </w:r>
      <w:r w:rsidRPr="00132F3B">
        <w:rPr>
          <w:rFonts w:ascii="Aptos" w:eastAsia="Aptos" w:hAnsi="Aptos" w:cs="Aptos"/>
          <w:color w:val="000000" w:themeColor="text1"/>
          <w:sz w:val="22"/>
          <w:szCs w:val="22"/>
          <w:lang w:val="es-CL"/>
        </w:rPr>
        <w:t xml:space="preserve"> </w:t>
      </w:r>
      <w:r w:rsidR="00290E4C" w:rsidRPr="00132F3B">
        <w:rPr>
          <w:rFonts w:ascii="Aptos" w:eastAsia="Aptos" w:hAnsi="Aptos" w:cs="Aptos"/>
          <w:color w:val="000000" w:themeColor="text1"/>
          <w:sz w:val="22"/>
          <w:szCs w:val="22"/>
          <w:lang w:val="es-CL"/>
        </w:rPr>
        <w:t>para sacar conclusiones al respecto</w:t>
      </w:r>
      <w:r w:rsidRPr="00132F3B">
        <w:rPr>
          <w:rFonts w:ascii="Aptos" w:eastAsia="Aptos" w:hAnsi="Aptos" w:cs="Aptos"/>
          <w:color w:val="000000" w:themeColor="text1"/>
          <w:sz w:val="22"/>
          <w:szCs w:val="22"/>
          <w:lang w:val="es-CL"/>
        </w:rPr>
        <w:t>. Las autoridades como ONEMI y</w:t>
      </w:r>
      <w:r w:rsidR="00290E4C" w:rsidRPr="00132F3B">
        <w:rPr>
          <w:rFonts w:ascii="Aptos" w:eastAsia="Aptos" w:hAnsi="Aptos" w:cs="Aptos"/>
          <w:color w:val="000000" w:themeColor="text1"/>
          <w:sz w:val="22"/>
          <w:szCs w:val="22"/>
          <w:lang w:val="es-CL"/>
        </w:rPr>
        <w:t xml:space="preserve"> municipalidades</w:t>
      </w:r>
      <w:r w:rsidRPr="00132F3B">
        <w:rPr>
          <w:rFonts w:ascii="Aptos" w:eastAsia="Aptos" w:hAnsi="Aptos" w:cs="Aptos"/>
          <w:color w:val="000000" w:themeColor="text1"/>
          <w:sz w:val="22"/>
          <w:szCs w:val="22"/>
          <w:lang w:val="es-CL"/>
        </w:rPr>
        <w:t xml:space="preserve"> podrán utilizar estos resultados para priorizar las zonas con mayor necesidad de intervención, optimizando así el uso de los recursos disponibles para la mitigación y la respuesta a emergencias sísmicas.</w:t>
      </w:r>
      <w:r w:rsidR="00532C1B" w:rsidRPr="00132F3B">
        <w:rPr>
          <w:rFonts w:ascii="Aptos" w:eastAsia="Aptos" w:hAnsi="Aptos" w:cs="Aptos"/>
          <w:color w:val="000000" w:themeColor="text1"/>
          <w:sz w:val="22"/>
          <w:szCs w:val="22"/>
          <w:lang w:val="es-CL"/>
        </w:rPr>
        <w:t xml:space="preserve"> Cabe destacar que e</w:t>
      </w:r>
      <w:r w:rsidRPr="00132F3B">
        <w:rPr>
          <w:rFonts w:ascii="Aptos" w:eastAsia="Aptos" w:hAnsi="Aptos" w:cs="Aptos"/>
          <w:color w:val="000000" w:themeColor="text1"/>
          <w:sz w:val="22"/>
          <w:szCs w:val="22"/>
          <w:lang w:val="es-CL"/>
        </w:rPr>
        <w:t>l uso de técnicas de PCA</w:t>
      </w:r>
      <w:r w:rsidRPr="00132F3B">
        <w:rPr>
          <w:rFonts w:ascii="Aptos" w:eastAsia="Aptos" w:hAnsi="Aptos" w:cs="Aptos"/>
          <w:b/>
          <w:bCs/>
          <w:color w:val="000000" w:themeColor="text1"/>
          <w:sz w:val="22"/>
          <w:szCs w:val="22"/>
          <w:lang w:val="es-CL"/>
        </w:rPr>
        <w:t xml:space="preserve"> </w:t>
      </w:r>
      <w:r w:rsidRPr="00132F3B">
        <w:rPr>
          <w:rFonts w:ascii="Aptos" w:eastAsia="Aptos" w:hAnsi="Aptos" w:cs="Aptos"/>
          <w:color w:val="000000" w:themeColor="text1"/>
          <w:sz w:val="22"/>
          <w:szCs w:val="22"/>
          <w:lang w:val="es-CL"/>
        </w:rPr>
        <w:t>para la reducción de dimensionalidad también será clave en este proceso, ya que permitirá manejar grandes volúmenes de datos de manera eficiente y facilitará la visualización de patrones complejos en los datos.</w:t>
      </w:r>
    </w:p>
    <w:p w14:paraId="71BA48D7" w14:textId="5B1C24CE"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4. Algoritmos de aprendizaje</w:t>
      </w:r>
    </w:p>
    <w:p w14:paraId="2EDAD638" w14:textId="0A00FC9E"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4.1 Selección de algoritmos</w:t>
      </w:r>
      <w:r w:rsidR="00154F70">
        <w:rPr>
          <w:rFonts w:ascii="Aptos" w:eastAsia="Aptos" w:hAnsi="Aptos" w:cs="Aptos"/>
          <w:color w:val="000000" w:themeColor="text1"/>
        </w:rPr>
        <w:t xml:space="preserve"> </w:t>
      </w:r>
    </w:p>
    <w:p w14:paraId="54DED059" w14:textId="77777777" w:rsidR="00132F3B" w:rsidRPr="00132F3B" w:rsidRDefault="00132F3B" w:rsidP="0066071F">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Los algoritmos seleccionados para el entrenamiento de datos son:</w:t>
      </w:r>
    </w:p>
    <w:p w14:paraId="02EBD4C8" w14:textId="77777777" w:rsidR="00132F3B" w:rsidRPr="00132F3B" w:rsidRDefault="00132F3B" w:rsidP="0066071F">
      <w:pPr>
        <w:pStyle w:val="ListParagraph"/>
        <w:numPr>
          <w:ilvl w:val="0"/>
          <w:numId w:val="9"/>
        </w:numPr>
        <w:jc w:val="both"/>
        <w:rPr>
          <w:rFonts w:ascii="Aptos" w:eastAsia="Aptos" w:hAnsi="Aptos" w:cs="Aptos"/>
          <w:color w:val="000000" w:themeColor="text1"/>
          <w:sz w:val="22"/>
          <w:szCs w:val="22"/>
        </w:rPr>
      </w:pPr>
      <w:r w:rsidRPr="00132F3B">
        <w:rPr>
          <w:rFonts w:ascii="Aptos" w:eastAsia="Aptos" w:hAnsi="Aptos" w:cs="Aptos"/>
          <w:b/>
          <w:bCs/>
          <w:color w:val="000000" w:themeColor="text1"/>
          <w:sz w:val="22"/>
          <w:szCs w:val="22"/>
        </w:rPr>
        <w:t>K-</w:t>
      </w:r>
      <w:proofErr w:type="spellStart"/>
      <w:r w:rsidRPr="00132F3B">
        <w:rPr>
          <w:rFonts w:ascii="Aptos" w:eastAsia="Aptos" w:hAnsi="Aptos" w:cs="Aptos"/>
          <w:b/>
          <w:bCs/>
          <w:color w:val="000000" w:themeColor="text1"/>
          <w:sz w:val="22"/>
          <w:szCs w:val="22"/>
        </w:rPr>
        <w:t>Means</w:t>
      </w:r>
      <w:proofErr w:type="spellEnd"/>
      <w:r w:rsidRPr="00132F3B">
        <w:rPr>
          <w:rFonts w:ascii="Aptos" w:eastAsia="Aptos" w:hAnsi="Aptos" w:cs="Aptos"/>
          <w:b/>
          <w:bCs/>
          <w:color w:val="000000" w:themeColor="text1"/>
          <w:sz w:val="22"/>
          <w:szCs w:val="22"/>
        </w:rPr>
        <w:t xml:space="preserve">: </w:t>
      </w:r>
      <w:r w:rsidRPr="00132F3B">
        <w:rPr>
          <w:rFonts w:ascii="Aptos" w:eastAsia="Aptos" w:hAnsi="Aptos" w:cs="Aptos"/>
          <w:color w:val="000000" w:themeColor="text1"/>
          <w:sz w:val="22"/>
          <w:szCs w:val="22"/>
        </w:rPr>
        <w:t xml:space="preserve">algoritmo de agrupamiento utilizado por su eficiencia y simplicidad. Se aplicará para identificar patrones geoespaciales y socioeconómicos en los datos, adecuado para detectar zonas con características similares de vulnerabilidad sísmica sin etiquetas previas, aprovechando su ventaja trabajando con grandes volúmenes de datos. </w:t>
      </w:r>
    </w:p>
    <w:p w14:paraId="2C4EA618" w14:textId="77777777" w:rsidR="00132F3B" w:rsidRPr="00132F3B" w:rsidRDefault="00132F3B" w:rsidP="0066071F">
      <w:pPr>
        <w:pStyle w:val="ListParagraph"/>
        <w:numPr>
          <w:ilvl w:val="0"/>
          <w:numId w:val="9"/>
        </w:numPr>
        <w:jc w:val="both"/>
        <w:rPr>
          <w:rFonts w:ascii="Aptos" w:eastAsia="Aptos" w:hAnsi="Aptos" w:cs="Aptos"/>
          <w:color w:val="000000" w:themeColor="text1"/>
          <w:sz w:val="22"/>
          <w:szCs w:val="22"/>
        </w:rPr>
      </w:pPr>
      <w:r w:rsidRPr="00132F3B">
        <w:rPr>
          <w:rFonts w:ascii="Aptos" w:eastAsia="Aptos" w:hAnsi="Aptos" w:cs="Aptos"/>
          <w:b/>
          <w:bCs/>
          <w:color w:val="000000" w:themeColor="text1"/>
          <w:sz w:val="22"/>
          <w:szCs w:val="22"/>
        </w:rPr>
        <w:t>DBSCAN:</w:t>
      </w:r>
      <w:r w:rsidRPr="00132F3B">
        <w:rPr>
          <w:rFonts w:ascii="Aptos" w:eastAsia="Aptos" w:hAnsi="Aptos" w:cs="Aptos"/>
          <w:color w:val="000000" w:themeColor="text1"/>
          <w:sz w:val="22"/>
          <w:szCs w:val="22"/>
        </w:rPr>
        <w:t xml:space="preserve"> es útil para identificar zonas de alta densidad de vulnerabilidad y resistente a valores atípicos, lo que es crucial en el análisis de datos sísmicos.</w:t>
      </w:r>
    </w:p>
    <w:p w14:paraId="6046AB5B" w14:textId="77777777" w:rsidR="00132F3B" w:rsidRPr="00132F3B" w:rsidRDefault="00132F3B" w:rsidP="0066071F">
      <w:pPr>
        <w:pStyle w:val="ListParagraph"/>
        <w:numPr>
          <w:ilvl w:val="0"/>
          <w:numId w:val="9"/>
        </w:numPr>
        <w:jc w:val="both"/>
        <w:rPr>
          <w:rFonts w:ascii="Aptos" w:eastAsia="Aptos" w:hAnsi="Aptos" w:cs="Aptos"/>
          <w:color w:val="000000" w:themeColor="text1"/>
          <w:sz w:val="22"/>
          <w:szCs w:val="22"/>
        </w:rPr>
      </w:pPr>
      <w:r w:rsidRPr="00132F3B">
        <w:rPr>
          <w:rFonts w:ascii="Aptos" w:eastAsia="Aptos" w:hAnsi="Aptos" w:cs="Aptos"/>
          <w:b/>
          <w:bCs/>
          <w:color w:val="000000" w:themeColor="text1"/>
          <w:sz w:val="22"/>
          <w:szCs w:val="22"/>
        </w:rPr>
        <w:t>Regresión:</w:t>
      </w:r>
      <w:r w:rsidRPr="00132F3B">
        <w:rPr>
          <w:rFonts w:ascii="Aptos" w:eastAsia="Aptos" w:hAnsi="Aptos" w:cs="Aptos"/>
          <w:color w:val="000000" w:themeColor="text1"/>
          <w:sz w:val="22"/>
          <w:szCs w:val="22"/>
        </w:rPr>
        <w:t xml:space="preserve"> modelo de aprendizaje supervisado utilizado para predecir la probabilidad de un evento y el impacto sísmico. Este algoritmo será utilizado para modelar la relación entre las características de las regiones y el impacto.</w:t>
      </w:r>
    </w:p>
    <w:p w14:paraId="12289B3A" w14:textId="77777777" w:rsidR="00132F3B" w:rsidRPr="00132F3B" w:rsidRDefault="00132F3B" w:rsidP="0066071F">
      <w:pPr>
        <w:pStyle w:val="ListParagraph"/>
        <w:numPr>
          <w:ilvl w:val="0"/>
          <w:numId w:val="9"/>
        </w:numPr>
        <w:jc w:val="both"/>
        <w:rPr>
          <w:rFonts w:ascii="Aptos" w:eastAsia="Aptos" w:hAnsi="Aptos" w:cs="Aptos"/>
          <w:color w:val="000000" w:themeColor="text1"/>
          <w:sz w:val="22"/>
          <w:szCs w:val="22"/>
        </w:rPr>
      </w:pPr>
      <w:r w:rsidRPr="00132F3B">
        <w:rPr>
          <w:rFonts w:ascii="Aptos" w:eastAsia="Aptos" w:hAnsi="Aptos" w:cs="Aptos"/>
          <w:b/>
          <w:bCs/>
          <w:color w:val="000000" w:themeColor="text1"/>
          <w:sz w:val="22"/>
          <w:szCs w:val="22"/>
        </w:rPr>
        <w:t>SVM:</w:t>
      </w:r>
      <w:r w:rsidRPr="00132F3B">
        <w:rPr>
          <w:rFonts w:ascii="Aptos" w:eastAsia="Aptos" w:hAnsi="Aptos" w:cs="Aptos"/>
          <w:color w:val="000000" w:themeColor="text1"/>
          <w:sz w:val="22"/>
          <w:szCs w:val="22"/>
        </w:rPr>
        <w:t xml:space="preserve"> será utilizado para la clasificación y categorizar las regiones en distintos niveles de vulnerabilidad (alta, media y baja). Utilizando un enfoque de margen máximo, SVM buscará la mejor frontera de decisión entre zonas con mayor y menor riesgo sísmico, lo cual es clave para priorizar las zonas que requieren mayor intervención.</w:t>
      </w:r>
    </w:p>
    <w:p w14:paraId="3AD5256F" w14:textId="321DECC3"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4.2 Ventajas y desventajas</w:t>
      </w:r>
    </w:p>
    <w:p w14:paraId="42ABFA7B" w14:textId="24F97A90" w:rsidR="00B32CAD" w:rsidRPr="00132F3B" w:rsidRDefault="00022CD4" w:rsidP="0066071F">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1.- </w:t>
      </w:r>
      <w:r w:rsidR="00B32CAD" w:rsidRPr="00132F3B">
        <w:rPr>
          <w:rFonts w:ascii="Aptos" w:eastAsia="Aptos" w:hAnsi="Aptos" w:cs="Aptos"/>
          <w:b/>
          <w:bCs/>
          <w:color w:val="000000" w:themeColor="text1"/>
          <w:sz w:val="22"/>
          <w:szCs w:val="22"/>
          <w:lang w:val="es-CL"/>
        </w:rPr>
        <w:t>K-</w:t>
      </w:r>
      <w:proofErr w:type="spellStart"/>
      <w:r w:rsidR="00B32CAD" w:rsidRPr="00132F3B">
        <w:rPr>
          <w:rFonts w:ascii="Aptos" w:eastAsia="Aptos" w:hAnsi="Aptos" w:cs="Aptos"/>
          <w:b/>
          <w:bCs/>
          <w:color w:val="000000" w:themeColor="text1"/>
          <w:sz w:val="22"/>
          <w:szCs w:val="22"/>
          <w:lang w:val="es-CL"/>
        </w:rPr>
        <w:t>Means</w:t>
      </w:r>
      <w:proofErr w:type="spellEnd"/>
      <w:r w:rsidR="00C36626" w:rsidRPr="00132F3B">
        <w:rPr>
          <w:rFonts w:ascii="Aptos" w:eastAsia="Aptos" w:hAnsi="Aptos" w:cs="Aptos"/>
          <w:b/>
          <w:bCs/>
          <w:color w:val="000000" w:themeColor="text1"/>
          <w:sz w:val="22"/>
          <w:szCs w:val="22"/>
          <w:lang w:val="es-CL"/>
        </w:rPr>
        <w:t xml:space="preserve">: </w:t>
      </w:r>
      <w:r w:rsidR="00470BF0" w:rsidRPr="00132F3B">
        <w:rPr>
          <w:rFonts w:ascii="Aptos" w:eastAsia="Aptos" w:hAnsi="Aptos" w:cs="Aptos"/>
          <w:color w:val="000000" w:themeColor="text1"/>
          <w:sz w:val="22"/>
          <w:szCs w:val="22"/>
          <w:lang w:val="es-CL"/>
        </w:rPr>
        <w:t>sus</w:t>
      </w:r>
      <w:r w:rsidR="00BA1B66" w:rsidRPr="00132F3B">
        <w:rPr>
          <w:rFonts w:ascii="Aptos" w:eastAsia="Aptos" w:hAnsi="Aptos" w:cs="Aptos"/>
          <w:color w:val="000000" w:themeColor="text1"/>
          <w:sz w:val="22"/>
          <w:szCs w:val="22"/>
          <w:lang w:val="es-CL"/>
        </w:rPr>
        <w:t xml:space="preserve"> ventajas </w:t>
      </w:r>
      <w:r w:rsidR="008D1CDC" w:rsidRPr="00132F3B">
        <w:rPr>
          <w:rFonts w:ascii="Aptos" w:eastAsia="Aptos" w:hAnsi="Aptos" w:cs="Aptos"/>
          <w:color w:val="000000" w:themeColor="text1"/>
          <w:sz w:val="22"/>
          <w:szCs w:val="22"/>
          <w:lang w:val="es-CL"/>
        </w:rPr>
        <w:t>son que es rápido, escalable, ideal para grandes volúmenes de datos</w:t>
      </w:r>
      <w:r w:rsidR="006761B8" w:rsidRPr="00132F3B">
        <w:rPr>
          <w:rFonts w:ascii="Aptos" w:eastAsia="Aptos" w:hAnsi="Aptos" w:cs="Aptos"/>
          <w:color w:val="000000" w:themeColor="text1"/>
          <w:sz w:val="22"/>
          <w:szCs w:val="22"/>
          <w:lang w:val="es-CL"/>
        </w:rPr>
        <w:t xml:space="preserve">, </w:t>
      </w:r>
      <w:r w:rsidR="00D22DB1" w:rsidRPr="00132F3B">
        <w:rPr>
          <w:rFonts w:ascii="Aptos" w:eastAsia="Aptos" w:hAnsi="Aptos" w:cs="Aptos"/>
          <w:color w:val="000000" w:themeColor="text1"/>
          <w:sz w:val="22"/>
          <w:szCs w:val="22"/>
          <w:lang w:val="es-CL"/>
        </w:rPr>
        <w:t>fácil de implementar</w:t>
      </w:r>
      <w:r w:rsidR="004C0C5A" w:rsidRPr="00132F3B">
        <w:rPr>
          <w:rFonts w:ascii="Aptos" w:eastAsia="Aptos" w:hAnsi="Aptos" w:cs="Aptos"/>
          <w:color w:val="000000" w:themeColor="text1"/>
          <w:sz w:val="22"/>
          <w:szCs w:val="22"/>
          <w:lang w:val="es-CL"/>
        </w:rPr>
        <w:t xml:space="preserve"> y de entender</w:t>
      </w:r>
      <w:r w:rsidR="00126859" w:rsidRPr="00132F3B">
        <w:rPr>
          <w:rFonts w:ascii="Aptos" w:eastAsia="Aptos" w:hAnsi="Aptos" w:cs="Aptos"/>
          <w:color w:val="000000" w:themeColor="text1"/>
          <w:sz w:val="22"/>
          <w:szCs w:val="22"/>
          <w:lang w:val="es-CL"/>
        </w:rPr>
        <w:t>. Por otro lado, sus desventajas son su sensibilidad</w:t>
      </w:r>
      <w:r w:rsidR="006B216A" w:rsidRPr="00132F3B">
        <w:rPr>
          <w:rFonts w:ascii="Aptos" w:eastAsia="Aptos" w:hAnsi="Aptos" w:cs="Aptos"/>
          <w:color w:val="000000" w:themeColor="text1"/>
          <w:sz w:val="22"/>
          <w:szCs w:val="22"/>
          <w:lang w:val="es-CL"/>
        </w:rPr>
        <w:t xml:space="preserve"> a la elecció</w:t>
      </w:r>
      <w:r w:rsidR="00CC37F7" w:rsidRPr="00132F3B">
        <w:rPr>
          <w:rFonts w:ascii="Aptos" w:eastAsia="Aptos" w:hAnsi="Aptos" w:cs="Aptos"/>
          <w:color w:val="000000" w:themeColor="text1"/>
          <w:sz w:val="22"/>
          <w:szCs w:val="22"/>
          <w:lang w:val="es-CL"/>
        </w:rPr>
        <w:t xml:space="preserve">n </w:t>
      </w:r>
      <w:r w:rsidR="008E614C" w:rsidRPr="00132F3B">
        <w:rPr>
          <w:rFonts w:ascii="Aptos" w:eastAsia="Aptos" w:hAnsi="Aptos" w:cs="Aptos"/>
          <w:color w:val="000000" w:themeColor="text1"/>
          <w:sz w:val="22"/>
          <w:szCs w:val="22"/>
          <w:lang w:val="es-CL"/>
        </w:rPr>
        <w:t>de</w:t>
      </w:r>
      <w:r w:rsidR="009C21ED" w:rsidRPr="00132F3B">
        <w:rPr>
          <w:rFonts w:ascii="Aptos" w:eastAsia="Aptos" w:hAnsi="Aptos" w:cs="Aptos"/>
          <w:color w:val="000000" w:themeColor="text1"/>
          <w:sz w:val="22"/>
          <w:szCs w:val="22"/>
          <w:lang w:val="es-CL"/>
        </w:rPr>
        <w:t xml:space="preserve"> </w:t>
      </w:r>
      <w:r w:rsidR="0061760B" w:rsidRPr="00132F3B">
        <w:rPr>
          <w:rFonts w:ascii="Aptos" w:eastAsia="Aptos" w:hAnsi="Aptos" w:cs="Aptos"/>
          <w:color w:val="000000" w:themeColor="text1"/>
          <w:sz w:val="22"/>
          <w:szCs w:val="22"/>
          <w:lang w:val="es-CL"/>
        </w:rPr>
        <w:t>centroides</w:t>
      </w:r>
      <w:r w:rsidR="0048160C" w:rsidRPr="00132F3B">
        <w:rPr>
          <w:rFonts w:ascii="Aptos" w:eastAsia="Aptos" w:hAnsi="Aptos" w:cs="Aptos"/>
          <w:color w:val="000000" w:themeColor="text1"/>
          <w:sz w:val="22"/>
          <w:szCs w:val="22"/>
          <w:lang w:val="es-CL"/>
        </w:rPr>
        <w:t>,</w:t>
      </w:r>
      <w:r w:rsidR="0061760B" w:rsidRPr="00132F3B">
        <w:rPr>
          <w:rFonts w:ascii="Aptos" w:eastAsia="Aptos" w:hAnsi="Aptos" w:cs="Aptos"/>
          <w:color w:val="000000" w:themeColor="text1"/>
          <w:sz w:val="22"/>
          <w:szCs w:val="22"/>
          <w:lang w:val="es-CL"/>
        </w:rPr>
        <w:t xml:space="preserve"> </w:t>
      </w:r>
      <w:r w:rsidR="00147A5B" w:rsidRPr="00132F3B">
        <w:rPr>
          <w:rFonts w:ascii="Aptos" w:eastAsia="Aptos" w:hAnsi="Aptos" w:cs="Aptos"/>
          <w:color w:val="000000" w:themeColor="text1"/>
          <w:sz w:val="22"/>
          <w:szCs w:val="22"/>
          <w:lang w:val="es-CL"/>
        </w:rPr>
        <w:t xml:space="preserve">quedar atrapado en </w:t>
      </w:r>
      <w:r w:rsidR="001E03F1" w:rsidRPr="00132F3B">
        <w:rPr>
          <w:rFonts w:ascii="Aptos" w:eastAsia="Aptos" w:hAnsi="Aptos" w:cs="Aptos"/>
          <w:color w:val="000000" w:themeColor="text1"/>
          <w:sz w:val="22"/>
          <w:szCs w:val="22"/>
          <w:lang w:val="es-CL"/>
        </w:rPr>
        <w:t>óptimos locales</w:t>
      </w:r>
      <w:r w:rsidR="0048160C" w:rsidRPr="00132F3B">
        <w:rPr>
          <w:rFonts w:ascii="Aptos" w:eastAsia="Aptos" w:hAnsi="Aptos" w:cs="Aptos"/>
          <w:color w:val="000000" w:themeColor="text1"/>
          <w:sz w:val="22"/>
          <w:szCs w:val="22"/>
          <w:lang w:val="es-CL"/>
        </w:rPr>
        <w:t xml:space="preserve"> y necesitar </w:t>
      </w:r>
      <w:r w:rsidR="001D77CB" w:rsidRPr="00132F3B">
        <w:rPr>
          <w:rFonts w:ascii="Aptos" w:eastAsia="Aptos" w:hAnsi="Aptos" w:cs="Aptos"/>
          <w:color w:val="000000" w:themeColor="text1"/>
          <w:sz w:val="22"/>
          <w:szCs w:val="22"/>
          <w:lang w:val="es-CL"/>
        </w:rPr>
        <w:t xml:space="preserve">que se especifique el número de </w:t>
      </w:r>
      <w:proofErr w:type="spellStart"/>
      <w:r w:rsidR="001D77CB" w:rsidRPr="00132F3B">
        <w:rPr>
          <w:rFonts w:ascii="Aptos" w:eastAsia="Aptos" w:hAnsi="Aptos" w:cs="Aptos"/>
          <w:color w:val="000000" w:themeColor="text1"/>
          <w:sz w:val="22"/>
          <w:szCs w:val="22"/>
          <w:lang w:val="es-CL"/>
        </w:rPr>
        <w:t>clusters</w:t>
      </w:r>
      <w:proofErr w:type="spellEnd"/>
      <w:r w:rsidR="001D77CB" w:rsidRPr="00132F3B">
        <w:rPr>
          <w:rFonts w:ascii="Aptos" w:eastAsia="Aptos" w:hAnsi="Aptos" w:cs="Aptos"/>
          <w:color w:val="000000" w:themeColor="text1"/>
          <w:sz w:val="22"/>
          <w:szCs w:val="22"/>
          <w:lang w:val="es-CL"/>
        </w:rPr>
        <w:t xml:space="preserve"> </w:t>
      </w:r>
      <w:r w:rsidR="00770055" w:rsidRPr="00132F3B">
        <w:rPr>
          <w:rFonts w:ascii="Aptos" w:eastAsia="Aptos" w:hAnsi="Aptos" w:cs="Aptos"/>
          <w:color w:val="000000" w:themeColor="text1"/>
          <w:sz w:val="22"/>
          <w:szCs w:val="22"/>
          <w:lang w:val="es-CL"/>
        </w:rPr>
        <w:t xml:space="preserve">(K) </w:t>
      </w:r>
      <w:r w:rsidR="00FC3E0D" w:rsidRPr="00132F3B">
        <w:rPr>
          <w:rFonts w:ascii="Aptos" w:eastAsia="Aptos" w:hAnsi="Aptos" w:cs="Aptos"/>
          <w:color w:val="000000" w:themeColor="text1"/>
          <w:sz w:val="22"/>
          <w:szCs w:val="22"/>
          <w:lang w:val="es-CL"/>
        </w:rPr>
        <w:t>previamente</w:t>
      </w:r>
      <w:r w:rsidR="00770055" w:rsidRPr="00132F3B">
        <w:rPr>
          <w:rFonts w:ascii="Aptos" w:eastAsia="Aptos" w:hAnsi="Aptos" w:cs="Aptos"/>
          <w:color w:val="000000" w:themeColor="text1"/>
          <w:sz w:val="22"/>
          <w:szCs w:val="22"/>
          <w:lang w:val="es-CL"/>
        </w:rPr>
        <w:t>.</w:t>
      </w:r>
    </w:p>
    <w:p w14:paraId="4CD06CE3" w14:textId="317B74F9" w:rsidR="00770055" w:rsidRPr="00132F3B" w:rsidRDefault="00F26F00" w:rsidP="0066071F">
      <w:pPr>
        <w:jc w:val="both"/>
        <w:rPr>
          <w:rFonts w:ascii="Aptos" w:eastAsia="Aptos" w:hAnsi="Aptos" w:cs="Aptos"/>
          <w:color w:val="000000" w:themeColor="text1"/>
          <w:sz w:val="22"/>
          <w:szCs w:val="22"/>
          <w:lang w:val="es-CL"/>
        </w:rPr>
      </w:pPr>
      <w:r w:rsidRPr="00132F3B">
        <w:rPr>
          <w:rFonts w:ascii="Aptos" w:eastAsia="Aptos" w:hAnsi="Aptos" w:cs="Aptos"/>
          <w:b/>
          <w:color w:val="000000" w:themeColor="text1"/>
          <w:sz w:val="22"/>
          <w:szCs w:val="22"/>
          <w:lang w:val="es-CL"/>
        </w:rPr>
        <w:t>2.- DBSCAN</w:t>
      </w:r>
      <w:r w:rsidRPr="00132F3B">
        <w:rPr>
          <w:rFonts w:ascii="Aptos" w:eastAsia="Aptos" w:hAnsi="Aptos" w:cs="Aptos"/>
          <w:color w:val="000000" w:themeColor="text1"/>
          <w:sz w:val="22"/>
          <w:szCs w:val="22"/>
          <w:lang w:val="es-CL"/>
        </w:rPr>
        <w:t xml:space="preserve">: tiene ventaja </w:t>
      </w:r>
      <w:r w:rsidR="00187AEC" w:rsidRPr="00132F3B">
        <w:rPr>
          <w:rFonts w:ascii="Aptos" w:eastAsia="Aptos" w:hAnsi="Aptos" w:cs="Aptos"/>
          <w:color w:val="000000" w:themeColor="text1"/>
          <w:sz w:val="22"/>
          <w:szCs w:val="22"/>
          <w:lang w:val="es-CL"/>
        </w:rPr>
        <w:t xml:space="preserve">el no necesitar especificar el número de </w:t>
      </w:r>
      <w:proofErr w:type="spellStart"/>
      <w:r w:rsidR="00187AEC" w:rsidRPr="00132F3B">
        <w:rPr>
          <w:rFonts w:ascii="Aptos" w:eastAsia="Aptos" w:hAnsi="Aptos" w:cs="Aptos"/>
          <w:color w:val="000000" w:themeColor="text1"/>
          <w:sz w:val="22"/>
          <w:szCs w:val="22"/>
          <w:lang w:val="es-CL"/>
        </w:rPr>
        <w:t>clusters</w:t>
      </w:r>
      <w:proofErr w:type="spellEnd"/>
      <w:r w:rsidR="00187AEC" w:rsidRPr="00132F3B">
        <w:rPr>
          <w:rFonts w:ascii="Aptos" w:eastAsia="Aptos" w:hAnsi="Aptos" w:cs="Aptos"/>
          <w:color w:val="000000" w:themeColor="text1"/>
          <w:sz w:val="22"/>
          <w:szCs w:val="22"/>
          <w:lang w:val="es-CL"/>
        </w:rPr>
        <w:t xml:space="preserve"> de antemano</w:t>
      </w:r>
      <w:r w:rsidR="002A727F" w:rsidRPr="00132F3B">
        <w:rPr>
          <w:rFonts w:ascii="Aptos" w:eastAsia="Aptos" w:hAnsi="Aptos" w:cs="Aptos"/>
          <w:color w:val="000000" w:themeColor="text1"/>
          <w:sz w:val="22"/>
          <w:szCs w:val="22"/>
          <w:lang w:val="es-CL"/>
        </w:rPr>
        <w:t xml:space="preserve"> y resistente a valores </w:t>
      </w:r>
      <w:r w:rsidR="00A17F16" w:rsidRPr="00132F3B">
        <w:rPr>
          <w:rFonts w:ascii="Aptos" w:eastAsia="Aptos" w:hAnsi="Aptos" w:cs="Aptos"/>
          <w:color w:val="000000" w:themeColor="text1"/>
          <w:sz w:val="22"/>
          <w:szCs w:val="22"/>
          <w:lang w:val="es-CL"/>
        </w:rPr>
        <w:t>atípicos</w:t>
      </w:r>
      <w:r w:rsidR="00474BE0" w:rsidRPr="00132F3B">
        <w:rPr>
          <w:rFonts w:ascii="Aptos" w:eastAsia="Aptos" w:hAnsi="Aptos" w:cs="Aptos"/>
          <w:color w:val="000000" w:themeColor="text1"/>
          <w:sz w:val="22"/>
          <w:szCs w:val="22"/>
          <w:lang w:val="es-CL"/>
        </w:rPr>
        <w:t>. Sus desventajas</w:t>
      </w:r>
      <w:r w:rsidR="009904FD" w:rsidRPr="00132F3B">
        <w:rPr>
          <w:rFonts w:ascii="Aptos" w:eastAsia="Aptos" w:hAnsi="Aptos" w:cs="Aptos"/>
          <w:color w:val="000000" w:themeColor="text1"/>
          <w:sz w:val="22"/>
          <w:szCs w:val="22"/>
          <w:lang w:val="es-CL"/>
        </w:rPr>
        <w:t xml:space="preserve"> </w:t>
      </w:r>
      <w:r w:rsidR="00BA41A0" w:rsidRPr="00132F3B">
        <w:rPr>
          <w:rFonts w:ascii="Aptos" w:eastAsia="Aptos" w:hAnsi="Aptos" w:cs="Aptos"/>
          <w:color w:val="000000" w:themeColor="text1"/>
          <w:sz w:val="22"/>
          <w:szCs w:val="22"/>
          <w:lang w:val="es-CL"/>
        </w:rPr>
        <w:t xml:space="preserve">son que es más lento </w:t>
      </w:r>
      <w:r w:rsidR="00FD2951" w:rsidRPr="00132F3B">
        <w:rPr>
          <w:rFonts w:ascii="Aptos" w:eastAsia="Aptos" w:hAnsi="Aptos" w:cs="Aptos"/>
          <w:color w:val="000000" w:themeColor="text1"/>
          <w:sz w:val="22"/>
          <w:szCs w:val="22"/>
          <w:lang w:val="es-CL"/>
        </w:rPr>
        <w:t xml:space="preserve">en grandes conjuntos de datos y requiere ajustar parámetros </w:t>
      </w:r>
      <w:r w:rsidR="00DA2140" w:rsidRPr="00132F3B">
        <w:rPr>
          <w:rFonts w:ascii="Aptos" w:eastAsia="Aptos" w:hAnsi="Aptos" w:cs="Aptos"/>
          <w:color w:val="000000" w:themeColor="text1"/>
          <w:sz w:val="22"/>
          <w:szCs w:val="22"/>
          <w:lang w:val="es-CL"/>
        </w:rPr>
        <w:t>de distancia (épsilon) y número mínimo de puntos (</w:t>
      </w:r>
      <w:proofErr w:type="spellStart"/>
      <w:r w:rsidR="00DA2140" w:rsidRPr="00132F3B">
        <w:rPr>
          <w:rFonts w:ascii="Aptos" w:eastAsia="Aptos" w:hAnsi="Aptos" w:cs="Aptos"/>
          <w:color w:val="000000" w:themeColor="text1"/>
          <w:sz w:val="22"/>
          <w:szCs w:val="22"/>
          <w:lang w:val="es-CL"/>
        </w:rPr>
        <w:t>MinPts</w:t>
      </w:r>
      <w:proofErr w:type="spellEnd"/>
      <w:r w:rsidR="00DA2140" w:rsidRPr="00132F3B">
        <w:rPr>
          <w:rFonts w:ascii="Aptos" w:eastAsia="Aptos" w:hAnsi="Aptos" w:cs="Aptos"/>
          <w:color w:val="000000" w:themeColor="text1"/>
          <w:sz w:val="22"/>
          <w:szCs w:val="22"/>
          <w:lang w:val="es-CL"/>
        </w:rPr>
        <w:t>)</w:t>
      </w:r>
      <w:r w:rsidR="00473D81" w:rsidRPr="00132F3B">
        <w:rPr>
          <w:rFonts w:ascii="Aptos" w:eastAsia="Aptos" w:hAnsi="Aptos" w:cs="Aptos"/>
          <w:color w:val="000000" w:themeColor="text1"/>
          <w:sz w:val="22"/>
          <w:szCs w:val="22"/>
          <w:lang w:val="es-CL"/>
        </w:rPr>
        <w:t>.</w:t>
      </w:r>
    </w:p>
    <w:p w14:paraId="54F99239" w14:textId="3724390E" w:rsidR="00473D81" w:rsidRPr="00132F3B" w:rsidRDefault="00473D81" w:rsidP="0066071F">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3.- </w:t>
      </w:r>
      <w:r w:rsidR="00B12A8F" w:rsidRPr="00132F3B">
        <w:rPr>
          <w:rFonts w:ascii="Aptos" w:eastAsia="Aptos" w:hAnsi="Aptos" w:cs="Aptos"/>
          <w:b/>
          <w:bCs/>
          <w:color w:val="000000" w:themeColor="text1"/>
          <w:sz w:val="22"/>
          <w:szCs w:val="22"/>
          <w:lang w:val="es-CL"/>
        </w:rPr>
        <w:t>Regresión Logística</w:t>
      </w:r>
      <w:r w:rsidR="00FC66A7" w:rsidRPr="00132F3B">
        <w:rPr>
          <w:rFonts w:ascii="Aptos" w:eastAsia="Aptos" w:hAnsi="Aptos" w:cs="Aptos"/>
          <w:b/>
          <w:bCs/>
          <w:color w:val="000000" w:themeColor="text1"/>
          <w:sz w:val="22"/>
          <w:szCs w:val="22"/>
          <w:lang w:val="es-CL"/>
        </w:rPr>
        <w:t xml:space="preserve">: </w:t>
      </w:r>
      <w:r w:rsidR="000802EF" w:rsidRPr="00132F3B">
        <w:rPr>
          <w:rFonts w:ascii="Aptos" w:eastAsia="Aptos" w:hAnsi="Aptos" w:cs="Aptos"/>
          <w:color w:val="000000" w:themeColor="text1"/>
          <w:sz w:val="22"/>
          <w:szCs w:val="22"/>
          <w:lang w:val="es-CL"/>
        </w:rPr>
        <w:t xml:space="preserve">es sencilla de implementar, interpretativa, </w:t>
      </w:r>
      <w:r w:rsidR="00694504" w:rsidRPr="00132F3B">
        <w:rPr>
          <w:rFonts w:ascii="Aptos" w:eastAsia="Aptos" w:hAnsi="Aptos" w:cs="Aptos"/>
          <w:color w:val="000000" w:themeColor="text1"/>
          <w:sz w:val="22"/>
          <w:szCs w:val="22"/>
          <w:lang w:val="es-CL"/>
        </w:rPr>
        <w:t>ideal p</w:t>
      </w:r>
      <w:r w:rsidR="00830E9D" w:rsidRPr="00132F3B">
        <w:rPr>
          <w:rFonts w:ascii="Aptos" w:eastAsia="Aptos" w:hAnsi="Aptos" w:cs="Aptos"/>
          <w:color w:val="000000" w:themeColor="text1"/>
          <w:sz w:val="22"/>
          <w:szCs w:val="22"/>
          <w:lang w:val="es-CL"/>
        </w:rPr>
        <w:t xml:space="preserve">ara problemas </w:t>
      </w:r>
      <w:r w:rsidR="00EF5F65" w:rsidRPr="00132F3B">
        <w:rPr>
          <w:rFonts w:ascii="Aptos" w:eastAsia="Aptos" w:hAnsi="Aptos" w:cs="Aptos"/>
          <w:color w:val="000000" w:themeColor="text1"/>
          <w:sz w:val="22"/>
          <w:szCs w:val="22"/>
          <w:lang w:val="es-CL"/>
        </w:rPr>
        <w:t>de clasificación múltiple y obtener probabilidades</w:t>
      </w:r>
      <w:r w:rsidR="00DB2D85" w:rsidRPr="00132F3B">
        <w:rPr>
          <w:rFonts w:ascii="Aptos" w:eastAsia="Aptos" w:hAnsi="Aptos" w:cs="Aptos"/>
          <w:color w:val="000000" w:themeColor="text1"/>
          <w:sz w:val="22"/>
          <w:szCs w:val="22"/>
          <w:lang w:val="es-CL"/>
        </w:rPr>
        <w:t xml:space="preserve">, pero </w:t>
      </w:r>
      <w:r w:rsidR="00541C5B" w:rsidRPr="00132F3B">
        <w:rPr>
          <w:rFonts w:ascii="Aptos" w:eastAsia="Aptos" w:hAnsi="Aptos" w:cs="Aptos"/>
          <w:color w:val="000000" w:themeColor="text1"/>
          <w:sz w:val="22"/>
          <w:szCs w:val="22"/>
          <w:lang w:val="es-CL"/>
        </w:rPr>
        <w:t>asume relaciones lineales</w:t>
      </w:r>
      <w:r w:rsidR="008D22D0" w:rsidRPr="00132F3B">
        <w:rPr>
          <w:rFonts w:ascii="Aptos" w:eastAsia="Aptos" w:hAnsi="Aptos" w:cs="Aptos"/>
          <w:color w:val="000000" w:themeColor="text1"/>
          <w:sz w:val="22"/>
          <w:szCs w:val="22"/>
          <w:lang w:val="es-CL"/>
        </w:rPr>
        <w:t xml:space="preserve"> y puede llegar a ser menos precisa por esta misma razón.</w:t>
      </w:r>
    </w:p>
    <w:p w14:paraId="11BFFD15" w14:textId="321B5BFD" w:rsidR="008D22D0" w:rsidRPr="00132F3B" w:rsidRDefault="008D22D0" w:rsidP="0066071F">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4.- SVM:</w:t>
      </w:r>
      <w:r w:rsidR="005D5C5A" w:rsidRPr="00132F3B">
        <w:rPr>
          <w:rFonts w:ascii="Aptos" w:eastAsia="Aptos" w:hAnsi="Aptos" w:cs="Aptos"/>
          <w:b/>
          <w:bCs/>
          <w:color w:val="000000" w:themeColor="text1"/>
          <w:sz w:val="22"/>
          <w:szCs w:val="22"/>
          <w:lang w:val="es-CL"/>
        </w:rPr>
        <w:t xml:space="preserve"> </w:t>
      </w:r>
      <w:r w:rsidR="00041085" w:rsidRPr="00132F3B">
        <w:rPr>
          <w:rFonts w:ascii="Aptos" w:eastAsia="Aptos" w:hAnsi="Aptos" w:cs="Aptos"/>
          <w:color w:val="000000" w:themeColor="text1"/>
          <w:sz w:val="22"/>
          <w:szCs w:val="22"/>
          <w:lang w:val="es-CL"/>
        </w:rPr>
        <w:t xml:space="preserve">su alta precisión </w:t>
      </w:r>
      <w:r w:rsidR="00A00438" w:rsidRPr="00132F3B">
        <w:rPr>
          <w:rFonts w:ascii="Aptos" w:eastAsia="Aptos" w:hAnsi="Aptos" w:cs="Aptos"/>
          <w:color w:val="000000" w:themeColor="text1"/>
          <w:sz w:val="22"/>
          <w:szCs w:val="22"/>
          <w:lang w:val="es-CL"/>
        </w:rPr>
        <w:t>en problemas complejos</w:t>
      </w:r>
      <w:r w:rsidR="003155CE" w:rsidRPr="00132F3B">
        <w:rPr>
          <w:rFonts w:ascii="Aptos" w:eastAsia="Aptos" w:hAnsi="Aptos" w:cs="Aptos"/>
          <w:color w:val="000000" w:themeColor="text1"/>
          <w:sz w:val="22"/>
          <w:szCs w:val="22"/>
          <w:lang w:val="es-CL"/>
        </w:rPr>
        <w:t>,</w:t>
      </w:r>
      <w:r w:rsidR="00C4567A" w:rsidRPr="00132F3B">
        <w:rPr>
          <w:rFonts w:ascii="Aptos" w:eastAsia="Aptos" w:hAnsi="Aptos" w:cs="Aptos"/>
          <w:color w:val="000000" w:themeColor="text1"/>
          <w:sz w:val="22"/>
          <w:szCs w:val="22"/>
          <w:lang w:val="es-CL"/>
        </w:rPr>
        <w:t xml:space="preserve"> robusto ante datos ruidosos y no lineales</w:t>
      </w:r>
      <w:r w:rsidR="003155CE" w:rsidRPr="00132F3B">
        <w:rPr>
          <w:rFonts w:ascii="Aptos" w:eastAsia="Aptos" w:hAnsi="Aptos" w:cs="Aptos"/>
          <w:color w:val="000000" w:themeColor="text1"/>
          <w:sz w:val="22"/>
          <w:szCs w:val="22"/>
          <w:lang w:val="es-CL"/>
        </w:rPr>
        <w:t>, son algunas de sus ventajas</w:t>
      </w:r>
      <w:r w:rsidR="00891ED6" w:rsidRPr="00132F3B">
        <w:rPr>
          <w:rFonts w:ascii="Aptos" w:eastAsia="Aptos" w:hAnsi="Aptos" w:cs="Aptos"/>
          <w:color w:val="000000" w:themeColor="text1"/>
          <w:sz w:val="22"/>
          <w:szCs w:val="22"/>
          <w:lang w:val="es-CL"/>
        </w:rPr>
        <w:t>.</w:t>
      </w:r>
      <w:r w:rsidR="00116649" w:rsidRPr="00132F3B">
        <w:rPr>
          <w:rFonts w:ascii="Aptos" w:eastAsia="Aptos" w:hAnsi="Aptos" w:cs="Aptos"/>
          <w:color w:val="000000" w:themeColor="text1"/>
          <w:sz w:val="22"/>
          <w:szCs w:val="22"/>
          <w:lang w:val="es-CL"/>
        </w:rPr>
        <w:t xml:space="preserve"> Pero, requiere de gran capacidad computacional, llegar a ser lento si se trabaja con </w:t>
      </w:r>
      <w:r w:rsidR="000E5713" w:rsidRPr="00132F3B">
        <w:rPr>
          <w:rFonts w:ascii="Aptos" w:eastAsia="Aptos" w:hAnsi="Aptos" w:cs="Aptos"/>
          <w:color w:val="000000" w:themeColor="text1"/>
          <w:sz w:val="22"/>
          <w:szCs w:val="22"/>
          <w:lang w:val="es-CL"/>
        </w:rPr>
        <w:t>grandes conjuntos</w:t>
      </w:r>
      <w:r w:rsidR="00116649" w:rsidRPr="00132F3B">
        <w:rPr>
          <w:rFonts w:ascii="Aptos" w:eastAsia="Aptos" w:hAnsi="Aptos" w:cs="Aptos"/>
          <w:color w:val="000000" w:themeColor="text1"/>
          <w:sz w:val="22"/>
          <w:szCs w:val="22"/>
          <w:lang w:val="es-CL"/>
        </w:rPr>
        <w:t xml:space="preserve"> de datos y di</w:t>
      </w:r>
      <w:r w:rsidR="00B43F3F" w:rsidRPr="00132F3B">
        <w:rPr>
          <w:rFonts w:ascii="Aptos" w:eastAsia="Aptos" w:hAnsi="Aptos" w:cs="Aptos"/>
          <w:color w:val="000000" w:themeColor="text1"/>
          <w:sz w:val="22"/>
          <w:szCs w:val="22"/>
          <w:lang w:val="es-CL"/>
        </w:rPr>
        <w:t>fícil de interpretar en comparación con otros modelos</w:t>
      </w:r>
      <w:r w:rsidR="00535576" w:rsidRPr="00132F3B">
        <w:rPr>
          <w:rFonts w:ascii="Aptos" w:eastAsia="Aptos" w:hAnsi="Aptos" w:cs="Aptos"/>
          <w:color w:val="000000" w:themeColor="text1"/>
          <w:sz w:val="22"/>
          <w:szCs w:val="22"/>
          <w:lang w:val="es-CL"/>
        </w:rPr>
        <w:t>.</w:t>
      </w:r>
    </w:p>
    <w:p w14:paraId="2CD52252" w14:textId="3D9A5BDD" w:rsidR="1DB0BBF0" w:rsidRDefault="1DB0BBF0" w:rsidP="0066071F">
      <w:pPr>
        <w:jc w:val="both"/>
        <w:rPr>
          <w:rFonts w:ascii="Aptos" w:eastAsia="Aptos" w:hAnsi="Aptos" w:cs="Aptos"/>
          <w:color w:val="000000" w:themeColor="text1"/>
        </w:rPr>
      </w:pPr>
      <w:r w:rsidRPr="3713289A">
        <w:rPr>
          <w:rFonts w:ascii="Aptos" w:eastAsia="Aptos" w:hAnsi="Aptos" w:cs="Aptos"/>
          <w:color w:val="000000" w:themeColor="text1"/>
        </w:rPr>
        <w:t>4.3 Adecuación a los datos</w:t>
      </w:r>
    </w:p>
    <w:p w14:paraId="5E0B57A9" w14:textId="11EABEAC" w:rsidR="002437DA" w:rsidRPr="00132F3B" w:rsidRDefault="002437DA"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Los algoritmos seleccionados se ajustan adecuadamente a las características de los datos, considerando aspectos clave como la dimensionalidad, la distribución de clases y la presencia de ruido.</w:t>
      </w:r>
    </w:p>
    <w:p w14:paraId="742ED68B" w14:textId="6379CCD1" w:rsidR="002437DA" w:rsidRPr="00132F3B" w:rsidRDefault="008B44D0" w:rsidP="0066071F">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1.- </w:t>
      </w:r>
      <w:r w:rsidR="002437DA" w:rsidRPr="00132F3B">
        <w:rPr>
          <w:rFonts w:ascii="Aptos" w:eastAsia="Aptos" w:hAnsi="Aptos" w:cs="Aptos"/>
          <w:b/>
          <w:bCs/>
          <w:color w:val="000000" w:themeColor="text1"/>
          <w:sz w:val="22"/>
          <w:szCs w:val="22"/>
          <w:lang w:val="es-CL"/>
        </w:rPr>
        <w:t>K-</w:t>
      </w:r>
      <w:proofErr w:type="spellStart"/>
      <w:r w:rsidR="002437DA" w:rsidRPr="00132F3B">
        <w:rPr>
          <w:rFonts w:ascii="Aptos" w:eastAsia="Aptos" w:hAnsi="Aptos" w:cs="Aptos"/>
          <w:b/>
          <w:bCs/>
          <w:color w:val="000000" w:themeColor="text1"/>
          <w:sz w:val="22"/>
          <w:szCs w:val="22"/>
          <w:lang w:val="es-CL"/>
        </w:rPr>
        <w:t>Means</w:t>
      </w:r>
      <w:proofErr w:type="spellEnd"/>
      <w:r w:rsidR="002437DA" w:rsidRPr="00132F3B">
        <w:rPr>
          <w:rFonts w:ascii="Aptos" w:eastAsia="Aptos" w:hAnsi="Aptos" w:cs="Aptos"/>
          <w:b/>
          <w:bCs/>
          <w:color w:val="000000" w:themeColor="text1"/>
          <w:sz w:val="22"/>
          <w:szCs w:val="22"/>
          <w:lang w:val="es-CL"/>
        </w:rPr>
        <w:t xml:space="preserve"> y DBSCAN (Clustering)</w:t>
      </w:r>
      <w:r w:rsidR="002437DA" w:rsidRPr="00132F3B">
        <w:rPr>
          <w:rFonts w:ascii="Aptos" w:eastAsia="Aptos" w:hAnsi="Aptos" w:cs="Aptos"/>
          <w:color w:val="000000" w:themeColor="text1"/>
          <w:sz w:val="22"/>
          <w:szCs w:val="22"/>
          <w:lang w:val="es-CL"/>
        </w:rPr>
        <w:t>:</w:t>
      </w:r>
      <w:r w:rsidRPr="00132F3B">
        <w:rPr>
          <w:rFonts w:ascii="Aptos" w:eastAsia="Aptos" w:hAnsi="Aptos" w:cs="Aptos"/>
          <w:color w:val="000000" w:themeColor="text1"/>
          <w:sz w:val="22"/>
          <w:szCs w:val="22"/>
          <w:lang w:val="es-CL"/>
        </w:rPr>
        <w:t xml:space="preserve"> a</w:t>
      </w:r>
      <w:r w:rsidR="002437DA" w:rsidRPr="00132F3B">
        <w:rPr>
          <w:rFonts w:ascii="Aptos" w:eastAsia="Aptos" w:hAnsi="Aptos" w:cs="Aptos"/>
          <w:color w:val="000000" w:themeColor="text1"/>
          <w:sz w:val="22"/>
          <w:szCs w:val="22"/>
          <w:lang w:val="es-CL"/>
        </w:rPr>
        <w:t>mbos algoritmos son apropiados para los datos de este proyecto, que incluyen tanto variables geográficas como socioeconómicas, con una posible alta dimensionalidad debido a la variedad de características que se integran</w:t>
      </w:r>
      <w:r w:rsidR="002A58A4" w:rsidRPr="00132F3B">
        <w:rPr>
          <w:rFonts w:ascii="Aptos" w:eastAsia="Aptos" w:hAnsi="Aptos" w:cs="Aptos"/>
          <w:color w:val="000000" w:themeColor="text1"/>
          <w:sz w:val="22"/>
          <w:szCs w:val="22"/>
          <w:lang w:val="es-CL"/>
        </w:rPr>
        <w:t>.</w:t>
      </w:r>
      <w:r w:rsidR="002437DA" w:rsidRPr="00132F3B">
        <w:rPr>
          <w:rFonts w:ascii="Aptos" w:eastAsia="Aptos" w:hAnsi="Aptos" w:cs="Aptos"/>
          <w:color w:val="000000" w:themeColor="text1"/>
          <w:sz w:val="22"/>
          <w:szCs w:val="22"/>
          <w:lang w:val="es-CL"/>
        </w:rPr>
        <w:t xml:space="preserve"> El K-</w:t>
      </w:r>
      <w:proofErr w:type="spellStart"/>
      <w:r w:rsidR="002437DA" w:rsidRPr="00132F3B">
        <w:rPr>
          <w:rFonts w:ascii="Aptos" w:eastAsia="Aptos" w:hAnsi="Aptos" w:cs="Aptos"/>
          <w:color w:val="000000" w:themeColor="text1"/>
          <w:sz w:val="22"/>
          <w:szCs w:val="22"/>
          <w:lang w:val="es-CL"/>
        </w:rPr>
        <w:t>Means</w:t>
      </w:r>
      <w:proofErr w:type="spellEnd"/>
      <w:r w:rsidR="002437DA" w:rsidRPr="00132F3B">
        <w:rPr>
          <w:rFonts w:ascii="Aptos" w:eastAsia="Aptos" w:hAnsi="Aptos" w:cs="Aptos"/>
          <w:color w:val="000000" w:themeColor="text1"/>
          <w:sz w:val="22"/>
          <w:szCs w:val="22"/>
          <w:lang w:val="es-CL"/>
        </w:rPr>
        <w:t xml:space="preserve"> es adecuado para datos con dimensiones moderadas y cuando los </w:t>
      </w:r>
      <w:proofErr w:type="spellStart"/>
      <w:r w:rsidR="002437DA" w:rsidRPr="00132F3B">
        <w:rPr>
          <w:rFonts w:ascii="Aptos" w:eastAsia="Aptos" w:hAnsi="Aptos" w:cs="Aptos"/>
          <w:color w:val="000000" w:themeColor="text1"/>
          <w:sz w:val="22"/>
          <w:szCs w:val="22"/>
          <w:lang w:val="es-CL"/>
        </w:rPr>
        <w:t>clusters</w:t>
      </w:r>
      <w:proofErr w:type="spellEnd"/>
      <w:r w:rsidR="002437DA" w:rsidRPr="00132F3B">
        <w:rPr>
          <w:rFonts w:ascii="Aptos" w:eastAsia="Aptos" w:hAnsi="Aptos" w:cs="Aptos"/>
          <w:color w:val="000000" w:themeColor="text1"/>
          <w:sz w:val="22"/>
          <w:szCs w:val="22"/>
          <w:lang w:val="es-CL"/>
        </w:rPr>
        <w:t xml:space="preserve"> tienden a tener una forma esférica o regular. Si bien DBSCAN puede ser más efectivo para </w:t>
      </w:r>
      <w:proofErr w:type="spellStart"/>
      <w:r w:rsidR="002437DA" w:rsidRPr="00132F3B">
        <w:rPr>
          <w:rFonts w:ascii="Aptos" w:eastAsia="Aptos" w:hAnsi="Aptos" w:cs="Aptos"/>
          <w:color w:val="000000" w:themeColor="text1"/>
          <w:sz w:val="22"/>
          <w:szCs w:val="22"/>
          <w:lang w:val="es-CL"/>
        </w:rPr>
        <w:t>clusters</w:t>
      </w:r>
      <w:proofErr w:type="spellEnd"/>
      <w:r w:rsidR="002437DA" w:rsidRPr="00132F3B">
        <w:rPr>
          <w:rFonts w:ascii="Aptos" w:eastAsia="Aptos" w:hAnsi="Aptos" w:cs="Aptos"/>
          <w:color w:val="000000" w:themeColor="text1"/>
          <w:sz w:val="22"/>
          <w:szCs w:val="22"/>
          <w:lang w:val="es-CL"/>
        </w:rPr>
        <w:t xml:space="preserve"> no esféricos y con diferentes densidades, ambos algoritmos permitirán identificar zonas similares en términos de vulnerabilidad sísmica sin requerir una estructura de datos predefinida.</w:t>
      </w:r>
    </w:p>
    <w:p w14:paraId="4E9B902F" w14:textId="77777777" w:rsidR="00E652A3" w:rsidRPr="00132F3B" w:rsidRDefault="00964C07" w:rsidP="0066071F">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2.- </w:t>
      </w:r>
      <w:r w:rsidR="002437DA" w:rsidRPr="00132F3B">
        <w:rPr>
          <w:rFonts w:ascii="Aptos" w:eastAsia="Aptos" w:hAnsi="Aptos" w:cs="Aptos"/>
          <w:b/>
          <w:bCs/>
          <w:color w:val="000000" w:themeColor="text1"/>
          <w:sz w:val="22"/>
          <w:szCs w:val="22"/>
          <w:lang w:val="es-CL"/>
        </w:rPr>
        <w:t>Regresión Logística</w:t>
      </w:r>
      <w:r w:rsidR="002437DA" w:rsidRPr="00132F3B">
        <w:rPr>
          <w:rFonts w:ascii="Aptos" w:eastAsia="Aptos" w:hAnsi="Aptos" w:cs="Aptos"/>
          <w:color w:val="000000" w:themeColor="text1"/>
          <w:sz w:val="22"/>
          <w:szCs w:val="22"/>
          <w:lang w:val="es-CL"/>
        </w:rPr>
        <w:t>:</w:t>
      </w:r>
      <w:r w:rsidRPr="00132F3B">
        <w:rPr>
          <w:rFonts w:ascii="Aptos" w:eastAsia="Aptos" w:hAnsi="Aptos" w:cs="Aptos"/>
          <w:color w:val="000000" w:themeColor="text1"/>
          <w:sz w:val="22"/>
          <w:szCs w:val="22"/>
          <w:lang w:val="es-CL"/>
        </w:rPr>
        <w:t xml:space="preserve"> p</w:t>
      </w:r>
      <w:r w:rsidR="002437DA" w:rsidRPr="00132F3B">
        <w:rPr>
          <w:rFonts w:ascii="Aptos" w:eastAsia="Aptos" w:hAnsi="Aptos" w:cs="Aptos"/>
          <w:color w:val="000000" w:themeColor="text1"/>
          <w:sz w:val="22"/>
          <w:szCs w:val="22"/>
          <w:lang w:val="es-CL"/>
        </w:rPr>
        <w:t xml:space="preserve">ara los datos estructurados, como la densidad poblacional, la regresión logística es una opción sólida. A pesar de que los datos podrían ser no lineales en algunas relaciones, la regresión logística puede aplicarse a un conjunto de datos de dimensiones moderadas, proporcionando probabilidades de clasificación para las zonas según su vulnerabilidad sísmica. Además, este algoritmo es adecuado para datos con clases desequilibradas, un factor común cuando algunas zonas tienen mucho mayor riesgo que otras. </w:t>
      </w:r>
    </w:p>
    <w:p w14:paraId="6FB1112C" w14:textId="4538E663" w:rsidR="002437DA" w:rsidRPr="00132F3B" w:rsidRDefault="00AB0E11" w:rsidP="0066071F">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3.-</w:t>
      </w:r>
      <w:r w:rsidRPr="00132F3B">
        <w:rPr>
          <w:rFonts w:ascii="Aptos" w:eastAsia="Aptos" w:hAnsi="Aptos" w:cs="Aptos"/>
          <w:color w:val="000000" w:themeColor="text1"/>
          <w:sz w:val="22"/>
          <w:szCs w:val="22"/>
          <w:lang w:val="es-CL"/>
        </w:rPr>
        <w:t xml:space="preserve"> </w:t>
      </w:r>
      <w:r w:rsidR="002437DA" w:rsidRPr="00132F3B">
        <w:rPr>
          <w:rFonts w:ascii="Aptos" w:eastAsia="Aptos" w:hAnsi="Aptos" w:cs="Aptos"/>
          <w:b/>
          <w:bCs/>
          <w:color w:val="000000" w:themeColor="text1"/>
          <w:sz w:val="22"/>
          <w:szCs w:val="22"/>
          <w:lang w:val="es-CL"/>
        </w:rPr>
        <w:t>SVM</w:t>
      </w:r>
      <w:r w:rsidRPr="00132F3B">
        <w:rPr>
          <w:rFonts w:ascii="Aptos" w:eastAsia="Aptos" w:hAnsi="Aptos" w:cs="Aptos"/>
          <w:b/>
          <w:bCs/>
          <w:color w:val="000000" w:themeColor="text1"/>
          <w:sz w:val="22"/>
          <w:szCs w:val="22"/>
          <w:lang w:val="es-CL"/>
        </w:rPr>
        <w:t>:</w:t>
      </w:r>
      <w:r w:rsidR="002437DA" w:rsidRPr="00132F3B">
        <w:rPr>
          <w:rFonts w:ascii="Aptos" w:eastAsia="Aptos" w:hAnsi="Aptos" w:cs="Aptos"/>
          <w:b/>
          <w:color w:val="000000" w:themeColor="text1"/>
          <w:sz w:val="22"/>
          <w:szCs w:val="22"/>
          <w:lang w:val="es-CL"/>
        </w:rPr>
        <w:t xml:space="preserve"> </w:t>
      </w:r>
      <w:r w:rsidR="002437DA" w:rsidRPr="00132F3B">
        <w:rPr>
          <w:rFonts w:ascii="Aptos" w:eastAsia="Aptos" w:hAnsi="Aptos" w:cs="Aptos"/>
          <w:color w:val="000000" w:themeColor="text1"/>
          <w:sz w:val="22"/>
          <w:szCs w:val="22"/>
          <w:lang w:val="es-CL"/>
        </w:rPr>
        <w:t xml:space="preserve">se adapta bien a la presencia de ruido en los datos, especialmente cuando las características de vulnerabilidad sísmica son complejas y no lineales. El </w:t>
      </w:r>
      <w:proofErr w:type="spellStart"/>
      <w:r w:rsidR="002437DA" w:rsidRPr="00132F3B">
        <w:rPr>
          <w:rFonts w:ascii="Aptos" w:eastAsia="Aptos" w:hAnsi="Aptos" w:cs="Aptos"/>
          <w:color w:val="000000" w:themeColor="text1"/>
          <w:sz w:val="22"/>
          <w:szCs w:val="22"/>
          <w:lang w:val="es-CL"/>
        </w:rPr>
        <w:t>Kernel</w:t>
      </w:r>
      <w:proofErr w:type="spellEnd"/>
      <w:r w:rsidR="002437DA" w:rsidRPr="00132F3B">
        <w:rPr>
          <w:rFonts w:ascii="Aptos" w:eastAsia="Aptos" w:hAnsi="Aptos" w:cs="Aptos"/>
          <w:color w:val="000000" w:themeColor="text1"/>
          <w:sz w:val="22"/>
          <w:szCs w:val="22"/>
          <w:lang w:val="es-CL"/>
        </w:rPr>
        <w:t xml:space="preserve"> </w:t>
      </w:r>
      <w:proofErr w:type="spellStart"/>
      <w:r w:rsidR="002437DA" w:rsidRPr="00132F3B">
        <w:rPr>
          <w:rFonts w:ascii="Aptos" w:eastAsia="Aptos" w:hAnsi="Aptos" w:cs="Aptos"/>
          <w:color w:val="000000" w:themeColor="text1"/>
          <w:sz w:val="22"/>
          <w:szCs w:val="22"/>
          <w:lang w:val="es-CL"/>
        </w:rPr>
        <w:t>Trick</w:t>
      </w:r>
      <w:proofErr w:type="spellEnd"/>
      <w:r w:rsidRPr="00132F3B">
        <w:rPr>
          <w:rFonts w:ascii="Aptos" w:eastAsia="Aptos" w:hAnsi="Aptos" w:cs="Aptos"/>
          <w:color w:val="000000" w:themeColor="text1"/>
          <w:sz w:val="22"/>
          <w:szCs w:val="22"/>
          <w:lang w:val="es-CL"/>
        </w:rPr>
        <w:t>, que es utilizado en este algoritmo,</w:t>
      </w:r>
      <w:r w:rsidR="002437DA" w:rsidRPr="00132F3B">
        <w:rPr>
          <w:rFonts w:ascii="Aptos" w:eastAsia="Aptos" w:hAnsi="Aptos" w:cs="Aptos"/>
          <w:color w:val="000000" w:themeColor="text1"/>
          <w:sz w:val="22"/>
          <w:szCs w:val="22"/>
          <w:lang w:val="es-CL"/>
        </w:rPr>
        <w:t xml:space="preserve"> permite que se ajuste a la distribución no lineal de las clases en los datos. Además, SVM es eficaz para trabajar con conjuntos de datos de alta</w:t>
      </w:r>
      <w:r w:rsidR="002437DA" w:rsidRPr="00132F3B">
        <w:rPr>
          <w:rFonts w:ascii="Aptos" w:eastAsia="Aptos" w:hAnsi="Aptos" w:cs="Aptos"/>
          <w:b/>
          <w:bCs/>
          <w:color w:val="000000" w:themeColor="text1"/>
          <w:sz w:val="22"/>
          <w:szCs w:val="22"/>
          <w:lang w:val="es-CL"/>
        </w:rPr>
        <w:t xml:space="preserve"> </w:t>
      </w:r>
      <w:r w:rsidR="002437DA" w:rsidRPr="00132F3B">
        <w:rPr>
          <w:rFonts w:ascii="Aptos" w:eastAsia="Aptos" w:hAnsi="Aptos" w:cs="Aptos"/>
          <w:color w:val="000000" w:themeColor="text1"/>
          <w:sz w:val="22"/>
          <w:szCs w:val="22"/>
          <w:lang w:val="es-CL"/>
        </w:rPr>
        <w:t>dimensionalidad, como los que se pueden generar al integrar múltiples indicadores socioeconómicos y geológicos.</w:t>
      </w:r>
    </w:p>
    <w:p w14:paraId="4EB18AC8" w14:textId="05149B7E" w:rsidR="002437DA" w:rsidRDefault="00F54DC5" w:rsidP="0066071F">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Finalmente, e</w:t>
      </w:r>
      <w:r w:rsidR="002437DA" w:rsidRPr="00132F3B">
        <w:rPr>
          <w:rFonts w:ascii="Aptos" w:eastAsia="Aptos" w:hAnsi="Aptos" w:cs="Aptos"/>
          <w:color w:val="000000" w:themeColor="text1"/>
          <w:sz w:val="22"/>
          <w:szCs w:val="22"/>
          <w:lang w:val="es-CL"/>
        </w:rPr>
        <w:t>n cuanto a la presencia de ruido, todos los algoritmos seleccionados son relativamente robustos frente a este problema, pero DBSCAN tiene una ventaja adicional, ya que puede identificar y descartar puntos atípicos que no se ajustan a la densidad general de los datos.</w:t>
      </w:r>
    </w:p>
    <w:p w14:paraId="52D514D9" w14:textId="77777777" w:rsidR="00AF681E" w:rsidRDefault="00AF681E" w:rsidP="0066071F">
      <w:pPr>
        <w:jc w:val="both"/>
        <w:rPr>
          <w:rFonts w:ascii="Aptos" w:eastAsia="Aptos" w:hAnsi="Aptos" w:cs="Aptos"/>
          <w:color w:val="000000" w:themeColor="text1"/>
          <w:sz w:val="22"/>
          <w:szCs w:val="22"/>
          <w:lang w:val="es-CL"/>
        </w:rPr>
      </w:pPr>
    </w:p>
    <w:p w14:paraId="7EA8CF7E" w14:textId="77777777" w:rsidR="00AF681E" w:rsidRPr="00132F3B" w:rsidRDefault="00AF681E" w:rsidP="0066071F">
      <w:pPr>
        <w:jc w:val="both"/>
        <w:rPr>
          <w:rFonts w:ascii="Aptos" w:eastAsia="Aptos" w:hAnsi="Aptos" w:cs="Aptos"/>
          <w:color w:val="000000" w:themeColor="text1"/>
          <w:sz w:val="22"/>
          <w:szCs w:val="22"/>
          <w:lang w:val="es-CL"/>
        </w:rPr>
      </w:pPr>
    </w:p>
    <w:p w14:paraId="6BAE0B66" w14:textId="4E9CEC7D"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5. Métricas de evaluación</w:t>
      </w:r>
    </w:p>
    <w:p w14:paraId="502C37A4" w14:textId="498A32CC" w:rsidR="004E31CA" w:rsidRPr="00132F3B" w:rsidRDefault="0081563B"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 xml:space="preserve">Para evaluar </w:t>
      </w:r>
      <w:r w:rsidR="00C32D81" w:rsidRPr="00132F3B">
        <w:rPr>
          <w:rFonts w:ascii="Aptos" w:eastAsia="Aptos" w:hAnsi="Aptos" w:cs="Aptos"/>
          <w:color w:val="000000" w:themeColor="text1"/>
          <w:sz w:val="22"/>
          <w:szCs w:val="22"/>
        </w:rPr>
        <w:t>la e</w:t>
      </w:r>
      <w:r w:rsidR="00EA15DA" w:rsidRPr="00132F3B">
        <w:rPr>
          <w:rFonts w:ascii="Aptos" w:eastAsia="Aptos" w:hAnsi="Aptos" w:cs="Aptos"/>
          <w:color w:val="000000" w:themeColor="text1"/>
          <w:sz w:val="22"/>
          <w:szCs w:val="22"/>
        </w:rPr>
        <w:t>fectividad de los algoritmos de clustering</w:t>
      </w:r>
      <w:r w:rsidR="00BD376A" w:rsidRPr="00132F3B">
        <w:rPr>
          <w:rFonts w:ascii="Aptos" w:eastAsia="Aptos" w:hAnsi="Aptos" w:cs="Aptos"/>
          <w:color w:val="000000" w:themeColor="text1"/>
          <w:sz w:val="22"/>
          <w:szCs w:val="22"/>
        </w:rPr>
        <w:t>, a</w:t>
      </w:r>
      <w:r w:rsidR="0012302C" w:rsidRPr="00132F3B">
        <w:rPr>
          <w:rFonts w:ascii="Aptos" w:eastAsia="Aptos" w:hAnsi="Aptos" w:cs="Aptos"/>
          <w:color w:val="000000" w:themeColor="text1"/>
          <w:sz w:val="22"/>
          <w:szCs w:val="22"/>
        </w:rPr>
        <w:t xml:space="preserve">grupando regiones </w:t>
      </w:r>
      <w:r w:rsidR="00CA635B" w:rsidRPr="00132F3B">
        <w:rPr>
          <w:rFonts w:ascii="Aptos" w:eastAsia="Aptos" w:hAnsi="Aptos" w:cs="Aptos"/>
          <w:color w:val="000000" w:themeColor="text1"/>
          <w:sz w:val="22"/>
          <w:szCs w:val="22"/>
        </w:rPr>
        <w:t>con características similares de vulnerabilidad</w:t>
      </w:r>
      <w:r w:rsidR="004504DD" w:rsidRPr="00132F3B">
        <w:rPr>
          <w:rFonts w:ascii="Aptos" w:eastAsia="Aptos" w:hAnsi="Aptos" w:cs="Aptos"/>
          <w:color w:val="000000" w:themeColor="text1"/>
          <w:sz w:val="22"/>
          <w:szCs w:val="22"/>
        </w:rPr>
        <w:t xml:space="preserve"> sísmica</w:t>
      </w:r>
      <w:r w:rsidR="00821F86" w:rsidRPr="00132F3B">
        <w:rPr>
          <w:rFonts w:ascii="Aptos" w:eastAsia="Aptos" w:hAnsi="Aptos" w:cs="Aptos"/>
          <w:color w:val="000000" w:themeColor="text1"/>
          <w:sz w:val="22"/>
          <w:szCs w:val="22"/>
        </w:rPr>
        <w:t xml:space="preserve">, </w:t>
      </w:r>
      <w:r w:rsidR="00A97C3F" w:rsidRPr="00132F3B">
        <w:rPr>
          <w:rFonts w:ascii="Aptos" w:eastAsia="Aptos" w:hAnsi="Aptos" w:cs="Aptos"/>
          <w:color w:val="000000" w:themeColor="text1"/>
          <w:sz w:val="22"/>
          <w:szCs w:val="22"/>
        </w:rPr>
        <w:t xml:space="preserve">se eligieron: </w:t>
      </w:r>
      <w:proofErr w:type="spellStart"/>
      <w:r w:rsidR="00795E7B" w:rsidRPr="00132F3B">
        <w:rPr>
          <w:rFonts w:ascii="Aptos" w:eastAsia="Aptos" w:hAnsi="Aptos" w:cs="Aptos"/>
          <w:i/>
          <w:color w:val="000000" w:themeColor="text1"/>
          <w:sz w:val="22"/>
          <w:szCs w:val="22"/>
        </w:rPr>
        <w:t>Silhou</w:t>
      </w:r>
      <w:r w:rsidR="006B7884" w:rsidRPr="00132F3B">
        <w:rPr>
          <w:rFonts w:ascii="Aptos" w:eastAsia="Aptos" w:hAnsi="Aptos" w:cs="Aptos"/>
          <w:i/>
          <w:color w:val="000000" w:themeColor="text1"/>
          <w:sz w:val="22"/>
          <w:szCs w:val="22"/>
        </w:rPr>
        <w:t>e</w:t>
      </w:r>
      <w:r w:rsidR="000256AC" w:rsidRPr="00132F3B">
        <w:rPr>
          <w:rFonts w:ascii="Aptos" w:eastAsia="Aptos" w:hAnsi="Aptos" w:cs="Aptos"/>
          <w:i/>
          <w:color w:val="000000" w:themeColor="text1"/>
          <w:sz w:val="22"/>
          <w:szCs w:val="22"/>
        </w:rPr>
        <w:t>tte</w:t>
      </w:r>
      <w:proofErr w:type="spellEnd"/>
      <w:r w:rsidR="003930B3" w:rsidRPr="00132F3B">
        <w:rPr>
          <w:rFonts w:ascii="Aptos" w:eastAsia="Aptos" w:hAnsi="Aptos" w:cs="Aptos"/>
          <w:i/>
          <w:color w:val="000000" w:themeColor="text1"/>
          <w:sz w:val="22"/>
          <w:szCs w:val="22"/>
        </w:rPr>
        <w:t xml:space="preserve"> Score</w:t>
      </w:r>
      <w:r w:rsidR="00CE24BE" w:rsidRPr="00132F3B">
        <w:rPr>
          <w:rFonts w:ascii="Aptos" w:eastAsia="Aptos" w:hAnsi="Aptos" w:cs="Aptos"/>
          <w:color w:val="000000" w:themeColor="text1"/>
          <w:sz w:val="22"/>
          <w:szCs w:val="22"/>
        </w:rPr>
        <w:t xml:space="preserve"> y </w:t>
      </w:r>
      <w:proofErr w:type="spellStart"/>
      <w:r w:rsidR="00CE24BE" w:rsidRPr="00132F3B">
        <w:rPr>
          <w:rFonts w:ascii="Aptos" w:eastAsia="Aptos" w:hAnsi="Aptos" w:cs="Aptos"/>
          <w:i/>
          <w:color w:val="000000" w:themeColor="text1"/>
          <w:sz w:val="22"/>
          <w:szCs w:val="22"/>
        </w:rPr>
        <w:t>Variance</w:t>
      </w:r>
      <w:proofErr w:type="spellEnd"/>
      <w:r w:rsidR="00CE24BE" w:rsidRPr="00132F3B">
        <w:rPr>
          <w:rFonts w:ascii="Aptos" w:eastAsia="Aptos" w:hAnsi="Aptos" w:cs="Aptos"/>
          <w:i/>
          <w:color w:val="000000" w:themeColor="text1"/>
          <w:sz w:val="22"/>
          <w:szCs w:val="22"/>
        </w:rPr>
        <w:t xml:space="preserve"> Ratio </w:t>
      </w:r>
      <w:proofErr w:type="spellStart"/>
      <w:r w:rsidR="00CE24BE" w:rsidRPr="00132F3B">
        <w:rPr>
          <w:rFonts w:ascii="Aptos" w:eastAsia="Aptos" w:hAnsi="Aptos" w:cs="Aptos"/>
          <w:i/>
          <w:color w:val="000000" w:themeColor="text1"/>
          <w:sz w:val="22"/>
          <w:szCs w:val="22"/>
        </w:rPr>
        <w:t>Criterion</w:t>
      </w:r>
      <w:proofErr w:type="spellEnd"/>
      <w:r w:rsidR="00817A9D" w:rsidRPr="00132F3B">
        <w:rPr>
          <w:rFonts w:ascii="Aptos" w:eastAsia="Aptos" w:hAnsi="Aptos" w:cs="Aptos"/>
          <w:color w:val="000000" w:themeColor="text1"/>
          <w:sz w:val="22"/>
          <w:szCs w:val="22"/>
        </w:rPr>
        <w:t xml:space="preserve"> (para comparar el rendimiento de K-</w:t>
      </w:r>
      <w:proofErr w:type="spellStart"/>
      <w:r w:rsidR="00817A9D" w:rsidRPr="00132F3B">
        <w:rPr>
          <w:rFonts w:ascii="Aptos" w:eastAsia="Aptos" w:hAnsi="Aptos" w:cs="Aptos"/>
          <w:color w:val="000000" w:themeColor="text1"/>
          <w:sz w:val="22"/>
          <w:szCs w:val="22"/>
        </w:rPr>
        <w:t>Means</w:t>
      </w:r>
      <w:proofErr w:type="spellEnd"/>
      <w:r w:rsidR="00F474BA" w:rsidRPr="00132F3B">
        <w:rPr>
          <w:rFonts w:ascii="Aptos" w:eastAsia="Aptos" w:hAnsi="Aptos" w:cs="Aptos"/>
          <w:color w:val="000000" w:themeColor="text1"/>
          <w:sz w:val="22"/>
          <w:szCs w:val="22"/>
        </w:rPr>
        <w:t xml:space="preserve"> </w:t>
      </w:r>
      <w:r w:rsidR="00DD7824" w:rsidRPr="00132F3B">
        <w:rPr>
          <w:rFonts w:ascii="Aptos" w:eastAsia="Aptos" w:hAnsi="Aptos" w:cs="Aptos"/>
          <w:color w:val="000000" w:themeColor="text1"/>
          <w:sz w:val="22"/>
          <w:szCs w:val="22"/>
        </w:rPr>
        <w:t xml:space="preserve">y DBSCAN </w:t>
      </w:r>
      <w:r w:rsidR="00BD2B65" w:rsidRPr="00132F3B">
        <w:rPr>
          <w:rFonts w:ascii="Aptos" w:eastAsia="Aptos" w:hAnsi="Aptos" w:cs="Aptos"/>
          <w:color w:val="000000" w:themeColor="text1"/>
          <w:sz w:val="22"/>
          <w:szCs w:val="22"/>
        </w:rPr>
        <w:t>al separar las zonas de mayor vulnerabilidad con las de menor vulnerabilidad).</w:t>
      </w:r>
    </w:p>
    <w:p w14:paraId="00582507" w14:textId="4DFF2A9E" w:rsidR="00BD2B65" w:rsidRPr="00132F3B" w:rsidRDefault="00BF78F5"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Por otro lado, para evaluar la precisió</w:t>
      </w:r>
      <w:r w:rsidR="00F07263" w:rsidRPr="00132F3B">
        <w:rPr>
          <w:rFonts w:ascii="Aptos" w:eastAsia="Aptos" w:hAnsi="Aptos" w:cs="Aptos"/>
          <w:color w:val="000000" w:themeColor="text1"/>
          <w:sz w:val="22"/>
          <w:szCs w:val="22"/>
        </w:rPr>
        <w:t>n de</w:t>
      </w:r>
      <w:r w:rsidR="00E13103" w:rsidRPr="00132F3B">
        <w:rPr>
          <w:rFonts w:ascii="Aptos" w:eastAsia="Aptos" w:hAnsi="Aptos" w:cs="Aptos"/>
          <w:color w:val="000000" w:themeColor="text1"/>
          <w:sz w:val="22"/>
          <w:szCs w:val="22"/>
        </w:rPr>
        <w:t>l modelo de regresión logística al predecir la probabilidad de que una zona caiga en un nivel de impacto</w:t>
      </w:r>
      <w:r w:rsidR="00014A7A" w:rsidRPr="00132F3B">
        <w:rPr>
          <w:rFonts w:ascii="Aptos" w:eastAsia="Aptos" w:hAnsi="Aptos" w:cs="Aptos"/>
          <w:color w:val="000000" w:themeColor="text1"/>
          <w:sz w:val="22"/>
          <w:szCs w:val="22"/>
        </w:rPr>
        <w:t>, utilizaremos</w:t>
      </w:r>
      <w:r w:rsidR="00E13103" w:rsidRPr="00132F3B">
        <w:rPr>
          <w:rFonts w:ascii="Aptos" w:eastAsia="Aptos" w:hAnsi="Aptos" w:cs="Aptos"/>
          <w:color w:val="000000" w:themeColor="text1"/>
          <w:sz w:val="22"/>
          <w:szCs w:val="22"/>
        </w:rPr>
        <w:t xml:space="preserve"> </w:t>
      </w:r>
      <w:r w:rsidR="00E32BCC" w:rsidRPr="00132F3B">
        <w:rPr>
          <w:rFonts w:ascii="Aptos" w:eastAsia="Aptos" w:hAnsi="Aptos" w:cs="Aptos"/>
          <w:color w:val="000000" w:themeColor="text1"/>
          <w:sz w:val="22"/>
          <w:szCs w:val="22"/>
        </w:rPr>
        <w:t xml:space="preserve">las métricas de </w:t>
      </w:r>
      <w:proofErr w:type="spellStart"/>
      <w:r w:rsidR="00E32BCC" w:rsidRPr="00132F3B">
        <w:rPr>
          <w:rFonts w:ascii="Aptos" w:eastAsia="Aptos" w:hAnsi="Aptos" w:cs="Aptos"/>
          <w:i/>
          <w:color w:val="000000" w:themeColor="text1"/>
          <w:sz w:val="22"/>
          <w:szCs w:val="22"/>
        </w:rPr>
        <w:t>Accuracy</w:t>
      </w:r>
      <w:proofErr w:type="spellEnd"/>
      <w:r w:rsidR="00223411" w:rsidRPr="00132F3B">
        <w:rPr>
          <w:rFonts w:ascii="Aptos" w:eastAsia="Aptos" w:hAnsi="Aptos" w:cs="Aptos"/>
          <w:color w:val="000000" w:themeColor="text1"/>
          <w:sz w:val="22"/>
          <w:szCs w:val="22"/>
        </w:rPr>
        <w:t xml:space="preserve"> que mide la proporción de predicciones correctas sobre el total de predicciones realizadas</w:t>
      </w:r>
      <w:r w:rsidR="00C71519" w:rsidRPr="00132F3B">
        <w:rPr>
          <w:rFonts w:ascii="Aptos" w:eastAsia="Aptos" w:hAnsi="Aptos" w:cs="Aptos"/>
          <w:color w:val="000000" w:themeColor="text1"/>
          <w:sz w:val="22"/>
          <w:szCs w:val="22"/>
        </w:rPr>
        <w:t xml:space="preserve"> y el Log-</w:t>
      </w:r>
      <w:proofErr w:type="spellStart"/>
      <w:r w:rsidR="00C71519" w:rsidRPr="00132F3B">
        <w:rPr>
          <w:rFonts w:ascii="Aptos" w:eastAsia="Aptos" w:hAnsi="Aptos" w:cs="Aptos"/>
          <w:color w:val="000000" w:themeColor="text1"/>
          <w:sz w:val="22"/>
          <w:szCs w:val="22"/>
        </w:rPr>
        <w:t>Loss</w:t>
      </w:r>
      <w:proofErr w:type="spellEnd"/>
      <w:r w:rsidR="0008075B" w:rsidRPr="00132F3B">
        <w:rPr>
          <w:rFonts w:ascii="Aptos" w:eastAsia="Aptos" w:hAnsi="Aptos" w:cs="Aptos"/>
          <w:color w:val="000000" w:themeColor="text1"/>
          <w:sz w:val="22"/>
          <w:szCs w:val="22"/>
        </w:rPr>
        <w:t xml:space="preserve"> que mide la precisión del modelo penalizando las predicciones incorrectas.</w:t>
      </w:r>
    </w:p>
    <w:p w14:paraId="5865DED7" w14:textId="0781000A" w:rsidR="0008075B" w:rsidRPr="00132F3B" w:rsidRDefault="00D503EC"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Finalmente</w:t>
      </w:r>
      <w:r w:rsidR="004B6696" w:rsidRPr="00132F3B">
        <w:rPr>
          <w:rFonts w:ascii="Aptos" w:eastAsia="Aptos" w:hAnsi="Aptos" w:cs="Aptos"/>
          <w:color w:val="000000" w:themeColor="text1"/>
          <w:sz w:val="22"/>
          <w:szCs w:val="22"/>
        </w:rPr>
        <w:t>, para evaluar el rendimiento de SVM en la clasificación de zonas</w:t>
      </w:r>
      <w:r w:rsidR="005D5E90" w:rsidRPr="00132F3B">
        <w:rPr>
          <w:rFonts w:ascii="Aptos" w:eastAsia="Aptos" w:hAnsi="Aptos" w:cs="Aptos"/>
          <w:color w:val="000000" w:themeColor="text1"/>
          <w:sz w:val="22"/>
          <w:szCs w:val="22"/>
        </w:rPr>
        <w:t>, utilizaremos la Matriz de confusión</w:t>
      </w:r>
      <w:r w:rsidR="006902DA" w:rsidRPr="00132F3B">
        <w:rPr>
          <w:rFonts w:ascii="Aptos" w:eastAsia="Aptos" w:hAnsi="Aptos" w:cs="Aptos"/>
          <w:color w:val="000000" w:themeColor="text1"/>
          <w:sz w:val="22"/>
          <w:szCs w:val="22"/>
        </w:rPr>
        <w:t xml:space="preserve"> y </w:t>
      </w:r>
      <w:proofErr w:type="spellStart"/>
      <w:r w:rsidR="002E1CB3">
        <w:rPr>
          <w:rFonts w:ascii="Aptos" w:eastAsia="Aptos" w:hAnsi="Aptos" w:cs="Aptos"/>
          <w:i/>
          <w:iCs/>
          <w:color w:val="000000" w:themeColor="text1"/>
        </w:rPr>
        <w:t>Accuracy</w:t>
      </w:r>
      <w:proofErr w:type="spellEnd"/>
      <w:r w:rsidR="00DD75F7" w:rsidRPr="00132F3B">
        <w:rPr>
          <w:rFonts w:ascii="Aptos" w:eastAsia="Aptos" w:hAnsi="Aptos" w:cs="Aptos"/>
          <w:color w:val="000000" w:themeColor="text1"/>
          <w:sz w:val="22"/>
          <w:szCs w:val="22"/>
        </w:rPr>
        <w:t>.</w:t>
      </w:r>
    </w:p>
    <w:p w14:paraId="0A49E52B" w14:textId="766F5DE5" w:rsidR="1DB0BBF0" w:rsidRDefault="1DB0BBF0" w:rsidP="00C53F99">
      <w:pPr>
        <w:pStyle w:val="ListParagraph"/>
        <w:numPr>
          <w:ilvl w:val="1"/>
          <w:numId w:val="43"/>
        </w:numPr>
        <w:jc w:val="both"/>
        <w:rPr>
          <w:rFonts w:ascii="Aptos" w:eastAsia="Aptos" w:hAnsi="Aptos" w:cs="Aptos"/>
          <w:color w:val="000000" w:themeColor="text1"/>
        </w:rPr>
      </w:pPr>
      <w:r w:rsidRPr="3713289A">
        <w:rPr>
          <w:rFonts w:ascii="Aptos" w:eastAsia="Aptos" w:hAnsi="Aptos" w:cs="Aptos"/>
          <w:color w:val="000000" w:themeColor="text1"/>
        </w:rPr>
        <w:t>Selección de métricas</w:t>
      </w:r>
    </w:p>
    <w:p w14:paraId="06BDFA86" w14:textId="1679BCA0" w:rsidR="00697A78" w:rsidRPr="00132F3B" w:rsidRDefault="00082E1E" w:rsidP="00D6484C">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1.- </w:t>
      </w:r>
      <w:proofErr w:type="spellStart"/>
      <w:r w:rsidR="00697A78" w:rsidRPr="00132F3B">
        <w:rPr>
          <w:rFonts w:ascii="Aptos" w:eastAsia="Aptos" w:hAnsi="Aptos" w:cs="Aptos"/>
          <w:b/>
          <w:bCs/>
          <w:color w:val="000000" w:themeColor="text1"/>
          <w:sz w:val="22"/>
          <w:szCs w:val="22"/>
          <w:lang w:val="es-CL"/>
        </w:rPr>
        <w:t>Silhouette</w:t>
      </w:r>
      <w:proofErr w:type="spellEnd"/>
      <w:r w:rsidR="00697A78" w:rsidRPr="00132F3B">
        <w:rPr>
          <w:rFonts w:ascii="Aptos" w:eastAsia="Aptos" w:hAnsi="Aptos" w:cs="Aptos"/>
          <w:b/>
          <w:bCs/>
          <w:color w:val="000000" w:themeColor="text1"/>
          <w:sz w:val="22"/>
          <w:szCs w:val="22"/>
          <w:lang w:val="es-CL"/>
        </w:rPr>
        <w:t xml:space="preserve"> Score</w:t>
      </w:r>
      <w:r w:rsidR="004A3E88" w:rsidRPr="00132F3B">
        <w:rPr>
          <w:rFonts w:ascii="Aptos" w:eastAsia="Aptos" w:hAnsi="Aptos" w:cs="Aptos"/>
          <w:b/>
          <w:bCs/>
          <w:color w:val="000000" w:themeColor="text1"/>
          <w:sz w:val="22"/>
          <w:szCs w:val="22"/>
          <w:lang w:val="es-CL"/>
        </w:rPr>
        <w:t xml:space="preserve"> (Índice de Silueta)</w:t>
      </w:r>
      <w:r w:rsidR="00697A78" w:rsidRPr="00132F3B">
        <w:rPr>
          <w:rFonts w:ascii="Aptos" w:eastAsia="Aptos" w:hAnsi="Aptos" w:cs="Aptos"/>
          <w:color w:val="000000" w:themeColor="text1"/>
          <w:sz w:val="22"/>
          <w:szCs w:val="22"/>
          <w:lang w:val="es-CL"/>
        </w:rPr>
        <w:t>:</w:t>
      </w:r>
      <w:r w:rsidR="00D17943" w:rsidRPr="00132F3B">
        <w:rPr>
          <w:rFonts w:ascii="Aptos" w:eastAsia="Aptos" w:hAnsi="Aptos" w:cs="Aptos"/>
          <w:b/>
          <w:bCs/>
          <w:color w:val="000000" w:themeColor="text1"/>
          <w:sz w:val="22"/>
          <w:szCs w:val="22"/>
          <w:lang w:val="es-CL"/>
        </w:rPr>
        <w:t xml:space="preserve"> </w:t>
      </w:r>
      <w:r w:rsidR="00D17943" w:rsidRPr="00132F3B">
        <w:rPr>
          <w:rFonts w:ascii="Aptos" w:eastAsia="Aptos" w:hAnsi="Aptos" w:cs="Aptos"/>
          <w:color w:val="000000" w:themeColor="text1"/>
          <w:sz w:val="22"/>
          <w:szCs w:val="22"/>
          <w:lang w:val="es-CL"/>
        </w:rPr>
        <w:t>esta</w:t>
      </w:r>
      <w:r w:rsidR="00697A78" w:rsidRPr="00132F3B">
        <w:rPr>
          <w:rFonts w:ascii="Aptos" w:eastAsia="Aptos" w:hAnsi="Aptos" w:cs="Aptos"/>
          <w:b/>
          <w:color w:val="000000" w:themeColor="text1"/>
          <w:sz w:val="22"/>
          <w:szCs w:val="22"/>
          <w:lang w:val="es-CL"/>
        </w:rPr>
        <w:t xml:space="preserve"> </w:t>
      </w:r>
      <w:r w:rsidR="00697A78" w:rsidRPr="00132F3B">
        <w:rPr>
          <w:rFonts w:ascii="Aptos" w:eastAsia="Aptos" w:hAnsi="Aptos" w:cs="Aptos"/>
          <w:color w:val="000000" w:themeColor="text1"/>
          <w:sz w:val="22"/>
          <w:szCs w:val="22"/>
          <w:lang w:val="es-CL"/>
        </w:rPr>
        <w:t xml:space="preserve">métrica mide qué tan bien se ha realizado la separación entre los diferentes </w:t>
      </w:r>
      <w:proofErr w:type="spellStart"/>
      <w:r w:rsidR="00697A78" w:rsidRPr="00132F3B">
        <w:rPr>
          <w:rFonts w:ascii="Aptos" w:eastAsia="Aptos" w:hAnsi="Aptos" w:cs="Aptos"/>
          <w:color w:val="000000" w:themeColor="text1"/>
          <w:sz w:val="22"/>
          <w:szCs w:val="22"/>
          <w:lang w:val="es-CL"/>
        </w:rPr>
        <w:t>clusters</w:t>
      </w:r>
      <w:proofErr w:type="spellEnd"/>
      <w:r w:rsidR="00697A78" w:rsidRPr="00132F3B">
        <w:rPr>
          <w:rFonts w:ascii="Aptos" w:eastAsia="Aptos" w:hAnsi="Aptos" w:cs="Aptos"/>
          <w:color w:val="000000" w:themeColor="text1"/>
          <w:sz w:val="22"/>
          <w:szCs w:val="22"/>
          <w:lang w:val="es-CL"/>
        </w:rPr>
        <w:t>. Un valor cercano a +1 indica que los puntos están bien agrupados, mientras que un valor cercano a -1 indica que los puntos podrían haber sido asignados al grupo equivocado. Se utilizar</w:t>
      </w:r>
      <w:r w:rsidR="004A3E88" w:rsidRPr="00132F3B">
        <w:rPr>
          <w:rFonts w:ascii="Aptos" w:eastAsia="Aptos" w:hAnsi="Aptos" w:cs="Aptos"/>
          <w:color w:val="000000" w:themeColor="text1"/>
          <w:sz w:val="22"/>
          <w:szCs w:val="22"/>
          <w:lang w:val="es-CL"/>
        </w:rPr>
        <w:t>á</w:t>
      </w:r>
      <w:r w:rsidR="00697A78" w:rsidRPr="00132F3B">
        <w:rPr>
          <w:rFonts w:ascii="Aptos" w:eastAsia="Aptos" w:hAnsi="Aptos" w:cs="Aptos"/>
          <w:color w:val="000000" w:themeColor="text1"/>
          <w:sz w:val="22"/>
          <w:szCs w:val="22"/>
          <w:lang w:val="es-CL"/>
        </w:rPr>
        <w:t xml:space="preserve"> para evaluar la calidad de los </w:t>
      </w:r>
      <w:proofErr w:type="spellStart"/>
      <w:r w:rsidR="00697A78" w:rsidRPr="00132F3B">
        <w:rPr>
          <w:rFonts w:ascii="Aptos" w:eastAsia="Aptos" w:hAnsi="Aptos" w:cs="Aptos"/>
          <w:color w:val="000000" w:themeColor="text1"/>
          <w:sz w:val="22"/>
          <w:szCs w:val="22"/>
          <w:lang w:val="es-CL"/>
        </w:rPr>
        <w:t>clusters</w:t>
      </w:r>
      <w:proofErr w:type="spellEnd"/>
      <w:r w:rsidR="00697A78" w:rsidRPr="00132F3B">
        <w:rPr>
          <w:rFonts w:ascii="Aptos" w:eastAsia="Aptos" w:hAnsi="Aptos" w:cs="Aptos"/>
          <w:color w:val="000000" w:themeColor="text1"/>
          <w:sz w:val="22"/>
          <w:szCs w:val="22"/>
          <w:lang w:val="es-CL"/>
        </w:rPr>
        <w:t xml:space="preserve"> generados por K-</w:t>
      </w:r>
      <w:proofErr w:type="spellStart"/>
      <w:r w:rsidR="00697A78" w:rsidRPr="00132F3B">
        <w:rPr>
          <w:rFonts w:ascii="Aptos" w:eastAsia="Aptos" w:hAnsi="Aptos" w:cs="Aptos"/>
          <w:color w:val="000000" w:themeColor="text1"/>
          <w:sz w:val="22"/>
          <w:szCs w:val="22"/>
          <w:lang w:val="es-CL"/>
        </w:rPr>
        <w:t>Means</w:t>
      </w:r>
      <w:proofErr w:type="spellEnd"/>
      <w:r w:rsidR="00697A78" w:rsidRPr="00132F3B">
        <w:rPr>
          <w:rFonts w:ascii="Aptos" w:eastAsia="Aptos" w:hAnsi="Aptos" w:cs="Aptos"/>
          <w:color w:val="000000" w:themeColor="text1"/>
          <w:sz w:val="22"/>
          <w:szCs w:val="22"/>
          <w:lang w:val="es-CL"/>
        </w:rPr>
        <w:t xml:space="preserve"> y DBSCAN, verificando qué tan bien se agrupan las zonas según su vulnerabilidad sísmic</w:t>
      </w:r>
      <w:r w:rsidR="004A3E88" w:rsidRPr="00132F3B">
        <w:rPr>
          <w:rFonts w:ascii="Aptos" w:eastAsia="Aptos" w:hAnsi="Aptos" w:cs="Aptos"/>
          <w:color w:val="000000" w:themeColor="text1"/>
          <w:sz w:val="22"/>
          <w:szCs w:val="22"/>
          <w:lang w:val="es-CL"/>
        </w:rPr>
        <w:t>a.</w:t>
      </w:r>
    </w:p>
    <w:p w14:paraId="6C89987D" w14:textId="0309E5B4" w:rsidR="00B61639" w:rsidRPr="00132F3B" w:rsidRDefault="00082E1E" w:rsidP="00D6484C">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2.- </w:t>
      </w:r>
      <w:proofErr w:type="spellStart"/>
      <w:r w:rsidR="00B61639" w:rsidRPr="00132F3B">
        <w:rPr>
          <w:rFonts w:ascii="Aptos" w:eastAsia="Aptos" w:hAnsi="Aptos" w:cs="Aptos"/>
          <w:b/>
          <w:bCs/>
          <w:color w:val="000000" w:themeColor="text1"/>
          <w:sz w:val="22"/>
          <w:szCs w:val="22"/>
          <w:lang w:val="es-CL"/>
        </w:rPr>
        <w:t>Calinski-Harabasz</w:t>
      </w:r>
      <w:proofErr w:type="spellEnd"/>
      <w:r w:rsidR="00B61639" w:rsidRPr="00132F3B">
        <w:rPr>
          <w:rFonts w:ascii="Aptos" w:eastAsia="Aptos" w:hAnsi="Aptos" w:cs="Aptos"/>
          <w:b/>
          <w:bCs/>
          <w:color w:val="000000" w:themeColor="text1"/>
          <w:sz w:val="22"/>
          <w:szCs w:val="22"/>
          <w:lang w:val="es-CL"/>
        </w:rPr>
        <w:t xml:space="preserve"> </w:t>
      </w:r>
      <w:proofErr w:type="spellStart"/>
      <w:r w:rsidR="00B61639" w:rsidRPr="00132F3B">
        <w:rPr>
          <w:rFonts w:ascii="Aptos" w:eastAsia="Aptos" w:hAnsi="Aptos" w:cs="Aptos"/>
          <w:b/>
          <w:bCs/>
          <w:color w:val="000000" w:themeColor="text1"/>
          <w:sz w:val="22"/>
          <w:szCs w:val="22"/>
          <w:lang w:val="es-CL"/>
        </w:rPr>
        <w:t>Index</w:t>
      </w:r>
      <w:proofErr w:type="spellEnd"/>
      <w:r w:rsidR="00B61639" w:rsidRPr="00132F3B">
        <w:rPr>
          <w:rFonts w:ascii="Aptos" w:eastAsia="Aptos" w:hAnsi="Aptos" w:cs="Aptos"/>
          <w:b/>
          <w:bCs/>
          <w:color w:val="000000" w:themeColor="text1"/>
          <w:sz w:val="22"/>
          <w:szCs w:val="22"/>
          <w:lang w:val="es-CL"/>
        </w:rPr>
        <w:t xml:space="preserve"> (</w:t>
      </w:r>
      <w:proofErr w:type="spellStart"/>
      <w:r w:rsidR="00B61639" w:rsidRPr="00132F3B">
        <w:rPr>
          <w:rFonts w:ascii="Aptos" w:eastAsia="Aptos" w:hAnsi="Aptos" w:cs="Aptos"/>
          <w:b/>
          <w:bCs/>
          <w:color w:val="000000" w:themeColor="text1"/>
          <w:sz w:val="22"/>
          <w:szCs w:val="22"/>
          <w:lang w:val="es-CL"/>
        </w:rPr>
        <w:t>Variance</w:t>
      </w:r>
      <w:proofErr w:type="spellEnd"/>
      <w:r w:rsidR="00B61639" w:rsidRPr="00132F3B">
        <w:rPr>
          <w:rFonts w:ascii="Aptos" w:eastAsia="Aptos" w:hAnsi="Aptos" w:cs="Aptos"/>
          <w:b/>
          <w:bCs/>
          <w:color w:val="000000" w:themeColor="text1"/>
          <w:sz w:val="22"/>
          <w:szCs w:val="22"/>
          <w:lang w:val="es-CL"/>
        </w:rPr>
        <w:t xml:space="preserve"> Ratio </w:t>
      </w:r>
      <w:proofErr w:type="spellStart"/>
      <w:r w:rsidR="00B61639" w:rsidRPr="00132F3B">
        <w:rPr>
          <w:rFonts w:ascii="Aptos" w:eastAsia="Aptos" w:hAnsi="Aptos" w:cs="Aptos"/>
          <w:b/>
          <w:bCs/>
          <w:color w:val="000000" w:themeColor="text1"/>
          <w:sz w:val="22"/>
          <w:szCs w:val="22"/>
          <w:lang w:val="es-CL"/>
        </w:rPr>
        <w:t>Criterion</w:t>
      </w:r>
      <w:proofErr w:type="spellEnd"/>
      <w:r w:rsidR="00B61639" w:rsidRPr="00132F3B">
        <w:rPr>
          <w:rFonts w:ascii="Aptos" w:eastAsia="Aptos" w:hAnsi="Aptos" w:cs="Aptos"/>
          <w:b/>
          <w:bCs/>
          <w:color w:val="000000" w:themeColor="text1"/>
          <w:sz w:val="22"/>
          <w:szCs w:val="22"/>
          <w:lang w:val="es-CL"/>
        </w:rPr>
        <w:t>)</w:t>
      </w:r>
      <w:r w:rsidR="00B61639" w:rsidRPr="00132F3B">
        <w:rPr>
          <w:rFonts w:ascii="Aptos" w:eastAsia="Aptos" w:hAnsi="Aptos" w:cs="Aptos"/>
          <w:color w:val="000000" w:themeColor="text1"/>
          <w:sz w:val="22"/>
          <w:szCs w:val="22"/>
          <w:lang w:val="es-CL"/>
        </w:rPr>
        <w:t xml:space="preserve">: mide la dispersión dentro de los </w:t>
      </w:r>
      <w:proofErr w:type="spellStart"/>
      <w:r w:rsidR="00B61639" w:rsidRPr="00132F3B">
        <w:rPr>
          <w:rFonts w:ascii="Aptos" w:eastAsia="Aptos" w:hAnsi="Aptos" w:cs="Aptos"/>
          <w:color w:val="000000" w:themeColor="text1"/>
          <w:sz w:val="22"/>
          <w:szCs w:val="22"/>
          <w:lang w:val="es-CL"/>
        </w:rPr>
        <w:t>clusters</w:t>
      </w:r>
      <w:proofErr w:type="spellEnd"/>
      <w:r w:rsidR="00B61639" w:rsidRPr="00132F3B">
        <w:rPr>
          <w:rFonts w:ascii="Aptos" w:eastAsia="Aptos" w:hAnsi="Aptos" w:cs="Aptos"/>
          <w:color w:val="000000" w:themeColor="text1"/>
          <w:sz w:val="22"/>
          <w:szCs w:val="22"/>
          <w:lang w:val="es-CL"/>
        </w:rPr>
        <w:t xml:space="preserve"> y la dispersión entre los </w:t>
      </w:r>
      <w:proofErr w:type="spellStart"/>
      <w:r w:rsidR="00B61639" w:rsidRPr="00132F3B">
        <w:rPr>
          <w:rFonts w:ascii="Aptos" w:eastAsia="Aptos" w:hAnsi="Aptos" w:cs="Aptos"/>
          <w:color w:val="000000" w:themeColor="text1"/>
          <w:sz w:val="22"/>
          <w:szCs w:val="22"/>
          <w:lang w:val="es-CL"/>
        </w:rPr>
        <w:t>clusters</w:t>
      </w:r>
      <w:proofErr w:type="spellEnd"/>
      <w:r w:rsidR="00B61639" w:rsidRPr="00132F3B">
        <w:rPr>
          <w:rFonts w:ascii="Aptos" w:eastAsia="Aptos" w:hAnsi="Aptos" w:cs="Aptos"/>
          <w:color w:val="000000" w:themeColor="text1"/>
          <w:sz w:val="22"/>
          <w:szCs w:val="22"/>
          <w:lang w:val="es-CL"/>
        </w:rPr>
        <w:t xml:space="preserve">. Un valor más alto indica una mejor separación de los </w:t>
      </w:r>
      <w:proofErr w:type="spellStart"/>
      <w:r w:rsidR="00B61639" w:rsidRPr="00132F3B">
        <w:rPr>
          <w:rFonts w:ascii="Aptos" w:eastAsia="Aptos" w:hAnsi="Aptos" w:cs="Aptos"/>
          <w:color w:val="000000" w:themeColor="text1"/>
          <w:sz w:val="22"/>
          <w:szCs w:val="22"/>
          <w:lang w:val="es-CL"/>
        </w:rPr>
        <w:t>clusters</w:t>
      </w:r>
      <w:proofErr w:type="spellEnd"/>
      <w:r w:rsidR="004A3E88" w:rsidRPr="00132F3B">
        <w:rPr>
          <w:rFonts w:ascii="Aptos" w:eastAsia="Aptos" w:hAnsi="Aptos" w:cs="Aptos"/>
          <w:color w:val="000000" w:themeColor="text1"/>
          <w:sz w:val="22"/>
          <w:szCs w:val="22"/>
          <w:lang w:val="es-CL"/>
        </w:rPr>
        <w:t>, lo que nos</w:t>
      </w:r>
      <w:r w:rsidR="00B61639" w:rsidRPr="00132F3B">
        <w:rPr>
          <w:rFonts w:ascii="Aptos" w:eastAsia="Aptos" w:hAnsi="Aptos" w:cs="Aptos"/>
          <w:color w:val="000000" w:themeColor="text1"/>
          <w:sz w:val="22"/>
          <w:szCs w:val="22"/>
          <w:lang w:val="es-CL"/>
        </w:rPr>
        <w:t xml:space="preserve"> </w:t>
      </w:r>
      <w:r w:rsidR="004A3E88" w:rsidRPr="00132F3B">
        <w:rPr>
          <w:rFonts w:ascii="Aptos" w:eastAsia="Aptos" w:hAnsi="Aptos" w:cs="Aptos"/>
          <w:color w:val="000000" w:themeColor="text1"/>
          <w:sz w:val="22"/>
          <w:szCs w:val="22"/>
          <w:lang w:val="es-CL"/>
        </w:rPr>
        <w:t>a</w:t>
      </w:r>
      <w:r w:rsidR="00B61639" w:rsidRPr="00132F3B">
        <w:rPr>
          <w:rFonts w:ascii="Aptos" w:eastAsia="Aptos" w:hAnsi="Aptos" w:cs="Aptos"/>
          <w:color w:val="000000" w:themeColor="text1"/>
          <w:sz w:val="22"/>
          <w:szCs w:val="22"/>
          <w:lang w:val="es-CL"/>
        </w:rPr>
        <w:t>yuda</w:t>
      </w:r>
      <w:r w:rsidR="004A3E88" w:rsidRPr="00132F3B">
        <w:rPr>
          <w:rFonts w:ascii="Aptos" w:eastAsia="Aptos" w:hAnsi="Aptos" w:cs="Aptos"/>
          <w:color w:val="000000" w:themeColor="text1"/>
          <w:sz w:val="22"/>
          <w:szCs w:val="22"/>
          <w:lang w:val="es-CL"/>
        </w:rPr>
        <w:t>rá</w:t>
      </w:r>
      <w:r w:rsidR="00B61639" w:rsidRPr="00132F3B">
        <w:rPr>
          <w:rFonts w:ascii="Aptos" w:eastAsia="Aptos" w:hAnsi="Aptos" w:cs="Aptos"/>
          <w:color w:val="000000" w:themeColor="text1"/>
          <w:sz w:val="22"/>
          <w:szCs w:val="22"/>
          <w:lang w:val="es-CL"/>
        </w:rPr>
        <w:t xml:space="preserve"> a comparar el rendimiento de K-</w:t>
      </w:r>
      <w:proofErr w:type="spellStart"/>
      <w:r w:rsidR="00B61639" w:rsidRPr="00132F3B">
        <w:rPr>
          <w:rFonts w:ascii="Aptos" w:eastAsia="Aptos" w:hAnsi="Aptos" w:cs="Aptos"/>
          <w:color w:val="000000" w:themeColor="text1"/>
          <w:sz w:val="22"/>
          <w:szCs w:val="22"/>
          <w:lang w:val="es-CL"/>
        </w:rPr>
        <w:t>Means</w:t>
      </w:r>
      <w:proofErr w:type="spellEnd"/>
      <w:r w:rsidR="00B61639" w:rsidRPr="00132F3B">
        <w:rPr>
          <w:rFonts w:ascii="Aptos" w:eastAsia="Aptos" w:hAnsi="Aptos" w:cs="Aptos"/>
          <w:color w:val="000000" w:themeColor="text1"/>
          <w:sz w:val="22"/>
          <w:szCs w:val="22"/>
          <w:lang w:val="es-CL"/>
        </w:rPr>
        <w:t xml:space="preserve"> y DBSCAN en términos de </w:t>
      </w:r>
      <w:r w:rsidR="004A3E88" w:rsidRPr="00132F3B">
        <w:rPr>
          <w:rFonts w:ascii="Aptos" w:eastAsia="Aptos" w:hAnsi="Aptos" w:cs="Aptos"/>
          <w:color w:val="000000" w:themeColor="text1"/>
          <w:sz w:val="22"/>
          <w:szCs w:val="22"/>
          <w:lang w:val="es-CL"/>
        </w:rPr>
        <w:t>que tan</w:t>
      </w:r>
      <w:r w:rsidR="00B61639" w:rsidRPr="00132F3B">
        <w:rPr>
          <w:rFonts w:ascii="Aptos" w:eastAsia="Aptos" w:hAnsi="Aptos" w:cs="Aptos"/>
          <w:color w:val="000000" w:themeColor="text1"/>
          <w:sz w:val="22"/>
          <w:szCs w:val="22"/>
          <w:lang w:val="es-CL"/>
        </w:rPr>
        <w:t xml:space="preserve"> bien separan las zonas con alta vulnerabilidad sísmica de aquellas con baja vulnerabilidad.</w:t>
      </w:r>
    </w:p>
    <w:p w14:paraId="34D40308" w14:textId="7FD95AED" w:rsidR="001212F0" w:rsidRPr="00132F3B" w:rsidRDefault="00082E1E" w:rsidP="00D6484C">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3.- </w:t>
      </w:r>
      <w:proofErr w:type="spellStart"/>
      <w:r w:rsidR="001212F0" w:rsidRPr="00132F3B">
        <w:rPr>
          <w:rFonts w:ascii="Aptos" w:eastAsia="Aptos" w:hAnsi="Aptos" w:cs="Aptos"/>
          <w:b/>
          <w:bCs/>
          <w:color w:val="000000" w:themeColor="text1"/>
          <w:sz w:val="22"/>
          <w:szCs w:val="22"/>
          <w:lang w:val="es-CL"/>
        </w:rPr>
        <w:t>Accuracy</w:t>
      </w:r>
      <w:proofErr w:type="spellEnd"/>
      <w:r w:rsidR="001212F0" w:rsidRPr="00132F3B">
        <w:rPr>
          <w:rFonts w:ascii="Aptos" w:eastAsia="Aptos" w:hAnsi="Aptos" w:cs="Aptos"/>
          <w:color w:val="000000" w:themeColor="text1"/>
          <w:sz w:val="22"/>
          <w:szCs w:val="22"/>
          <w:lang w:val="es-CL"/>
        </w:rPr>
        <w:t>:</w:t>
      </w:r>
      <w:r w:rsidR="004A3E88" w:rsidRPr="00132F3B">
        <w:rPr>
          <w:rFonts w:ascii="Aptos" w:eastAsia="Aptos" w:hAnsi="Aptos" w:cs="Aptos"/>
          <w:color w:val="000000" w:themeColor="text1"/>
          <w:sz w:val="22"/>
          <w:szCs w:val="22"/>
          <w:lang w:val="es-CL"/>
        </w:rPr>
        <w:t xml:space="preserve"> m</w:t>
      </w:r>
      <w:r w:rsidR="001212F0" w:rsidRPr="00132F3B">
        <w:rPr>
          <w:rFonts w:ascii="Aptos" w:eastAsia="Aptos" w:hAnsi="Aptos" w:cs="Aptos"/>
          <w:color w:val="000000" w:themeColor="text1"/>
          <w:sz w:val="22"/>
          <w:szCs w:val="22"/>
          <w:lang w:val="es-CL"/>
        </w:rPr>
        <w:t>ide la proporción de predicciones correctas sobre el total de predicciones realizadas para evaluar la correcta clasificación de las zonas en los niveles de impacto.</w:t>
      </w:r>
    </w:p>
    <w:p w14:paraId="59C94E00" w14:textId="3860D079" w:rsidR="00CE51F0" w:rsidRPr="00132F3B" w:rsidRDefault="00082E1E" w:rsidP="00D6484C">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4.- </w:t>
      </w:r>
      <w:r w:rsidR="00CE51F0" w:rsidRPr="00132F3B">
        <w:rPr>
          <w:rFonts w:ascii="Aptos" w:eastAsia="Aptos" w:hAnsi="Aptos" w:cs="Aptos"/>
          <w:b/>
          <w:bCs/>
          <w:color w:val="000000" w:themeColor="text1"/>
          <w:sz w:val="22"/>
          <w:szCs w:val="22"/>
          <w:lang w:val="es-CL"/>
        </w:rPr>
        <w:t>Log-</w:t>
      </w:r>
      <w:proofErr w:type="spellStart"/>
      <w:r w:rsidR="00CE51F0" w:rsidRPr="00132F3B">
        <w:rPr>
          <w:rFonts w:ascii="Aptos" w:eastAsia="Aptos" w:hAnsi="Aptos" w:cs="Aptos"/>
          <w:b/>
          <w:bCs/>
          <w:color w:val="000000" w:themeColor="text1"/>
          <w:sz w:val="22"/>
          <w:szCs w:val="22"/>
          <w:lang w:val="es-CL"/>
        </w:rPr>
        <w:t>Loss</w:t>
      </w:r>
      <w:proofErr w:type="spellEnd"/>
      <w:r w:rsidR="00CE51F0" w:rsidRPr="00132F3B">
        <w:rPr>
          <w:rFonts w:ascii="Aptos" w:eastAsia="Aptos" w:hAnsi="Aptos" w:cs="Aptos"/>
          <w:b/>
          <w:bCs/>
          <w:color w:val="000000" w:themeColor="text1"/>
          <w:sz w:val="22"/>
          <w:szCs w:val="22"/>
          <w:lang w:val="es-CL"/>
        </w:rPr>
        <w:t xml:space="preserve"> (Pérdida Logarítmica)</w:t>
      </w:r>
      <w:r w:rsidR="00CE51F0" w:rsidRPr="00132F3B">
        <w:rPr>
          <w:rFonts w:ascii="Aptos" w:eastAsia="Aptos" w:hAnsi="Aptos" w:cs="Aptos"/>
          <w:color w:val="000000" w:themeColor="text1"/>
          <w:sz w:val="22"/>
          <w:szCs w:val="22"/>
          <w:lang w:val="es-CL"/>
        </w:rPr>
        <w:t>:</w:t>
      </w:r>
      <w:r w:rsidR="004A3E88" w:rsidRPr="00132F3B">
        <w:rPr>
          <w:rFonts w:ascii="Aptos" w:eastAsia="Aptos" w:hAnsi="Aptos" w:cs="Aptos"/>
          <w:b/>
          <w:bCs/>
          <w:color w:val="000000" w:themeColor="text1"/>
          <w:sz w:val="22"/>
          <w:szCs w:val="22"/>
          <w:lang w:val="es-CL"/>
        </w:rPr>
        <w:t xml:space="preserve"> </w:t>
      </w:r>
      <w:r w:rsidR="004A3E88" w:rsidRPr="00132F3B">
        <w:rPr>
          <w:rFonts w:ascii="Aptos" w:eastAsia="Aptos" w:hAnsi="Aptos" w:cs="Aptos"/>
          <w:color w:val="000000" w:themeColor="text1"/>
          <w:sz w:val="22"/>
          <w:szCs w:val="22"/>
          <w:lang w:val="es-CL"/>
        </w:rPr>
        <w:t>m</w:t>
      </w:r>
      <w:r w:rsidR="00CE51F0" w:rsidRPr="00132F3B">
        <w:rPr>
          <w:rFonts w:ascii="Aptos" w:eastAsia="Aptos" w:hAnsi="Aptos" w:cs="Aptos"/>
          <w:color w:val="000000" w:themeColor="text1"/>
          <w:sz w:val="22"/>
          <w:szCs w:val="22"/>
          <w:lang w:val="es-CL"/>
        </w:rPr>
        <w:t>ide la precisión del modelo penalizando las predicciones incorrectas con mayor severidad. A medida que el modelo se aleja de la probabilidad real, la puntuación de log-</w:t>
      </w:r>
      <w:proofErr w:type="spellStart"/>
      <w:r w:rsidR="00CE51F0" w:rsidRPr="00132F3B">
        <w:rPr>
          <w:rFonts w:ascii="Aptos" w:eastAsia="Aptos" w:hAnsi="Aptos" w:cs="Aptos"/>
          <w:color w:val="000000" w:themeColor="text1"/>
          <w:sz w:val="22"/>
          <w:szCs w:val="22"/>
          <w:lang w:val="es-CL"/>
        </w:rPr>
        <w:t>loss</w:t>
      </w:r>
      <w:proofErr w:type="spellEnd"/>
      <w:r w:rsidR="00CE51F0" w:rsidRPr="00132F3B">
        <w:rPr>
          <w:rFonts w:ascii="Aptos" w:eastAsia="Aptos" w:hAnsi="Aptos" w:cs="Aptos"/>
          <w:color w:val="000000" w:themeColor="text1"/>
          <w:sz w:val="22"/>
          <w:szCs w:val="22"/>
          <w:lang w:val="es-CL"/>
        </w:rPr>
        <w:t xml:space="preserve"> aumenta.</w:t>
      </w:r>
      <w:r w:rsidR="004A3E88" w:rsidRPr="00132F3B">
        <w:rPr>
          <w:rFonts w:ascii="Aptos" w:eastAsia="Aptos" w:hAnsi="Aptos" w:cs="Aptos"/>
          <w:color w:val="000000" w:themeColor="text1"/>
          <w:sz w:val="22"/>
          <w:szCs w:val="22"/>
          <w:lang w:val="es-CL"/>
        </w:rPr>
        <w:t xml:space="preserve"> Esta métrica será de utilidad porque nos p</w:t>
      </w:r>
      <w:r w:rsidR="00CE51F0" w:rsidRPr="00132F3B">
        <w:rPr>
          <w:rFonts w:ascii="Aptos" w:eastAsia="Aptos" w:hAnsi="Aptos" w:cs="Aptos"/>
          <w:color w:val="000000" w:themeColor="text1"/>
          <w:sz w:val="22"/>
          <w:szCs w:val="22"/>
          <w:lang w:val="es-CL"/>
        </w:rPr>
        <w:t>ermite evaluar la calidad de las predicciones probabilísticas de la regresión logística, especialmente cuando las zonas tienen probabilidades de sufrir impactos en varios niveles.</w:t>
      </w:r>
    </w:p>
    <w:p w14:paraId="620834B4" w14:textId="29AEEAF6" w:rsidR="00D72EB8" w:rsidRPr="00132F3B" w:rsidRDefault="00082E1E" w:rsidP="00D6484C">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5.- </w:t>
      </w:r>
      <w:r w:rsidR="00195FFB" w:rsidRPr="00132F3B">
        <w:rPr>
          <w:rFonts w:ascii="Aptos" w:eastAsia="Aptos" w:hAnsi="Aptos" w:cs="Aptos"/>
          <w:b/>
          <w:bCs/>
          <w:color w:val="000000" w:themeColor="text1"/>
          <w:sz w:val="22"/>
          <w:szCs w:val="22"/>
          <w:lang w:val="es-CL"/>
        </w:rPr>
        <w:t>Matriz de Confusión</w:t>
      </w:r>
      <w:r w:rsidR="00195FFB" w:rsidRPr="00132F3B">
        <w:rPr>
          <w:rFonts w:ascii="Aptos" w:eastAsia="Aptos" w:hAnsi="Aptos" w:cs="Aptos"/>
          <w:color w:val="000000" w:themeColor="text1"/>
          <w:sz w:val="22"/>
          <w:szCs w:val="22"/>
          <w:lang w:val="es-CL"/>
        </w:rPr>
        <w:t>:</w:t>
      </w:r>
      <w:r w:rsidR="008560F4" w:rsidRPr="00132F3B">
        <w:rPr>
          <w:rFonts w:ascii="Aptos" w:eastAsia="Aptos" w:hAnsi="Aptos" w:cs="Aptos"/>
          <w:color w:val="000000" w:themeColor="text1"/>
          <w:sz w:val="22"/>
          <w:szCs w:val="22"/>
          <w:lang w:val="es-CL"/>
        </w:rPr>
        <w:t xml:space="preserve"> mostrará</w:t>
      </w:r>
      <w:r w:rsidR="00195FFB" w:rsidRPr="00132F3B">
        <w:rPr>
          <w:rFonts w:ascii="Aptos" w:eastAsia="Aptos" w:hAnsi="Aptos" w:cs="Aptos"/>
          <w:color w:val="000000" w:themeColor="text1"/>
          <w:sz w:val="22"/>
          <w:szCs w:val="22"/>
          <w:lang w:val="es-CL"/>
        </w:rPr>
        <w:t xml:space="preserve"> el número de predicciones correctas e incorrectas clasificadas por cada clase</w:t>
      </w:r>
      <w:r w:rsidR="008560F4" w:rsidRPr="00132F3B">
        <w:rPr>
          <w:rFonts w:ascii="Aptos" w:eastAsia="Aptos" w:hAnsi="Aptos" w:cs="Aptos"/>
          <w:color w:val="000000" w:themeColor="text1"/>
          <w:sz w:val="22"/>
          <w:szCs w:val="22"/>
          <w:lang w:val="es-CL"/>
        </w:rPr>
        <w:t xml:space="preserve"> para</w:t>
      </w:r>
      <w:r w:rsidR="00195FFB" w:rsidRPr="00132F3B">
        <w:rPr>
          <w:rFonts w:ascii="Aptos" w:eastAsia="Aptos" w:hAnsi="Aptos" w:cs="Aptos"/>
          <w:color w:val="000000" w:themeColor="text1"/>
          <w:sz w:val="22"/>
          <w:szCs w:val="22"/>
          <w:lang w:val="es-CL"/>
        </w:rPr>
        <w:t xml:space="preserve"> ver cómo el modelo </w:t>
      </w:r>
      <w:r w:rsidR="00195FFB" w:rsidRPr="00132F3B">
        <w:rPr>
          <w:rFonts w:ascii="Aptos" w:eastAsia="Aptos" w:hAnsi="Aptos" w:cs="Aptos"/>
          <w:b/>
          <w:bCs/>
          <w:color w:val="000000" w:themeColor="text1"/>
          <w:sz w:val="22"/>
          <w:szCs w:val="22"/>
          <w:lang w:val="es-CL"/>
        </w:rPr>
        <w:t>SVM</w:t>
      </w:r>
      <w:r w:rsidR="00195FFB" w:rsidRPr="00132F3B">
        <w:rPr>
          <w:rFonts w:ascii="Aptos" w:eastAsia="Aptos" w:hAnsi="Aptos" w:cs="Aptos"/>
          <w:color w:val="000000" w:themeColor="text1"/>
          <w:sz w:val="22"/>
          <w:szCs w:val="22"/>
          <w:lang w:val="es-CL"/>
        </w:rPr>
        <w:t xml:space="preserve"> está clasifica</w:t>
      </w:r>
      <w:r w:rsidR="008560F4" w:rsidRPr="00132F3B">
        <w:rPr>
          <w:rFonts w:ascii="Aptos" w:eastAsia="Aptos" w:hAnsi="Aptos" w:cs="Aptos"/>
          <w:color w:val="000000" w:themeColor="text1"/>
          <w:sz w:val="22"/>
          <w:szCs w:val="22"/>
          <w:lang w:val="es-CL"/>
        </w:rPr>
        <w:t>n</w:t>
      </w:r>
      <w:r w:rsidR="00195FFB" w:rsidRPr="00132F3B">
        <w:rPr>
          <w:rFonts w:ascii="Aptos" w:eastAsia="Aptos" w:hAnsi="Aptos" w:cs="Aptos"/>
          <w:color w:val="000000" w:themeColor="text1"/>
          <w:sz w:val="22"/>
          <w:szCs w:val="22"/>
          <w:lang w:val="es-CL"/>
        </w:rPr>
        <w:t>do las zonas de vulnerabilidad</w:t>
      </w:r>
      <w:r w:rsidR="008560F4" w:rsidRPr="00132F3B">
        <w:rPr>
          <w:rFonts w:ascii="Aptos" w:eastAsia="Aptos" w:hAnsi="Aptos" w:cs="Aptos"/>
          <w:color w:val="000000" w:themeColor="text1"/>
          <w:sz w:val="22"/>
          <w:szCs w:val="22"/>
          <w:lang w:val="es-CL"/>
        </w:rPr>
        <w:t xml:space="preserve"> y</w:t>
      </w:r>
      <w:r w:rsidR="00195FFB" w:rsidRPr="00132F3B">
        <w:rPr>
          <w:rFonts w:ascii="Aptos" w:eastAsia="Aptos" w:hAnsi="Aptos" w:cs="Aptos"/>
          <w:color w:val="000000" w:themeColor="text1"/>
          <w:sz w:val="22"/>
          <w:szCs w:val="22"/>
          <w:lang w:val="es-CL"/>
        </w:rPr>
        <w:t xml:space="preserve"> visualizar las predicciones erróneas y ajustarlas para mejorar el rendimiento del clasificador.</w:t>
      </w:r>
    </w:p>
    <w:p w14:paraId="0803AD65" w14:textId="0E8CD890"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5.2 Justificación de las métricas</w:t>
      </w:r>
    </w:p>
    <w:p w14:paraId="0F21EFD5" w14:textId="3ED64D1B" w:rsidR="00CF49BF" w:rsidRPr="00132F3B" w:rsidRDefault="00CF49BF"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 xml:space="preserve">El Índice de Silueta es una métrica clave para evaluar qué tan bien se han agrupado las zonas de acuerdo con su vulnerabilidad sísmica. Un valor alto indica que las zonas dentro de un mismo </w:t>
      </w:r>
      <w:proofErr w:type="spellStart"/>
      <w:r w:rsidRPr="00132F3B">
        <w:rPr>
          <w:rFonts w:ascii="Aptos" w:eastAsia="Aptos" w:hAnsi="Aptos" w:cs="Aptos"/>
          <w:color w:val="000000" w:themeColor="text1"/>
          <w:sz w:val="22"/>
          <w:szCs w:val="22"/>
        </w:rPr>
        <w:t>cluster</w:t>
      </w:r>
      <w:proofErr w:type="spellEnd"/>
      <w:r w:rsidRPr="00132F3B">
        <w:rPr>
          <w:rFonts w:ascii="Aptos" w:eastAsia="Aptos" w:hAnsi="Aptos" w:cs="Aptos"/>
          <w:color w:val="000000" w:themeColor="text1"/>
          <w:sz w:val="22"/>
          <w:szCs w:val="22"/>
        </w:rPr>
        <w:t xml:space="preserve"> son similares, lo que significa que el agrupamiento es coherente con las características socioeconómicas y geográficas. Su limitación</w:t>
      </w:r>
      <w:r w:rsidR="00623395" w:rsidRPr="00132F3B">
        <w:rPr>
          <w:rFonts w:ascii="Aptos" w:eastAsia="Aptos" w:hAnsi="Aptos" w:cs="Aptos"/>
          <w:color w:val="000000" w:themeColor="text1"/>
          <w:sz w:val="22"/>
          <w:szCs w:val="22"/>
        </w:rPr>
        <w:t xml:space="preserve"> es que puede ser poco informativo</w:t>
      </w:r>
      <w:r w:rsidR="00212285" w:rsidRPr="00132F3B">
        <w:rPr>
          <w:rFonts w:ascii="Aptos" w:eastAsia="Aptos" w:hAnsi="Aptos" w:cs="Aptos"/>
          <w:color w:val="000000" w:themeColor="text1"/>
          <w:sz w:val="22"/>
          <w:szCs w:val="22"/>
        </w:rPr>
        <w:t xml:space="preserve"> con </w:t>
      </w:r>
      <w:proofErr w:type="spellStart"/>
      <w:r w:rsidR="00212285" w:rsidRPr="00132F3B">
        <w:rPr>
          <w:rFonts w:ascii="Aptos" w:eastAsia="Aptos" w:hAnsi="Aptos" w:cs="Aptos"/>
          <w:color w:val="000000" w:themeColor="text1"/>
          <w:sz w:val="22"/>
          <w:szCs w:val="22"/>
        </w:rPr>
        <w:t>clusters</w:t>
      </w:r>
      <w:proofErr w:type="spellEnd"/>
      <w:r w:rsidR="00212285" w:rsidRPr="00132F3B">
        <w:rPr>
          <w:rFonts w:ascii="Aptos" w:eastAsia="Aptos" w:hAnsi="Aptos" w:cs="Aptos"/>
          <w:color w:val="000000" w:themeColor="text1"/>
          <w:sz w:val="22"/>
          <w:szCs w:val="22"/>
        </w:rPr>
        <w:t xml:space="preserve"> de formas no convexas</w:t>
      </w:r>
      <w:r w:rsidR="00B22B8F" w:rsidRPr="00132F3B">
        <w:rPr>
          <w:rFonts w:ascii="Aptos" w:eastAsia="Aptos" w:hAnsi="Aptos" w:cs="Aptos"/>
          <w:color w:val="000000" w:themeColor="text1"/>
          <w:sz w:val="22"/>
          <w:szCs w:val="22"/>
        </w:rPr>
        <w:t>.</w:t>
      </w:r>
    </w:p>
    <w:p w14:paraId="747BDFCA" w14:textId="7D9D313C" w:rsidR="00B22B8F" w:rsidRPr="00132F3B" w:rsidRDefault="007D0BFC" w:rsidP="00D6484C">
      <w:pPr>
        <w:jc w:val="both"/>
        <w:rPr>
          <w:rFonts w:ascii="Aptos" w:eastAsia="Aptos" w:hAnsi="Aptos" w:cs="Aptos"/>
          <w:color w:val="000000" w:themeColor="text1"/>
          <w:sz w:val="22"/>
          <w:szCs w:val="22"/>
        </w:rPr>
      </w:pPr>
      <w:proofErr w:type="spellStart"/>
      <w:r w:rsidRPr="00132F3B">
        <w:rPr>
          <w:rFonts w:ascii="Aptos" w:eastAsia="Aptos" w:hAnsi="Aptos" w:cs="Aptos"/>
          <w:color w:val="000000" w:themeColor="text1"/>
          <w:sz w:val="22"/>
          <w:szCs w:val="22"/>
        </w:rPr>
        <w:t>Variance</w:t>
      </w:r>
      <w:proofErr w:type="spellEnd"/>
      <w:r w:rsidRPr="00132F3B">
        <w:rPr>
          <w:rFonts w:ascii="Aptos" w:eastAsia="Aptos" w:hAnsi="Aptos" w:cs="Aptos"/>
          <w:color w:val="000000" w:themeColor="text1"/>
          <w:sz w:val="22"/>
          <w:szCs w:val="22"/>
        </w:rPr>
        <w:t xml:space="preserve"> Ratio </w:t>
      </w:r>
      <w:proofErr w:type="spellStart"/>
      <w:r w:rsidRPr="00132F3B">
        <w:rPr>
          <w:rFonts w:ascii="Aptos" w:eastAsia="Aptos" w:hAnsi="Aptos" w:cs="Aptos"/>
          <w:color w:val="000000" w:themeColor="text1"/>
          <w:sz w:val="22"/>
          <w:szCs w:val="22"/>
        </w:rPr>
        <w:t>Criterion</w:t>
      </w:r>
      <w:proofErr w:type="spellEnd"/>
      <w:r w:rsidR="008D00F5" w:rsidRPr="00132F3B">
        <w:rPr>
          <w:rFonts w:ascii="Aptos" w:eastAsia="Aptos" w:hAnsi="Aptos" w:cs="Aptos"/>
          <w:color w:val="000000" w:themeColor="text1"/>
          <w:sz w:val="22"/>
          <w:szCs w:val="22"/>
        </w:rPr>
        <w:t xml:space="preserve"> </w:t>
      </w:r>
      <w:r w:rsidR="00040C5E" w:rsidRPr="00132F3B">
        <w:rPr>
          <w:rFonts w:ascii="Aptos" w:eastAsia="Aptos" w:hAnsi="Aptos" w:cs="Aptos"/>
          <w:color w:val="000000" w:themeColor="text1"/>
          <w:sz w:val="22"/>
          <w:szCs w:val="22"/>
        </w:rPr>
        <w:t xml:space="preserve">es </w:t>
      </w:r>
      <w:r w:rsidR="00B05D98" w:rsidRPr="00132F3B">
        <w:rPr>
          <w:rFonts w:ascii="Aptos" w:eastAsia="Aptos" w:hAnsi="Aptos" w:cs="Aptos"/>
          <w:color w:val="000000" w:themeColor="text1"/>
          <w:sz w:val="22"/>
          <w:szCs w:val="22"/>
        </w:rPr>
        <w:t>útil para evaluar cuán bien separados están los diferentes grupos de vulnerabilidad sísmica, lo cual es relevante para priorizar las áreas más críticas. Au</w:t>
      </w:r>
      <w:r w:rsidR="00B76671" w:rsidRPr="00132F3B">
        <w:rPr>
          <w:rFonts w:ascii="Aptos" w:eastAsia="Aptos" w:hAnsi="Aptos" w:cs="Aptos"/>
          <w:color w:val="000000" w:themeColor="text1"/>
          <w:sz w:val="22"/>
          <w:szCs w:val="22"/>
        </w:rPr>
        <w:t xml:space="preserve">nque su limitación es </w:t>
      </w:r>
      <w:r w:rsidR="00F35183" w:rsidRPr="00132F3B">
        <w:rPr>
          <w:rFonts w:ascii="Aptos" w:eastAsia="Aptos" w:hAnsi="Aptos" w:cs="Aptos"/>
          <w:color w:val="000000" w:themeColor="text1"/>
          <w:sz w:val="22"/>
          <w:szCs w:val="22"/>
        </w:rPr>
        <w:t xml:space="preserve">que puede verse afectada por el número de </w:t>
      </w:r>
      <w:proofErr w:type="spellStart"/>
      <w:r w:rsidR="00F35183" w:rsidRPr="00132F3B">
        <w:rPr>
          <w:rFonts w:ascii="Aptos" w:eastAsia="Aptos" w:hAnsi="Aptos" w:cs="Aptos"/>
          <w:color w:val="000000" w:themeColor="text1"/>
          <w:sz w:val="22"/>
          <w:szCs w:val="22"/>
        </w:rPr>
        <w:t>clusters</w:t>
      </w:r>
      <w:proofErr w:type="spellEnd"/>
      <w:r w:rsidR="00F35183" w:rsidRPr="00132F3B">
        <w:rPr>
          <w:rFonts w:ascii="Aptos" w:eastAsia="Aptos" w:hAnsi="Aptos" w:cs="Aptos"/>
          <w:color w:val="000000" w:themeColor="text1"/>
          <w:sz w:val="22"/>
          <w:szCs w:val="22"/>
        </w:rPr>
        <w:t xml:space="preserve"> elegido y no siempre refleja bien la calidad del agrupamiento en casos de distribución no lineal.</w:t>
      </w:r>
    </w:p>
    <w:p w14:paraId="13EC0E80" w14:textId="475D9A59" w:rsidR="00A274F7" w:rsidRPr="00132F3B" w:rsidRDefault="00F77CB8"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La m</w:t>
      </w:r>
      <w:r w:rsidR="00E33151" w:rsidRPr="00132F3B">
        <w:rPr>
          <w:rFonts w:ascii="Aptos" w:eastAsia="Aptos" w:hAnsi="Aptos" w:cs="Aptos"/>
          <w:color w:val="000000" w:themeColor="text1"/>
          <w:sz w:val="22"/>
          <w:szCs w:val="22"/>
        </w:rPr>
        <w:t xml:space="preserve">étrica </w:t>
      </w:r>
      <w:r w:rsidR="00ED2AEB" w:rsidRPr="00132F3B">
        <w:rPr>
          <w:rFonts w:ascii="Aptos" w:eastAsia="Aptos" w:hAnsi="Aptos" w:cs="Aptos"/>
          <w:color w:val="000000" w:themeColor="text1"/>
          <w:sz w:val="22"/>
          <w:szCs w:val="22"/>
        </w:rPr>
        <w:t>precisión mide cuántas predicciones fueron correctas, lo cual es fundamental cuando se trata de clasificar regiones en niveles de impacto sísmico. Para los responsables de la gestión de riesgos, la precisión es importante porque les permitirá identificar correctamente las zonas que deben ser priorizadas para la mitigación de daños</w:t>
      </w:r>
      <w:r w:rsidR="00FD6C8B" w:rsidRPr="00132F3B">
        <w:rPr>
          <w:rFonts w:ascii="Aptos" w:eastAsia="Aptos" w:hAnsi="Aptos" w:cs="Aptos"/>
          <w:color w:val="000000" w:themeColor="text1"/>
          <w:sz w:val="22"/>
          <w:szCs w:val="22"/>
        </w:rPr>
        <w:t xml:space="preserve">, aunque </w:t>
      </w:r>
      <w:r w:rsidR="003C4710" w:rsidRPr="00132F3B">
        <w:rPr>
          <w:rFonts w:ascii="Aptos" w:eastAsia="Aptos" w:hAnsi="Aptos" w:cs="Aptos"/>
          <w:color w:val="000000" w:themeColor="text1"/>
          <w:sz w:val="22"/>
          <w:szCs w:val="22"/>
        </w:rPr>
        <w:t>puede ser engañoso en casos de clases</w:t>
      </w:r>
      <w:r w:rsidR="003C4710" w:rsidRPr="00132F3B">
        <w:rPr>
          <w:rFonts w:ascii="Aptos" w:eastAsia="Aptos" w:hAnsi="Aptos" w:cs="Aptos"/>
          <w:b/>
          <w:bCs/>
          <w:color w:val="000000" w:themeColor="text1"/>
          <w:sz w:val="22"/>
          <w:szCs w:val="22"/>
        </w:rPr>
        <w:t xml:space="preserve"> </w:t>
      </w:r>
      <w:r w:rsidR="003C4710" w:rsidRPr="00132F3B">
        <w:rPr>
          <w:rFonts w:ascii="Aptos" w:eastAsia="Aptos" w:hAnsi="Aptos" w:cs="Aptos"/>
          <w:color w:val="000000" w:themeColor="text1"/>
          <w:sz w:val="22"/>
          <w:szCs w:val="22"/>
        </w:rPr>
        <w:t>desbalanceadas, donde algunas zonas presentan un mayor riesgo que otras</w:t>
      </w:r>
      <w:r w:rsidR="00ED2AEB" w:rsidRPr="00132F3B">
        <w:rPr>
          <w:rFonts w:ascii="Aptos" w:eastAsia="Aptos" w:hAnsi="Aptos" w:cs="Aptos"/>
          <w:color w:val="000000" w:themeColor="text1"/>
          <w:sz w:val="22"/>
          <w:szCs w:val="22"/>
        </w:rPr>
        <w:t>.</w:t>
      </w:r>
    </w:p>
    <w:p w14:paraId="32FA1F12" w14:textId="7B94B53C" w:rsidR="003C4710" w:rsidRPr="00132F3B" w:rsidRDefault="00A22B2F"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Por otro lado, Log-</w:t>
      </w:r>
      <w:proofErr w:type="spellStart"/>
      <w:r w:rsidRPr="00132F3B">
        <w:rPr>
          <w:rFonts w:ascii="Aptos" w:eastAsia="Aptos" w:hAnsi="Aptos" w:cs="Aptos"/>
          <w:color w:val="000000" w:themeColor="text1"/>
          <w:sz w:val="22"/>
          <w:szCs w:val="22"/>
        </w:rPr>
        <w:t>Loss</w:t>
      </w:r>
      <w:proofErr w:type="spellEnd"/>
      <w:r w:rsidRPr="00132F3B">
        <w:rPr>
          <w:rFonts w:ascii="Aptos" w:eastAsia="Aptos" w:hAnsi="Aptos" w:cs="Aptos"/>
          <w:color w:val="000000" w:themeColor="text1"/>
          <w:sz w:val="22"/>
          <w:szCs w:val="22"/>
        </w:rPr>
        <w:t xml:space="preserve"> es particularmente útil para evaluar modelos de clasificación probabilística como la regresión logística, ya que penaliza las predicciones incorrectas con una mayor severidad si el modelo está muy confiado en una predicción errónea. Esto es importante cuando se necesita precisión en la probabilidad de impacto para las zonas más vulnerables.</w:t>
      </w:r>
      <w:r w:rsidR="00B575A6" w:rsidRPr="00132F3B">
        <w:rPr>
          <w:rFonts w:ascii="Aptos" w:eastAsia="Aptos" w:hAnsi="Aptos" w:cs="Aptos"/>
          <w:color w:val="000000" w:themeColor="text1"/>
          <w:sz w:val="22"/>
          <w:szCs w:val="22"/>
        </w:rPr>
        <w:t xml:space="preserve"> Su limitación es que puede ser sensible al ruido en los datos </w:t>
      </w:r>
      <w:r w:rsidR="00E71445" w:rsidRPr="00132F3B">
        <w:rPr>
          <w:rFonts w:ascii="Aptos" w:eastAsia="Aptos" w:hAnsi="Aptos" w:cs="Aptos"/>
          <w:color w:val="000000" w:themeColor="text1"/>
          <w:sz w:val="22"/>
          <w:szCs w:val="22"/>
        </w:rPr>
        <w:t xml:space="preserve">y </w:t>
      </w:r>
      <w:r w:rsidR="00B56413" w:rsidRPr="00132F3B">
        <w:rPr>
          <w:rFonts w:ascii="Aptos" w:eastAsia="Aptos" w:hAnsi="Aptos" w:cs="Aptos"/>
          <w:color w:val="000000" w:themeColor="text1"/>
          <w:sz w:val="22"/>
          <w:szCs w:val="22"/>
        </w:rPr>
        <w:t xml:space="preserve">predicciones no representadas </w:t>
      </w:r>
      <w:r w:rsidR="00DD6137" w:rsidRPr="00132F3B">
        <w:rPr>
          <w:rFonts w:ascii="Aptos" w:eastAsia="Aptos" w:hAnsi="Aptos" w:cs="Aptos"/>
          <w:color w:val="000000" w:themeColor="text1"/>
          <w:sz w:val="22"/>
          <w:szCs w:val="22"/>
        </w:rPr>
        <w:t>de la forma correcta en datos de entrenamiento.</w:t>
      </w:r>
    </w:p>
    <w:p w14:paraId="569BA608" w14:textId="671507F1" w:rsidR="00335895" w:rsidRPr="00132F3B" w:rsidRDefault="008662A3"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 xml:space="preserve">Para la elección de la última métrica, </w:t>
      </w:r>
      <w:r w:rsidR="00EC23A3" w:rsidRPr="00132F3B">
        <w:rPr>
          <w:rFonts w:ascii="Aptos" w:eastAsia="Aptos" w:hAnsi="Aptos" w:cs="Aptos"/>
          <w:color w:val="000000" w:themeColor="text1"/>
          <w:sz w:val="22"/>
          <w:szCs w:val="22"/>
        </w:rPr>
        <w:t>la matriz de confusión</w:t>
      </w:r>
      <w:r w:rsidR="004A46F0" w:rsidRPr="00132F3B">
        <w:rPr>
          <w:rFonts w:ascii="Aptos" w:eastAsia="Aptos" w:hAnsi="Aptos" w:cs="Aptos"/>
          <w:color w:val="000000" w:themeColor="text1"/>
          <w:sz w:val="22"/>
          <w:szCs w:val="22"/>
        </w:rPr>
        <w:t xml:space="preserve">, </w:t>
      </w:r>
      <w:r w:rsidR="00781DBC" w:rsidRPr="00132F3B">
        <w:rPr>
          <w:rFonts w:ascii="Aptos" w:eastAsia="Aptos" w:hAnsi="Aptos" w:cs="Aptos"/>
          <w:color w:val="000000" w:themeColor="text1"/>
          <w:sz w:val="22"/>
          <w:szCs w:val="22"/>
        </w:rPr>
        <w:t xml:space="preserve">es una herramienta fundamental para evaluar el rendimiento de los modelos de clasificación, especialmente cuando se trabaja con más de dos clases, como en el caso de clasificar las zonas en niveles de vulnerabilidad sísmica (alto, medio y bajo), la cual permitirá </w:t>
      </w:r>
      <w:r w:rsidR="00D476CC" w:rsidRPr="00132F3B">
        <w:rPr>
          <w:rFonts w:ascii="Aptos" w:eastAsia="Aptos" w:hAnsi="Aptos" w:cs="Aptos"/>
          <w:color w:val="000000" w:themeColor="text1"/>
          <w:sz w:val="22"/>
          <w:szCs w:val="22"/>
        </w:rPr>
        <w:t>visualizar</w:t>
      </w:r>
      <w:r w:rsidR="00FE61D8" w:rsidRPr="00132F3B">
        <w:rPr>
          <w:rFonts w:ascii="Aptos" w:eastAsia="Aptos" w:hAnsi="Aptos" w:cs="Aptos"/>
          <w:color w:val="000000" w:themeColor="text1"/>
          <w:sz w:val="22"/>
          <w:szCs w:val="22"/>
        </w:rPr>
        <w:t xml:space="preserve"> </w:t>
      </w:r>
      <w:r w:rsidR="00704A0F" w:rsidRPr="00132F3B">
        <w:rPr>
          <w:rFonts w:ascii="Aptos" w:eastAsia="Aptos" w:hAnsi="Aptos" w:cs="Aptos"/>
          <w:color w:val="000000" w:themeColor="text1"/>
          <w:sz w:val="22"/>
          <w:szCs w:val="22"/>
        </w:rPr>
        <w:t>de manera clara cómo el modelo está clasificando las zonas, mostrando tanto los verdaderos positivos como los falsos positivos, falsos negativos y verdaderos negativos.</w:t>
      </w:r>
      <w:r w:rsidR="00095DDA" w:rsidRPr="00132F3B">
        <w:rPr>
          <w:rFonts w:ascii="Aptos" w:eastAsia="Aptos" w:hAnsi="Aptos" w:cs="Aptos"/>
          <w:color w:val="000000" w:themeColor="text1"/>
          <w:sz w:val="22"/>
          <w:szCs w:val="22"/>
        </w:rPr>
        <w:t xml:space="preserve"> Su limitación es que</w:t>
      </w:r>
      <w:r w:rsidR="009007DC" w:rsidRPr="00132F3B">
        <w:rPr>
          <w:rFonts w:ascii="Aptos" w:eastAsia="Aptos" w:hAnsi="Aptos" w:cs="Aptos"/>
          <w:color w:val="000000" w:themeColor="text1"/>
          <w:sz w:val="22"/>
          <w:szCs w:val="22"/>
        </w:rPr>
        <w:t>,</w:t>
      </w:r>
      <w:r w:rsidR="00095DDA" w:rsidRPr="00132F3B">
        <w:rPr>
          <w:rFonts w:ascii="Aptos" w:eastAsia="Aptos" w:hAnsi="Aptos" w:cs="Aptos"/>
          <w:color w:val="000000" w:themeColor="text1"/>
          <w:sz w:val="22"/>
          <w:szCs w:val="22"/>
        </w:rPr>
        <w:t xml:space="preserve"> </w:t>
      </w:r>
      <w:r w:rsidR="00BA1B3B" w:rsidRPr="00132F3B">
        <w:rPr>
          <w:rFonts w:ascii="Aptos" w:eastAsia="Aptos" w:hAnsi="Aptos" w:cs="Aptos"/>
          <w:color w:val="000000" w:themeColor="text1"/>
          <w:sz w:val="22"/>
          <w:szCs w:val="22"/>
        </w:rPr>
        <w:t>en clases desbalanceadas</w:t>
      </w:r>
      <w:r w:rsidR="00EB1D4B" w:rsidRPr="00132F3B">
        <w:rPr>
          <w:rFonts w:ascii="Aptos" w:eastAsia="Aptos" w:hAnsi="Aptos" w:cs="Aptos"/>
          <w:color w:val="000000" w:themeColor="text1"/>
          <w:sz w:val="22"/>
          <w:szCs w:val="22"/>
        </w:rPr>
        <w:t>, la matriz puede ser difícil de interpretar</w:t>
      </w:r>
      <w:r w:rsidR="009007DC" w:rsidRPr="00132F3B">
        <w:rPr>
          <w:rFonts w:ascii="Aptos" w:eastAsia="Aptos" w:hAnsi="Aptos" w:cs="Aptos"/>
          <w:color w:val="000000" w:themeColor="text1"/>
          <w:sz w:val="22"/>
          <w:szCs w:val="22"/>
        </w:rPr>
        <w:t xml:space="preserve"> y llevar a una sobreestimación del rendimiento del modelo.</w:t>
      </w:r>
    </w:p>
    <w:p w14:paraId="10FE284F" w14:textId="1553CFBF"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5.3 Comparación de modelos</w:t>
      </w:r>
    </w:p>
    <w:p w14:paraId="294F048D" w14:textId="11663FBC" w:rsidR="00A51C8E" w:rsidRPr="00132F3B" w:rsidRDefault="00A51C8E"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Los modelos de clustering, regresión y clasificación se compararán usando una combinación de las métricas mencionadas, teniendo en cuenta tanto la precisión como la capacidad de manejar datos desbalanceados. Un modelo que logre alta precisión y un bajo error (medido por Log-</w:t>
      </w:r>
      <w:proofErr w:type="spellStart"/>
      <w:r w:rsidRPr="00132F3B">
        <w:rPr>
          <w:rFonts w:ascii="Aptos" w:eastAsia="Aptos" w:hAnsi="Aptos" w:cs="Aptos"/>
          <w:color w:val="000000" w:themeColor="text1"/>
          <w:sz w:val="22"/>
          <w:szCs w:val="22"/>
        </w:rPr>
        <w:t>Loss</w:t>
      </w:r>
      <w:proofErr w:type="spellEnd"/>
      <w:r w:rsidRPr="00132F3B">
        <w:rPr>
          <w:rFonts w:ascii="Aptos" w:eastAsia="Aptos" w:hAnsi="Aptos" w:cs="Aptos"/>
          <w:color w:val="000000" w:themeColor="text1"/>
          <w:sz w:val="22"/>
          <w:szCs w:val="22"/>
        </w:rPr>
        <w:t>) se considerará mejor, ya que será más eficiente en la clasificación y la predicción de zonas de alto riesgo sísmico.</w:t>
      </w:r>
    </w:p>
    <w:p w14:paraId="551E4249" w14:textId="3218785E" w:rsidR="00BC7812" w:rsidRPr="00132F3B" w:rsidRDefault="00BC7812"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Si bien los SVM tienden a ofrecer una precisión alta, su requerimiento computacional es mayor en comparación con modelos como K-</w:t>
      </w:r>
      <w:proofErr w:type="spellStart"/>
      <w:r w:rsidRPr="00132F3B">
        <w:rPr>
          <w:rFonts w:ascii="Aptos" w:eastAsia="Aptos" w:hAnsi="Aptos" w:cs="Aptos"/>
          <w:color w:val="000000" w:themeColor="text1"/>
          <w:sz w:val="22"/>
          <w:szCs w:val="22"/>
        </w:rPr>
        <w:t>Means</w:t>
      </w:r>
      <w:proofErr w:type="spellEnd"/>
      <w:r w:rsidRPr="00132F3B">
        <w:rPr>
          <w:rFonts w:ascii="Aptos" w:eastAsia="Aptos" w:hAnsi="Aptos" w:cs="Aptos"/>
          <w:color w:val="000000" w:themeColor="text1"/>
          <w:sz w:val="22"/>
          <w:szCs w:val="22"/>
        </w:rPr>
        <w:t>. Se tendrá en cuenta el balance entre rendimiento y requerimientos computacionales para asegurarse de que el modelo seleccionado sea práctico para su implementación en un entorno real. En escenarios donde el tiempo de respuesta sea crítico, un modelo más rápido como K-</w:t>
      </w:r>
      <w:proofErr w:type="spellStart"/>
      <w:r w:rsidRPr="00132F3B">
        <w:rPr>
          <w:rFonts w:ascii="Aptos" w:eastAsia="Aptos" w:hAnsi="Aptos" w:cs="Aptos"/>
          <w:color w:val="000000" w:themeColor="text1"/>
          <w:sz w:val="22"/>
          <w:szCs w:val="22"/>
        </w:rPr>
        <w:t>Means</w:t>
      </w:r>
      <w:proofErr w:type="spellEnd"/>
      <w:r w:rsidRPr="00132F3B">
        <w:rPr>
          <w:rFonts w:ascii="Aptos" w:eastAsia="Aptos" w:hAnsi="Aptos" w:cs="Aptos"/>
          <w:color w:val="000000" w:themeColor="text1"/>
          <w:sz w:val="22"/>
          <w:szCs w:val="22"/>
        </w:rPr>
        <w:t xml:space="preserve"> podría ser preferido, siempre que no haya una pérdida significativa de precisión.</w:t>
      </w:r>
    </w:p>
    <w:p w14:paraId="13162820" w14:textId="61F55AE0" w:rsidR="00E02E05" w:rsidRPr="00132F3B" w:rsidRDefault="00E02E05" w:rsidP="00D6484C">
      <w:pPr>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Finalmente, se priorizará el modelo que no solo ofrezca el mejor rendimiento técnico, sino que también proporcione información útil y fácil de interpretar para los responsables de la gestión del riesgo sísmico. Las visualizaciones claras, los resultados explicativos y la capacidad de tomar decisiones informadas serán factores clave en la selección final del modelo.</w:t>
      </w:r>
    </w:p>
    <w:p w14:paraId="417D289C" w14:textId="0C321E80"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6. Visualización de resultados</w:t>
      </w:r>
    </w:p>
    <w:p w14:paraId="2C4A01BA" w14:textId="3F8B4EB9"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6.1 Tipos de visualización</w:t>
      </w:r>
    </w:p>
    <w:p w14:paraId="3694784C" w14:textId="77777777" w:rsidR="00B97E60" w:rsidRPr="00132F3B" w:rsidRDefault="00B97E60" w:rsidP="00C53F99">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Para este proyecto, se utilizarán diversas visualizaciones gráficas para representar los patrones y análisis derivados de los datos sísmicos y demográficos, con el objetivo de identificar zonas con alta actividad sísmica y densidad poblacional. Estas visualizaciones están alineadas con las métricas de evaluación para proporcionar una comprensión clara de la vulnerabilidad sísmica en distintas regiones.</w:t>
      </w:r>
    </w:p>
    <w:p w14:paraId="78D7C689" w14:textId="7F012CBC" w:rsidR="00B97E60" w:rsidRPr="00132F3B" w:rsidRDefault="00D6484C"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1.- </w:t>
      </w:r>
      <w:r w:rsidR="00B97E60" w:rsidRPr="00132F3B">
        <w:rPr>
          <w:rFonts w:ascii="Aptos" w:eastAsia="Aptos" w:hAnsi="Aptos" w:cs="Aptos"/>
          <w:b/>
          <w:bCs/>
          <w:color w:val="000000" w:themeColor="text1"/>
          <w:sz w:val="22"/>
          <w:szCs w:val="22"/>
          <w:lang w:val="es-CL"/>
        </w:rPr>
        <w:t>Mapas de calor geográficos</w:t>
      </w:r>
      <w:r w:rsidR="00B97E60" w:rsidRPr="00132F3B">
        <w:rPr>
          <w:rFonts w:ascii="Aptos" w:eastAsia="Aptos" w:hAnsi="Aptos" w:cs="Aptos"/>
          <w:color w:val="000000" w:themeColor="text1"/>
          <w:sz w:val="22"/>
          <w:szCs w:val="22"/>
          <w:lang w:val="es-CL"/>
        </w:rPr>
        <w:t>: Para identificar las zonas con alta frecuencia de terremotos y correlacionarlas con la densidad de población. Estos mapas mostrarán de forma visual las regiones más expuestas a sismos, permitiendo una fácil localización de áreas críticas.</w:t>
      </w:r>
    </w:p>
    <w:p w14:paraId="08E86830" w14:textId="385D145E" w:rsidR="00B97E60" w:rsidRPr="00132F3B" w:rsidRDefault="00D6484C"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2.- </w:t>
      </w:r>
      <w:r w:rsidR="00B97E60" w:rsidRPr="00132F3B">
        <w:rPr>
          <w:rFonts w:ascii="Aptos" w:eastAsia="Aptos" w:hAnsi="Aptos" w:cs="Aptos"/>
          <w:b/>
          <w:bCs/>
          <w:color w:val="000000" w:themeColor="text1"/>
          <w:sz w:val="22"/>
          <w:szCs w:val="22"/>
          <w:lang w:val="es-CL"/>
        </w:rPr>
        <w:t>Diagramas de dispersión (</w:t>
      </w:r>
      <w:proofErr w:type="spellStart"/>
      <w:r w:rsidR="00B97E60" w:rsidRPr="00132F3B">
        <w:rPr>
          <w:rFonts w:ascii="Aptos" w:eastAsia="Aptos" w:hAnsi="Aptos" w:cs="Aptos"/>
          <w:b/>
          <w:bCs/>
          <w:color w:val="000000" w:themeColor="text1"/>
          <w:sz w:val="22"/>
          <w:szCs w:val="22"/>
          <w:lang w:val="es-CL"/>
        </w:rPr>
        <w:t>scatter</w:t>
      </w:r>
      <w:proofErr w:type="spellEnd"/>
      <w:r w:rsidR="00B97E60" w:rsidRPr="00132F3B">
        <w:rPr>
          <w:rFonts w:ascii="Aptos" w:eastAsia="Aptos" w:hAnsi="Aptos" w:cs="Aptos"/>
          <w:b/>
          <w:bCs/>
          <w:color w:val="000000" w:themeColor="text1"/>
          <w:sz w:val="22"/>
          <w:szCs w:val="22"/>
          <w:lang w:val="es-CL"/>
        </w:rPr>
        <w:t xml:space="preserve"> </w:t>
      </w:r>
      <w:proofErr w:type="spellStart"/>
      <w:r w:rsidR="00B97E60" w:rsidRPr="00132F3B">
        <w:rPr>
          <w:rFonts w:ascii="Aptos" w:eastAsia="Aptos" w:hAnsi="Aptos" w:cs="Aptos"/>
          <w:b/>
          <w:bCs/>
          <w:color w:val="000000" w:themeColor="text1"/>
          <w:sz w:val="22"/>
          <w:szCs w:val="22"/>
          <w:lang w:val="es-CL"/>
        </w:rPr>
        <w:t>plot</w:t>
      </w:r>
      <w:proofErr w:type="spellEnd"/>
      <w:r w:rsidR="00B97E60" w:rsidRPr="00132F3B">
        <w:rPr>
          <w:rFonts w:ascii="Aptos" w:eastAsia="Aptos" w:hAnsi="Aptos" w:cs="Aptos"/>
          <w:b/>
          <w:bCs/>
          <w:color w:val="000000" w:themeColor="text1"/>
          <w:sz w:val="22"/>
          <w:szCs w:val="22"/>
          <w:lang w:val="es-CL"/>
        </w:rPr>
        <w:t>)</w:t>
      </w:r>
      <w:r w:rsidR="00B97E60" w:rsidRPr="00132F3B">
        <w:rPr>
          <w:rFonts w:ascii="Aptos" w:eastAsia="Aptos" w:hAnsi="Aptos" w:cs="Aptos"/>
          <w:color w:val="000000" w:themeColor="text1"/>
          <w:sz w:val="22"/>
          <w:szCs w:val="22"/>
          <w:lang w:val="es-CL"/>
        </w:rPr>
        <w:t>: Utilizados para mostrar la relación entre variables numéricas como la magnitud de los terremotos y la densidad poblacional. También se pueden usar para visualizar agrupamientos de zonas sísmicas con alto riesgo.</w:t>
      </w:r>
    </w:p>
    <w:p w14:paraId="56F1BB00" w14:textId="32C15274" w:rsidR="00B97E60" w:rsidRPr="00132F3B" w:rsidRDefault="00D6484C"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3.- </w:t>
      </w:r>
      <w:r w:rsidR="00B97E60" w:rsidRPr="00132F3B">
        <w:rPr>
          <w:rFonts w:ascii="Aptos" w:eastAsia="Aptos" w:hAnsi="Aptos" w:cs="Aptos"/>
          <w:b/>
          <w:bCs/>
          <w:color w:val="000000" w:themeColor="text1"/>
          <w:sz w:val="22"/>
          <w:szCs w:val="22"/>
          <w:lang w:val="es-CL"/>
        </w:rPr>
        <w:t>Histogramas y KDE (</w:t>
      </w:r>
      <w:proofErr w:type="spellStart"/>
      <w:r w:rsidR="00B97E60" w:rsidRPr="00132F3B">
        <w:rPr>
          <w:rFonts w:ascii="Aptos" w:eastAsia="Aptos" w:hAnsi="Aptos" w:cs="Aptos"/>
          <w:b/>
          <w:bCs/>
          <w:color w:val="000000" w:themeColor="text1"/>
          <w:sz w:val="22"/>
          <w:szCs w:val="22"/>
          <w:lang w:val="es-CL"/>
        </w:rPr>
        <w:t>Kernel</w:t>
      </w:r>
      <w:proofErr w:type="spellEnd"/>
      <w:r w:rsidR="00B97E60" w:rsidRPr="00132F3B">
        <w:rPr>
          <w:rFonts w:ascii="Aptos" w:eastAsia="Aptos" w:hAnsi="Aptos" w:cs="Aptos"/>
          <w:b/>
          <w:bCs/>
          <w:color w:val="000000" w:themeColor="text1"/>
          <w:sz w:val="22"/>
          <w:szCs w:val="22"/>
          <w:lang w:val="es-CL"/>
        </w:rPr>
        <w:t xml:space="preserve"> </w:t>
      </w:r>
      <w:proofErr w:type="spellStart"/>
      <w:r w:rsidR="00B97E60" w:rsidRPr="00132F3B">
        <w:rPr>
          <w:rFonts w:ascii="Aptos" w:eastAsia="Aptos" w:hAnsi="Aptos" w:cs="Aptos"/>
          <w:b/>
          <w:bCs/>
          <w:color w:val="000000" w:themeColor="text1"/>
          <w:sz w:val="22"/>
          <w:szCs w:val="22"/>
          <w:lang w:val="es-CL"/>
        </w:rPr>
        <w:t>Density</w:t>
      </w:r>
      <w:proofErr w:type="spellEnd"/>
      <w:r w:rsidR="00B97E60" w:rsidRPr="00132F3B">
        <w:rPr>
          <w:rFonts w:ascii="Aptos" w:eastAsia="Aptos" w:hAnsi="Aptos" w:cs="Aptos"/>
          <w:b/>
          <w:bCs/>
          <w:color w:val="000000" w:themeColor="text1"/>
          <w:sz w:val="22"/>
          <w:szCs w:val="22"/>
          <w:lang w:val="es-CL"/>
        </w:rPr>
        <w:t xml:space="preserve"> </w:t>
      </w:r>
      <w:proofErr w:type="spellStart"/>
      <w:r w:rsidR="00B97E60" w:rsidRPr="00132F3B">
        <w:rPr>
          <w:rFonts w:ascii="Aptos" w:eastAsia="Aptos" w:hAnsi="Aptos" w:cs="Aptos"/>
          <w:b/>
          <w:bCs/>
          <w:color w:val="000000" w:themeColor="text1"/>
          <w:sz w:val="22"/>
          <w:szCs w:val="22"/>
          <w:lang w:val="es-CL"/>
        </w:rPr>
        <w:t>Estimation</w:t>
      </w:r>
      <w:proofErr w:type="spellEnd"/>
      <w:r w:rsidR="00B97E60" w:rsidRPr="00132F3B">
        <w:rPr>
          <w:rFonts w:ascii="Aptos" w:eastAsia="Aptos" w:hAnsi="Aptos" w:cs="Aptos"/>
          <w:b/>
          <w:bCs/>
          <w:color w:val="000000" w:themeColor="text1"/>
          <w:sz w:val="22"/>
          <w:szCs w:val="22"/>
          <w:lang w:val="es-CL"/>
        </w:rPr>
        <w:t>)</w:t>
      </w:r>
      <w:r w:rsidR="00B97E60" w:rsidRPr="00132F3B">
        <w:rPr>
          <w:rFonts w:ascii="Aptos" w:eastAsia="Aptos" w:hAnsi="Aptos" w:cs="Aptos"/>
          <w:color w:val="000000" w:themeColor="text1"/>
          <w:sz w:val="22"/>
          <w:szCs w:val="22"/>
          <w:lang w:val="es-CL"/>
        </w:rPr>
        <w:t>: Para representar la distribución de las magnitudes de los terremotos o la densidad de población en diferentes regiones. Estas visualizaciones proporcionan información sobre la frecuencia y la concentración de los eventos sísmicos.</w:t>
      </w:r>
    </w:p>
    <w:p w14:paraId="129FC65F" w14:textId="76F7526F" w:rsidR="00B97E60" w:rsidRPr="00132F3B" w:rsidRDefault="00D6484C"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4.- </w:t>
      </w:r>
      <w:r w:rsidR="00B97E60" w:rsidRPr="00132F3B">
        <w:rPr>
          <w:rFonts w:ascii="Aptos" w:eastAsia="Aptos" w:hAnsi="Aptos" w:cs="Aptos"/>
          <w:b/>
          <w:bCs/>
          <w:color w:val="000000" w:themeColor="text1"/>
          <w:sz w:val="22"/>
          <w:szCs w:val="22"/>
          <w:lang w:val="es-CL"/>
        </w:rPr>
        <w:t>Gráficos de barras</w:t>
      </w:r>
      <w:r w:rsidR="00B97E60" w:rsidRPr="00132F3B">
        <w:rPr>
          <w:rFonts w:ascii="Aptos" w:eastAsia="Aptos" w:hAnsi="Aptos" w:cs="Aptos"/>
          <w:color w:val="000000" w:themeColor="text1"/>
          <w:sz w:val="22"/>
          <w:szCs w:val="22"/>
          <w:lang w:val="es-CL"/>
        </w:rPr>
        <w:t>: Utilizados para comparar la frecuencia de terremotos en diferentes zonas o regiones de Chile, lo que permitirá identificar las áreas con mayor incidencia sísmica.</w:t>
      </w:r>
    </w:p>
    <w:p w14:paraId="1689D60C" w14:textId="3DE0078C" w:rsidR="00B97E60" w:rsidRPr="00132F3B" w:rsidRDefault="00D6484C"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5.- </w:t>
      </w:r>
      <w:proofErr w:type="spellStart"/>
      <w:r w:rsidR="00B97E60" w:rsidRPr="00132F3B">
        <w:rPr>
          <w:rFonts w:ascii="Aptos" w:eastAsia="Aptos" w:hAnsi="Aptos" w:cs="Aptos"/>
          <w:b/>
          <w:bCs/>
          <w:color w:val="000000" w:themeColor="text1"/>
          <w:sz w:val="22"/>
          <w:szCs w:val="22"/>
          <w:lang w:val="es-CL"/>
        </w:rPr>
        <w:t>Boxplots</w:t>
      </w:r>
      <w:proofErr w:type="spellEnd"/>
      <w:r w:rsidR="00B97E60" w:rsidRPr="00132F3B">
        <w:rPr>
          <w:rFonts w:ascii="Aptos" w:eastAsia="Aptos" w:hAnsi="Aptos" w:cs="Aptos"/>
          <w:color w:val="000000" w:themeColor="text1"/>
          <w:sz w:val="22"/>
          <w:szCs w:val="22"/>
          <w:lang w:val="es-CL"/>
        </w:rPr>
        <w:t>: Para mostrar la distribución de la magnitud y la profundidad de los terremotos en diferentes regiones y cómo estos se relacionan con las características demográficas, como la población o la infraestructura.</w:t>
      </w:r>
    </w:p>
    <w:p w14:paraId="5916E872" w14:textId="598CF2C7" w:rsidR="00B97E60" w:rsidRPr="00132F3B" w:rsidRDefault="00B97E60" w:rsidP="00C53F99">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Estas visualizaciones se generarán utilizando </w:t>
      </w:r>
      <w:proofErr w:type="spellStart"/>
      <w:r w:rsidRPr="00132F3B">
        <w:rPr>
          <w:rFonts w:ascii="Aptos" w:eastAsia="Aptos" w:hAnsi="Aptos" w:cs="Aptos"/>
          <w:i/>
          <w:color w:val="000000" w:themeColor="text1"/>
          <w:sz w:val="22"/>
          <w:szCs w:val="22"/>
          <w:lang w:val="es-CL"/>
        </w:rPr>
        <w:t>Plotly</w:t>
      </w:r>
      <w:proofErr w:type="spellEnd"/>
      <w:r w:rsidRPr="00132F3B">
        <w:rPr>
          <w:rFonts w:ascii="Aptos" w:eastAsia="Aptos" w:hAnsi="Aptos" w:cs="Aptos"/>
          <w:color w:val="000000" w:themeColor="text1"/>
          <w:sz w:val="22"/>
          <w:szCs w:val="22"/>
          <w:lang w:val="es-CL"/>
        </w:rPr>
        <w:t>, lo que permitirá crear gráficos interactivos y dinámicos para una exploración detallada de los datos.</w:t>
      </w:r>
    </w:p>
    <w:p w14:paraId="36CA651D" w14:textId="721EFDF7"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6.2 Justificación de la visualización</w:t>
      </w:r>
    </w:p>
    <w:p w14:paraId="70D57B56" w14:textId="59A9E12A" w:rsidR="009022CB" w:rsidRPr="00132F3B" w:rsidRDefault="009022CB" w:rsidP="00C53F99">
      <w:pPr>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Las visualizaciones seleccionadas están pensadas para hacer los resultados comprensibles para un público diverso, que incluye municipalidades, </w:t>
      </w:r>
      <w:r w:rsidR="003605B9" w:rsidRPr="00132F3B">
        <w:rPr>
          <w:rFonts w:ascii="Aptos" w:eastAsia="Aptos" w:hAnsi="Aptos" w:cs="Aptos"/>
          <w:color w:val="000000" w:themeColor="text1"/>
          <w:sz w:val="22"/>
          <w:szCs w:val="22"/>
          <w:lang w:val="es-CL"/>
        </w:rPr>
        <w:t xml:space="preserve">universidades, </w:t>
      </w:r>
      <w:r w:rsidRPr="00132F3B">
        <w:rPr>
          <w:rFonts w:ascii="Aptos" w:eastAsia="Aptos" w:hAnsi="Aptos" w:cs="Aptos"/>
          <w:color w:val="000000" w:themeColor="text1"/>
          <w:sz w:val="22"/>
          <w:szCs w:val="22"/>
          <w:lang w:val="es-CL"/>
        </w:rPr>
        <w:t>usuarios generales y constructores. Dado que las visualizaciones están orientadas a municipalidades y entidades gubernamentales, el objetivo es proporcionar una representación clara y accesible de la vulnerabilidad sísmica a nivel local, facilitando la toma de decisiones informadas para la planificación y la prevención.</w:t>
      </w:r>
    </w:p>
    <w:p w14:paraId="48E97898" w14:textId="772B0BE3" w:rsidR="009022CB" w:rsidRPr="00132F3B" w:rsidRDefault="008A313D"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1. </w:t>
      </w:r>
      <w:r w:rsidR="009022CB" w:rsidRPr="00132F3B">
        <w:rPr>
          <w:rFonts w:ascii="Aptos" w:eastAsia="Aptos" w:hAnsi="Aptos" w:cs="Aptos"/>
          <w:b/>
          <w:bCs/>
          <w:color w:val="000000" w:themeColor="text1"/>
          <w:sz w:val="22"/>
          <w:szCs w:val="22"/>
          <w:lang w:val="es-CL"/>
        </w:rPr>
        <w:t>Representación de zonas con alta actividad sísmica y alta densidad de población:</w:t>
      </w:r>
      <w:r w:rsidR="009022CB" w:rsidRPr="00132F3B">
        <w:rPr>
          <w:rFonts w:ascii="Aptos" w:eastAsia="Aptos" w:hAnsi="Aptos" w:cs="Aptos"/>
          <w:color w:val="000000" w:themeColor="text1"/>
          <w:sz w:val="22"/>
          <w:szCs w:val="22"/>
          <w:lang w:val="es-CL"/>
        </w:rPr>
        <w:t xml:space="preserve"> Las visualizaciones permitirán a los usuarios identificar fácilmente las áreas con mayor exposición a terremotos y las que tienen una alta concentración de personas, lo que es crucial para mejorar la planificación urbana y la asignación de recursos.</w:t>
      </w:r>
    </w:p>
    <w:p w14:paraId="3FC43DDB" w14:textId="46E6043A" w:rsidR="009022CB" w:rsidRPr="00132F3B" w:rsidRDefault="008A313D"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2. </w:t>
      </w:r>
      <w:r w:rsidR="009022CB" w:rsidRPr="00132F3B">
        <w:rPr>
          <w:rFonts w:ascii="Aptos" w:eastAsia="Aptos" w:hAnsi="Aptos" w:cs="Aptos"/>
          <w:b/>
          <w:bCs/>
          <w:color w:val="000000" w:themeColor="text1"/>
          <w:sz w:val="22"/>
          <w:szCs w:val="22"/>
          <w:lang w:val="es-CL"/>
        </w:rPr>
        <w:t>Técnicas estadísticas:</w:t>
      </w:r>
      <w:r w:rsidR="009022CB" w:rsidRPr="00132F3B">
        <w:rPr>
          <w:rFonts w:ascii="Aptos" w:eastAsia="Aptos" w:hAnsi="Aptos" w:cs="Aptos"/>
          <w:color w:val="000000" w:themeColor="text1"/>
          <w:sz w:val="22"/>
          <w:szCs w:val="22"/>
          <w:lang w:val="es-CL"/>
        </w:rPr>
        <w:t xml:space="preserve"> Las técnicas de clustering y los modelos predictivos, como la regresión o la clasificación, nos permitirán identificar patrones y zonas de riesgo que no son evidentes a simple vista. Estas visualizaciones facilitarán la interpretación de datos complejos y promoverán una mayor comprensión entre los </w:t>
      </w:r>
      <w:proofErr w:type="spellStart"/>
      <w:r w:rsidR="009022CB" w:rsidRPr="00132F3B">
        <w:rPr>
          <w:rFonts w:ascii="Aptos" w:eastAsia="Aptos" w:hAnsi="Aptos" w:cs="Aptos"/>
          <w:color w:val="000000" w:themeColor="text1"/>
          <w:sz w:val="22"/>
          <w:szCs w:val="22"/>
          <w:lang w:val="es-CL"/>
        </w:rPr>
        <w:t>stakeholders</w:t>
      </w:r>
      <w:proofErr w:type="spellEnd"/>
      <w:r w:rsidR="009022CB" w:rsidRPr="00132F3B">
        <w:rPr>
          <w:rFonts w:ascii="Aptos" w:eastAsia="Aptos" w:hAnsi="Aptos" w:cs="Aptos"/>
          <w:color w:val="000000" w:themeColor="text1"/>
          <w:sz w:val="22"/>
          <w:szCs w:val="22"/>
          <w:lang w:val="es-CL"/>
        </w:rPr>
        <w:t>, como los municipios y las empresas constructoras.</w:t>
      </w:r>
    </w:p>
    <w:p w14:paraId="312D2148" w14:textId="00021F8A" w:rsidR="009022CB" w:rsidRPr="00132F3B" w:rsidRDefault="008A313D" w:rsidP="00C53F99">
      <w:pPr>
        <w:jc w:val="both"/>
        <w:rPr>
          <w:rFonts w:ascii="Aptos" w:eastAsia="Aptos" w:hAnsi="Aptos" w:cs="Aptos"/>
          <w:color w:val="000000" w:themeColor="text1"/>
          <w:sz w:val="22"/>
          <w:szCs w:val="22"/>
          <w:lang w:val="es-CL"/>
        </w:rPr>
      </w:pPr>
      <w:r w:rsidRPr="00132F3B">
        <w:rPr>
          <w:rFonts w:ascii="Aptos" w:eastAsia="Aptos" w:hAnsi="Aptos" w:cs="Aptos"/>
          <w:b/>
          <w:bCs/>
          <w:color w:val="000000" w:themeColor="text1"/>
          <w:sz w:val="22"/>
          <w:szCs w:val="22"/>
          <w:lang w:val="es-CL"/>
        </w:rPr>
        <w:t xml:space="preserve">3. </w:t>
      </w:r>
      <w:r w:rsidR="009022CB" w:rsidRPr="00132F3B">
        <w:rPr>
          <w:rFonts w:ascii="Aptos" w:eastAsia="Aptos" w:hAnsi="Aptos" w:cs="Aptos"/>
          <w:b/>
          <w:bCs/>
          <w:color w:val="000000" w:themeColor="text1"/>
          <w:sz w:val="22"/>
          <w:szCs w:val="22"/>
          <w:lang w:val="es-CL"/>
        </w:rPr>
        <w:t>Impacto en la sociedad y las autoridades locales:</w:t>
      </w:r>
      <w:r w:rsidR="009022CB" w:rsidRPr="00132F3B">
        <w:rPr>
          <w:rFonts w:ascii="Aptos" w:eastAsia="Aptos" w:hAnsi="Aptos" w:cs="Aptos"/>
          <w:color w:val="000000" w:themeColor="text1"/>
          <w:sz w:val="22"/>
          <w:szCs w:val="22"/>
          <w:lang w:val="es-CL"/>
        </w:rPr>
        <w:t xml:space="preserve"> Las visualizaciones son fáciles de interpretar, lo que hace que sean útiles tanto para expertos como para personas con menos experiencia técnica, permitiendo que tanto las autoridades locales como los ciudadanos tomen decisiones basadas en datos sólidos.</w:t>
      </w:r>
    </w:p>
    <w:p w14:paraId="70229560" w14:textId="209A3994" w:rsidR="1DB0BBF0" w:rsidRDefault="1DB0BBF0" w:rsidP="00C53F99">
      <w:pPr>
        <w:jc w:val="both"/>
        <w:rPr>
          <w:rFonts w:ascii="Aptos" w:eastAsia="Aptos" w:hAnsi="Aptos" w:cs="Aptos"/>
          <w:color w:val="000000" w:themeColor="text1"/>
        </w:rPr>
      </w:pPr>
      <w:r w:rsidRPr="3713289A">
        <w:rPr>
          <w:rFonts w:ascii="Aptos" w:eastAsia="Aptos" w:hAnsi="Aptos" w:cs="Aptos"/>
          <w:color w:val="000000" w:themeColor="text1"/>
        </w:rPr>
        <w:t>6.3 Impacto en la toma de decisiones</w:t>
      </w:r>
    </w:p>
    <w:p w14:paraId="6DD30682" w14:textId="77777777" w:rsidR="009022CB" w:rsidRPr="00132F3B" w:rsidRDefault="009022CB" w:rsidP="003605B9">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Las visualizaciones propuestas contribuirán significativamente a la toma de decisiones informadas por parte de los usuarios, especialmente en términos de planificación urbana y concientización social. Al mostrar claramente las áreas más expuestas a terremotos y con mayor densidad poblacional, las autoridades podrán priorizar zonas para la inversión pública y la mejora de infraestructuras en las áreas más vulnerables.</w:t>
      </w:r>
    </w:p>
    <w:p w14:paraId="53AD9054" w14:textId="7624D0BA" w:rsidR="009022CB" w:rsidRPr="00132F3B" w:rsidRDefault="009022CB" w:rsidP="003605B9">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 xml:space="preserve">Ejemplo de impacto: Un mapa combinado de densidad poblacional y frecuencia de terremotos puede destacar </w:t>
      </w:r>
      <w:r w:rsidR="00E00BD8" w:rsidRPr="00132F3B">
        <w:rPr>
          <w:rFonts w:ascii="Aptos" w:eastAsia="Aptos" w:hAnsi="Aptos" w:cs="Aptos"/>
          <w:color w:val="000000" w:themeColor="text1"/>
          <w:sz w:val="22"/>
          <w:szCs w:val="22"/>
          <w:lang w:val="es-CL"/>
        </w:rPr>
        <w:t xml:space="preserve">regiones y </w:t>
      </w:r>
      <w:r w:rsidRPr="00132F3B">
        <w:rPr>
          <w:rFonts w:ascii="Aptos" w:eastAsia="Aptos" w:hAnsi="Aptos" w:cs="Aptos"/>
          <w:color w:val="000000" w:themeColor="text1"/>
          <w:sz w:val="22"/>
          <w:szCs w:val="22"/>
          <w:lang w:val="es-CL"/>
        </w:rPr>
        <w:t>comunas altamente expuestas a desastres sísmicos, permitiendo a las autoridades locales implementar políticas de mitigación, como la reubicación de infraestructuras críticas, la implementación de normas más estrictas para la construcción o la distribución de recursos para la protección de la población.</w:t>
      </w:r>
    </w:p>
    <w:p w14:paraId="2794ED89" w14:textId="57F8B8F2" w:rsidR="009022CB" w:rsidRPr="00132F3B" w:rsidRDefault="009022CB" w:rsidP="003605B9">
      <w:pPr>
        <w:spacing w:line="240" w:lineRule="auto"/>
        <w:jc w:val="both"/>
        <w:rPr>
          <w:rFonts w:ascii="Aptos" w:eastAsia="Aptos" w:hAnsi="Aptos" w:cs="Aptos"/>
          <w:color w:val="000000" w:themeColor="text1"/>
          <w:sz w:val="22"/>
          <w:szCs w:val="22"/>
          <w:lang w:val="es-CL"/>
        </w:rPr>
      </w:pPr>
      <w:r w:rsidRPr="00132F3B">
        <w:rPr>
          <w:rFonts w:ascii="Aptos" w:eastAsia="Aptos" w:hAnsi="Aptos" w:cs="Aptos"/>
          <w:color w:val="000000" w:themeColor="text1"/>
          <w:sz w:val="22"/>
          <w:szCs w:val="22"/>
          <w:lang w:val="es-CL"/>
        </w:rPr>
        <w:t>Aunque las visualizaciones serán estáticas, cada uno de los gráficos proporcionará una visión precisa de las zonas de riesgo que ayudarán a los municipios y constructores a tomar decisiones para evitar la construcción en zonas peligrosas y mejorar la seguridad en zonas vulnerables.</w:t>
      </w:r>
    </w:p>
    <w:p w14:paraId="3B1A98BD" w14:textId="510FF065" w:rsidR="1DB0BBF0" w:rsidRDefault="1DB0BBF0" w:rsidP="00C53F99">
      <w:pPr>
        <w:keepNext/>
        <w:keepLines/>
        <w:jc w:val="both"/>
        <w:rPr>
          <w:rFonts w:ascii="Aptos" w:eastAsia="Aptos" w:hAnsi="Aptos" w:cs="Aptos"/>
          <w:color w:val="000000" w:themeColor="text1"/>
        </w:rPr>
      </w:pPr>
      <w:r w:rsidRPr="3713289A">
        <w:rPr>
          <w:rFonts w:ascii="Aptos" w:eastAsia="Aptos" w:hAnsi="Aptos" w:cs="Aptos"/>
          <w:color w:val="000000" w:themeColor="text1"/>
          <w:lang w:val="es-MX"/>
        </w:rPr>
        <w:t>7. Planificación del Proyecto</w:t>
      </w:r>
    </w:p>
    <w:p w14:paraId="4F9C413A" w14:textId="0D70BE6B" w:rsidR="1DB0BBF0" w:rsidRDefault="1DB0BBF0" w:rsidP="00C53F99">
      <w:pPr>
        <w:keepNext/>
        <w:keepLines/>
        <w:jc w:val="both"/>
        <w:rPr>
          <w:rFonts w:ascii="Aptos" w:eastAsia="Aptos" w:hAnsi="Aptos" w:cs="Aptos"/>
          <w:color w:val="000000" w:themeColor="text1"/>
          <w:lang w:val="es-MX"/>
        </w:rPr>
      </w:pPr>
      <w:r w:rsidRPr="3713289A">
        <w:rPr>
          <w:rFonts w:ascii="Aptos" w:eastAsia="Aptos" w:hAnsi="Aptos" w:cs="Aptos"/>
          <w:color w:val="000000" w:themeColor="text1"/>
          <w:lang w:val="es-MX"/>
        </w:rPr>
        <w:t>7.1    Objetivo General</w:t>
      </w:r>
    </w:p>
    <w:p w14:paraId="641F0DE6" w14:textId="77777777" w:rsidR="00EA5F75" w:rsidRPr="00132F3B" w:rsidRDefault="00EA5F75" w:rsidP="00EA5F75">
      <w:pPr>
        <w:spacing w:line="240" w:lineRule="auto"/>
        <w:jc w:val="both"/>
        <w:rPr>
          <w:rFonts w:ascii="Aptos" w:eastAsia="Aptos" w:hAnsi="Aptos" w:cs="Aptos"/>
          <w:color w:val="000000" w:themeColor="text1"/>
          <w:sz w:val="22"/>
          <w:szCs w:val="22"/>
        </w:rPr>
      </w:pPr>
      <w:r w:rsidRPr="00132F3B">
        <w:rPr>
          <w:rFonts w:ascii="Aptos" w:eastAsia="Aptos" w:hAnsi="Aptos" w:cs="Aptos"/>
          <w:color w:val="000000" w:themeColor="text1"/>
          <w:sz w:val="22"/>
          <w:szCs w:val="22"/>
        </w:rPr>
        <w:t>El objetivo general del proyecto es desarrollar un modelo de vulnerabilidad sísmica integral que combine datos sísmicos históricos con datos socioeconómicos y geográficos para identificar zonas de mayor riesgo en Chile. Este modelo tiene como fin proporcionar herramientas a autoridades locales y empresas para la planificación urbana y la gestión del riesgo sísmico, permitiendo la toma de decisiones informadas y la mejora de la resiliencia en zonas vulnerables.</w:t>
      </w:r>
    </w:p>
    <w:p w14:paraId="653BF1AB" w14:textId="5E6EAE71" w:rsidR="1DB0BBF0" w:rsidRDefault="1DB0BBF0" w:rsidP="00C53F99">
      <w:pPr>
        <w:keepNext/>
        <w:keepLines/>
        <w:jc w:val="both"/>
        <w:rPr>
          <w:rFonts w:ascii="Aptos" w:eastAsia="Aptos" w:hAnsi="Aptos" w:cs="Aptos"/>
          <w:color w:val="000000" w:themeColor="text1"/>
        </w:rPr>
      </w:pPr>
      <w:r w:rsidRPr="3713289A">
        <w:rPr>
          <w:rFonts w:ascii="Aptos" w:eastAsia="Aptos" w:hAnsi="Aptos" w:cs="Aptos"/>
          <w:color w:val="000000" w:themeColor="text1"/>
          <w:lang w:val="es-MX"/>
        </w:rPr>
        <w:t>7.2    Objetivos Específicos</w:t>
      </w:r>
    </w:p>
    <w:p w14:paraId="0CEC686D" w14:textId="77777777" w:rsidR="00B27626" w:rsidRPr="00132F3B" w:rsidRDefault="00B27626" w:rsidP="001A35ED">
      <w:pPr>
        <w:spacing w:line="240" w:lineRule="auto"/>
        <w:jc w:val="both"/>
        <w:rPr>
          <w:rFonts w:ascii="Aptos" w:eastAsia="Aptos" w:hAnsi="Aptos" w:cs="Aptos"/>
          <w:color w:val="000000" w:themeColor="text1"/>
          <w:sz w:val="22"/>
          <w:szCs w:val="22"/>
        </w:rPr>
      </w:pPr>
      <w:r w:rsidRPr="00132F3B">
        <w:rPr>
          <w:rFonts w:ascii="Aptos" w:eastAsia="Aptos" w:hAnsi="Aptos" w:cs="Aptos"/>
          <w:b/>
          <w:bCs/>
          <w:color w:val="000000" w:themeColor="text1"/>
          <w:sz w:val="22"/>
          <w:szCs w:val="22"/>
        </w:rPr>
        <w:t>O1. Identificación de zonas con alta actividad sísmica y alta densidad poblacional:</w:t>
      </w:r>
      <w:r w:rsidRPr="00132F3B">
        <w:rPr>
          <w:rFonts w:ascii="Aptos" w:eastAsia="Aptos" w:hAnsi="Aptos" w:cs="Aptos"/>
          <w:color w:val="000000" w:themeColor="text1"/>
          <w:sz w:val="22"/>
          <w:szCs w:val="22"/>
        </w:rPr>
        <w:t xml:space="preserve"> Desarrollar una visualización clara de las zonas más expuestas a terremotos y las que tienen una mayor concentración de población. Este análisis ayudará a priorizar regiones para la implementación de políticas públicas de mitigación de riesgos.</w:t>
      </w:r>
    </w:p>
    <w:p w14:paraId="41E75511" w14:textId="0BFEA879" w:rsidR="1DB0BBF0" w:rsidRPr="00132F3B" w:rsidRDefault="00B27626" w:rsidP="001A35ED">
      <w:pPr>
        <w:spacing w:line="240" w:lineRule="auto"/>
        <w:jc w:val="both"/>
        <w:rPr>
          <w:rFonts w:ascii="Aptos" w:eastAsia="Aptos" w:hAnsi="Aptos" w:cs="Aptos"/>
          <w:color w:val="000000" w:themeColor="text1"/>
          <w:sz w:val="22"/>
          <w:szCs w:val="22"/>
          <w:lang w:val="es-MX"/>
        </w:rPr>
      </w:pPr>
      <w:r w:rsidRPr="00132F3B">
        <w:rPr>
          <w:rFonts w:ascii="Aptos" w:eastAsia="Aptos" w:hAnsi="Aptos" w:cs="Aptos"/>
          <w:b/>
          <w:bCs/>
          <w:color w:val="000000" w:themeColor="text1"/>
          <w:sz w:val="22"/>
          <w:szCs w:val="22"/>
        </w:rPr>
        <w:t xml:space="preserve">O2. Implementación de un modelo predictivo de vulnerabilidad sísmica: </w:t>
      </w:r>
      <w:r w:rsidRPr="00132F3B">
        <w:rPr>
          <w:rFonts w:ascii="Aptos" w:eastAsia="Aptos" w:hAnsi="Aptos" w:cs="Aptos"/>
          <w:color w:val="000000" w:themeColor="text1"/>
          <w:sz w:val="22"/>
          <w:szCs w:val="22"/>
        </w:rPr>
        <w:t>Desarrollar un índice de vulnerabilidad sísmica utilizando técnicas de minería de datos, como clustering y modelado predictivo, que permita identificar las zonas de mayor riesgo en función de la frecuencia de sismos y la densidad poblacional.</w:t>
      </w:r>
    </w:p>
    <w:p w14:paraId="4F784B05" w14:textId="1E42E91B" w:rsidR="001A35ED" w:rsidRPr="00132F3B" w:rsidRDefault="001A35ED" w:rsidP="001A35ED">
      <w:pPr>
        <w:spacing w:line="240" w:lineRule="auto"/>
        <w:jc w:val="both"/>
        <w:rPr>
          <w:rFonts w:ascii="Aptos" w:eastAsia="Aptos" w:hAnsi="Aptos" w:cs="Aptos"/>
          <w:color w:val="000000" w:themeColor="text1"/>
          <w:sz w:val="22"/>
          <w:szCs w:val="22"/>
        </w:rPr>
      </w:pPr>
      <w:r w:rsidRPr="00132F3B">
        <w:rPr>
          <w:rFonts w:ascii="Aptos" w:eastAsia="Aptos" w:hAnsi="Aptos" w:cs="Aptos"/>
          <w:b/>
          <w:bCs/>
          <w:color w:val="000000" w:themeColor="text1"/>
          <w:sz w:val="22"/>
          <w:szCs w:val="22"/>
        </w:rPr>
        <w:t xml:space="preserve">O3. </w:t>
      </w:r>
      <w:r w:rsidR="004A1FCA" w:rsidRPr="00132F3B">
        <w:rPr>
          <w:rFonts w:ascii="Aptos" w:eastAsia="Aptos" w:hAnsi="Aptos" w:cs="Aptos"/>
          <w:b/>
          <w:bCs/>
          <w:color w:val="000000" w:themeColor="text1"/>
          <w:sz w:val="22"/>
          <w:szCs w:val="22"/>
        </w:rPr>
        <w:t>Identificación de patrones sísmicos mediante clustering geográfico</w:t>
      </w:r>
      <w:r w:rsidRPr="00132F3B">
        <w:rPr>
          <w:rFonts w:ascii="Aptos" w:eastAsia="Aptos" w:hAnsi="Aptos" w:cs="Aptos"/>
          <w:b/>
          <w:bCs/>
          <w:color w:val="000000" w:themeColor="text1"/>
          <w:sz w:val="22"/>
          <w:szCs w:val="22"/>
        </w:rPr>
        <w:t>:</w:t>
      </w:r>
      <w:r w:rsidRPr="00132F3B">
        <w:rPr>
          <w:rFonts w:ascii="Aptos" w:eastAsia="Aptos" w:hAnsi="Aptos" w:cs="Aptos"/>
          <w:color w:val="000000" w:themeColor="text1"/>
          <w:sz w:val="22"/>
          <w:szCs w:val="22"/>
        </w:rPr>
        <w:t xml:space="preserve"> </w:t>
      </w:r>
      <w:r w:rsidR="00605B9B" w:rsidRPr="00132F3B">
        <w:rPr>
          <w:rFonts w:ascii="Aptos" w:eastAsia="Aptos" w:hAnsi="Aptos" w:cs="Aptos"/>
          <w:color w:val="000000" w:themeColor="text1"/>
          <w:sz w:val="22"/>
          <w:szCs w:val="22"/>
        </w:rPr>
        <w:t>Este objetivo implica agrupar las zonas con una alta concentración de sismos según características geográficas como latitud, longitud y magnitud. El análisis resultante permitirá identificar áreas con alta actividad sísmica que puedan necesitar atención prioritaria en términos de infraestructura y políticas de mitigación.</w:t>
      </w:r>
    </w:p>
    <w:p w14:paraId="345DE428" w14:textId="712B1F33" w:rsidR="1DB0BBF0" w:rsidRDefault="1DB0BBF0" w:rsidP="0067057D">
      <w:pPr>
        <w:keepNext/>
        <w:keepLines/>
        <w:rPr>
          <w:rFonts w:ascii="Aptos" w:eastAsia="Aptos" w:hAnsi="Aptos" w:cs="Aptos"/>
          <w:color w:val="000000" w:themeColor="text1"/>
        </w:rPr>
      </w:pPr>
      <w:r w:rsidRPr="3713289A">
        <w:rPr>
          <w:rFonts w:ascii="Aptos" w:eastAsia="Aptos" w:hAnsi="Aptos" w:cs="Aptos"/>
          <w:color w:val="000000" w:themeColor="text1"/>
          <w:lang w:val="es-MX"/>
        </w:rPr>
        <w:t>7.3    Actividades</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85"/>
        <w:gridCol w:w="1785"/>
        <w:gridCol w:w="1785"/>
        <w:gridCol w:w="1785"/>
        <w:gridCol w:w="1785"/>
      </w:tblGrid>
      <w:tr w:rsidR="3713289A" w14:paraId="18039D5E"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64E062" w14:textId="5EFFCBA3" w:rsidR="3713289A" w:rsidRPr="0066071F" w:rsidRDefault="3713289A" w:rsidP="3713289A">
            <w:pPr>
              <w:rPr>
                <w:rFonts w:ascii="Aptos" w:eastAsia="Aptos" w:hAnsi="Aptos" w:cs="Aptos"/>
                <w:sz w:val="20"/>
                <w:szCs w:val="20"/>
              </w:rPr>
            </w:pP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B4C249" w14:textId="739A2DC7" w:rsidR="3713289A" w:rsidRPr="0066071F" w:rsidRDefault="3713289A" w:rsidP="3713289A">
            <w:pPr>
              <w:rPr>
                <w:rFonts w:ascii="Aptos" w:eastAsia="Aptos" w:hAnsi="Aptos" w:cs="Aptos"/>
                <w:sz w:val="20"/>
                <w:szCs w:val="20"/>
              </w:rPr>
            </w:pPr>
            <w:r w:rsidRPr="0066071F">
              <w:rPr>
                <w:rFonts w:ascii="Aptos" w:eastAsia="Aptos" w:hAnsi="Aptos" w:cs="Aptos"/>
                <w:sz w:val="20"/>
                <w:szCs w:val="20"/>
                <w:lang w:val="es-MX"/>
              </w:rPr>
              <w:t>Responsable</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374E7F5" w14:textId="43119E2E" w:rsidR="3713289A" w:rsidRPr="0066071F" w:rsidRDefault="3713289A" w:rsidP="3713289A">
            <w:pPr>
              <w:rPr>
                <w:rFonts w:ascii="Aptos" w:eastAsia="Aptos" w:hAnsi="Aptos" w:cs="Aptos"/>
                <w:sz w:val="20"/>
                <w:szCs w:val="20"/>
              </w:rPr>
            </w:pPr>
            <w:r w:rsidRPr="0066071F">
              <w:rPr>
                <w:rFonts w:ascii="Aptos" w:eastAsia="Aptos" w:hAnsi="Aptos" w:cs="Aptos"/>
                <w:sz w:val="20"/>
                <w:szCs w:val="20"/>
                <w:lang w:val="es-MX"/>
              </w:rPr>
              <w:t>Participación equipo</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BA66E1" w14:textId="195ECBB9" w:rsidR="3713289A" w:rsidRPr="0066071F" w:rsidRDefault="3713289A" w:rsidP="3713289A">
            <w:pPr>
              <w:rPr>
                <w:rFonts w:ascii="Aptos" w:eastAsia="Aptos" w:hAnsi="Aptos" w:cs="Aptos"/>
                <w:sz w:val="20"/>
                <w:szCs w:val="20"/>
              </w:rPr>
            </w:pPr>
            <w:r w:rsidRPr="0066071F">
              <w:rPr>
                <w:rFonts w:ascii="Aptos" w:eastAsia="Aptos" w:hAnsi="Aptos" w:cs="Aptos"/>
                <w:sz w:val="20"/>
                <w:szCs w:val="20"/>
                <w:lang w:val="es-MX"/>
              </w:rPr>
              <w:t>Fecha de inicio</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417EC59" w14:textId="5E326814" w:rsidR="3713289A" w:rsidRPr="0066071F" w:rsidRDefault="3713289A" w:rsidP="3713289A">
            <w:pPr>
              <w:rPr>
                <w:rFonts w:ascii="Aptos" w:eastAsia="Aptos" w:hAnsi="Aptos" w:cs="Aptos"/>
                <w:sz w:val="20"/>
                <w:szCs w:val="20"/>
              </w:rPr>
            </w:pPr>
            <w:r w:rsidRPr="0066071F">
              <w:rPr>
                <w:rFonts w:ascii="Aptos" w:eastAsia="Aptos" w:hAnsi="Aptos" w:cs="Aptos"/>
                <w:sz w:val="20"/>
                <w:szCs w:val="20"/>
                <w:lang w:val="es-MX"/>
              </w:rPr>
              <w:t>Fecha de</w:t>
            </w:r>
          </w:p>
          <w:p w14:paraId="7621FF78" w14:textId="44D3DC08" w:rsidR="3713289A" w:rsidRPr="0066071F" w:rsidRDefault="3713289A" w:rsidP="3713289A">
            <w:pPr>
              <w:rPr>
                <w:rFonts w:ascii="Aptos" w:eastAsia="Aptos" w:hAnsi="Aptos" w:cs="Aptos"/>
                <w:sz w:val="20"/>
                <w:szCs w:val="20"/>
              </w:rPr>
            </w:pPr>
            <w:r w:rsidRPr="0066071F">
              <w:rPr>
                <w:rFonts w:ascii="Aptos" w:eastAsia="Aptos" w:hAnsi="Aptos" w:cs="Aptos"/>
                <w:sz w:val="20"/>
                <w:szCs w:val="20"/>
                <w:lang w:val="es-MX"/>
              </w:rPr>
              <w:t>término</w:t>
            </w:r>
          </w:p>
        </w:tc>
      </w:tr>
      <w:tr w:rsidR="3713289A" w14:paraId="76D6C058"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A70327" w14:textId="418DB063" w:rsidR="3713289A" w:rsidRPr="0066071F" w:rsidRDefault="3713289A" w:rsidP="3713289A">
            <w:pPr>
              <w:rPr>
                <w:rFonts w:ascii="Aptos" w:eastAsia="Aptos" w:hAnsi="Aptos" w:cs="Aptos"/>
                <w:sz w:val="20"/>
                <w:szCs w:val="20"/>
              </w:rPr>
            </w:pPr>
            <w:r w:rsidRPr="0066071F">
              <w:rPr>
                <w:rFonts w:ascii="Aptos" w:eastAsia="Aptos" w:hAnsi="Aptos" w:cs="Aptos"/>
                <w:sz w:val="20"/>
                <w:szCs w:val="20"/>
              </w:rPr>
              <w:t xml:space="preserve">A1. </w:t>
            </w:r>
            <w:r w:rsidR="0066071F">
              <w:rPr>
                <w:rFonts w:ascii="Aptos" w:eastAsia="Aptos" w:hAnsi="Aptos" w:cs="Aptos"/>
                <w:sz w:val="20"/>
                <w:szCs w:val="20"/>
              </w:rPr>
              <w:t>P</w:t>
            </w:r>
            <w:r w:rsidR="0067798A" w:rsidRPr="0066071F">
              <w:rPr>
                <w:rFonts w:ascii="Aptos" w:eastAsia="Aptos" w:hAnsi="Aptos" w:cs="Aptos"/>
                <w:sz w:val="20"/>
                <w:szCs w:val="20"/>
              </w:rPr>
              <w:t>rocesamiento de datos</w:t>
            </w:r>
            <w:r w:rsidR="0066071F">
              <w:rPr>
                <w:rFonts w:ascii="Aptos" w:eastAsia="Aptos" w:hAnsi="Aptos" w:cs="Aptos"/>
                <w:sz w:val="20"/>
                <w:szCs w:val="20"/>
              </w:rPr>
              <w:t xml:space="preserve"> (ETL)</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64CE50B" w14:textId="73845D0C" w:rsidR="3713289A" w:rsidRPr="0066071F" w:rsidRDefault="00351E68" w:rsidP="3713289A">
            <w:pPr>
              <w:rPr>
                <w:rFonts w:ascii="Aptos" w:eastAsia="Aptos" w:hAnsi="Aptos" w:cs="Aptos"/>
                <w:sz w:val="20"/>
                <w:szCs w:val="20"/>
              </w:rPr>
            </w:pPr>
            <w:r w:rsidRPr="0066071F">
              <w:rPr>
                <w:rFonts w:ascii="Aptos" w:eastAsia="Aptos" w:hAnsi="Aptos" w:cs="Aptos"/>
                <w:sz w:val="20"/>
                <w:szCs w:val="20"/>
              </w:rPr>
              <w:t>Nelson Sepúlveda</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D5F0F8" w14:textId="77777777" w:rsidR="3713289A" w:rsidRPr="0066071F" w:rsidRDefault="003005C5" w:rsidP="3713289A">
            <w:pPr>
              <w:rPr>
                <w:rFonts w:ascii="Aptos" w:eastAsia="Aptos" w:hAnsi="Aptos" w:cs="Aptos"/>
                <w:sz w:val="20"/>
                <w:szCs w:val="20"/>
              </w:rPr>
            </w:pPr>
            <w:r w:rsidRPr="0066071F">
              <w:rPr>
                <w:rFonts w:ascii="Aptos" w:eastAsia="Aptos" w:hAnsi="Aptos" w:cs="Aptos"/>
                <w:sz w:val="20"/>
                <w:szCs w:val="20"/>
              </w:rPr>
              <w:t>Yasmine Pérez 50%</w:t>
            </w:r>
          </w:p>
          <w:p w14:paraId="5CD34E6C" w14:textId="6CFAC62F" w:rsidR="003005C5" w:rsidRPr="0066071F" w:rsidRDefault="003005C5" w:rsidP="3713289A">
            <w:pPr>
              <w:rPr>
                <w:rFonts w:ascii="Aptos" w:eastAsia="Aptos" w:hAnsi="Aptos" w:cs="Aptos"/>
                <w:sz w:val="20"/>
                <w:szCs w:val="20"/>
              </w:rPr>
            </w:pPr>
            <w:r w:rsidRPr="0066071F">
              <w:rPr>
                <w:rFonts w:ascii="Aptos" w:eastAsia="Aptos" w:hAnsi="Aptos" w:cs="Aptos"/>
                <w:sz w:val="20"/>
                <w:szCs w:val="20"/>
              </w:rPr>
              <w:t>Nelson Sepúlveda 50%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751A97" w14:textId="0DA71B05" w:rsidR="3713289A" w:rsidRPr="0066071F" w:rsidRDefault="00C32736" w:rsidP="3713289A">
            <w:pPr>
              <w:rPr>
                <w:rFonts w:ascii="Aptos" w:eastAsia="Aptos" w:hAnsi="Aptos" w:cs="Aptos"/>
                <w:sz w:val="20"/>
                <w:szCs w:val="20"/>
              </w:rPr>
            </w:pPr>
            <w:r w:rsidRPr="0066071F">
              <w:rPr>
                <w:rFonts w:ascii="Aptos" w:eastAsia="Aptos" w:hAnsi="Aptos" w:cs="Aptos"/>
                <w:sz w:val="20"/>
                <w:szCs w:val="20"/>
              </w:rPr>
              <w:t>21/04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3D62DA" w14:textId="300B7C84" w:rsidR="3713289A" w:rsidRPr="0066071F" w:rsidRDefault="00C32736" w:rsidP="3713289A">
            <w:pPr>
              <w:rPr>
                <w:rFonts w:ascii="Aptos" w:eastAsia="Aptos" w:hAnsi="Aptos" w:cs="Aptos"/>
                <w:sz w:val="20"/>
                <w:szCs w:val="20"/>
              </w:rPr>
            </w:pPr>
            <w:r w:rsidRPr="0066071F">
              <w:rPr>
                <w:rFonts w:ascii="Aptos" w:eastAsia="Aptos" w:hAnsi="Aptos" w:cs="Aptos"/>
                <w:sz w:val="20"/>
                <w:szCs w:val="20"/>
              </w:rPr>
              <w:t>27/04</w:t>
            </w:r>
          </w:p>
        </w:tc>
      </w:tr>
      <w:tr w:rsidR="3713289A" w14:paraId="3D4ACBA7"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A50E18" w14:textId="77777777" w:rsidR="0082452E" w:rsidRDefault="3713289A" w:rsidP="0082452E">
            <w:pPr>
              <w:spacing w:after="0"/>
              <w:rPr>
                <w:rFonts w:ascii="Aptos" w:eastAsia="Aptos" w:hAnsi="Aptos" w:cs="Aptos"/>
                <w:sz w:val="20"/>
                <w:szCs w:val="20"/>
              </w:rPr>
            </w:pPr>
            <w:r w:rsidRPr="0066071F">
              <w:rPr>
                <w:rFonts w:ascii="Aptos" w:eastAsia="Aptos" w:hAnsi="Aptos" w:cs="Aptos"/>
                <w:sz w:val="20"/>
                <w:szCs w:val="20"/>
              </w:rPr>
              <w:t xml:space="preserve">A2. </w:t>
            </w:r>
          </w:p>
          <w:p w14:paraId="4871BB83" w14:textId="48B40EB5" w:rsidR="3713289A" w:rsidRPr="0066071F" w:rsidRDefault="0067798A" w:rsidP="0082452E">
            <w:pPr>
              <w:spacing w:after="0"/>
              <w:rPr>
                <w:rFonts w:ascii="Aptos" w:eastAsia="Aptos" w:hAnsi="Aptos" w:cs="Aptos"/>
                <w:sz w:val="20"/>
                <w:szCs w:val="20"/>
              </w:rPr>
            </w:pPr>
            <w:r w:rsidRPr="0066071F">
              <w:rPr>
                <w:rFonts w:ascii="Aptos" w:eastAsia="Aptos" w:hAnsi="Aptos" w:cs="Aptos"/>
                <w:sz w:val="20"/>
                <w:szCs w:val="20"/>
              </w:rPr>
              <w:t>Análisis exploratorio de datos</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278C0C9" w14:textId="3FCEF7E0" w:rsidR="3713289A" w:rsidRPr="0066071F" w:rsidRDefault="00351E68" w:rsidP="3713289A">
            <w:pPr>
              <w:rPr>
                <w:rFonts w:ascii="Aptos" w:eastAsia="Aptos" w:hAnsi="Aptos" w:cs="Aptos"/>
                <w:sz w:val="20"/>
                <w:szCs w:val="20"/>
              </w:rPr>
            </w:pPr>
            <w:r w:rsidRPr="0066071F">
              <w:rPr>
                <w:rFonts w:ascii="Aptos" w:eastAsia="Aptos" w:hAnsi="Aptos" w:cs="Aptos"/>
                <w:sz w:val="20"/>
                <w:szCs w:val="20"/>
              </w:rPr>
              <w:t>Yasmine Pérez</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193CADE" w14:textId="77777777" w:rsidR="003005C5" w:rsidRPr="0066071F" w:rsidRDefault="003005C5" w:rsidP="003005C5">
            <w:pPr>
              <w:rPr>
                <w:rFonts w:ascii="Aptos" w:eastAsia="Aptos" w:hAnsi="Aptos" w:cs="Aptos"/>
                <w:sz w:val="20"/>
                <w:szCs w:val="20"/>
              </w:rPr>
            </w:pPr>
            <w:r w:rsidRPr="0066071F">
              <w:rPr>
                <w:rFonts w:ascii="Aptos" w:eastAsia="Aptos" w:hAnsi="Aptos" w:cs="Aptos"/>
                <w:sz w:val="20"/>
                <w:szCs w:val="20"/>
              </w:rPr>
              <w:t>Yasmine Pérez 50%</w:t>
            </w:r>
          </w:p>
          <w:p w14:paraId="524A9CE2" w14:textId="3DDA6A29" w:rsidR="3713289A" w:rsidRPr="0066071F" w:rsidRDefault="003005C5" w:rsidP="003005C5">
            <w:pPr>
              <w:rPr>
                <w:rFonts w:ascii="Aptos" w:eastAsia="Aptos" w:hAnsi="Aptos" w:cs="Aptos"/>
                <w:sz w:val="20"/>
                <w:szCs w:val="20"/>
              </w:rPr>
            </w:pPr>
            <w:r w:rsidRPr="0066071F">
              <w:rPr>
                <w:rFonts w:ascii="Aptos" w:eastAsia="Aptos" w:hAnsi="Aptos" w:cs="Aptos"/>
                <w:sz w:val="20"/>
                <w:szCs w:val="20"/>
              </w:rPr>
              <w:t>Nelson Sepúlveda 50%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670D51" w14:textId="4D555891" w:rsidR="3713289A" w:rsidRPr="0066071F" w:rsidRDefault="00C32736" w:rsidP="3713289A">
            <w:pPr>
              <w:rPr>
                <w:rFonts w:ascii="Aptos" w:eastAsia="Aptos" w:hAnsi="Aptos" w:cs="Aptos"/>
                <w:sz w:val="20"/>
                <w:szCs w:val="20"/>
              </w:rPr>
            </w:pPr>
            <w:r w:rsidRPr="0066071F">
              <w:rPr>
                <w:rFonts w:ascii="Aptos" w:eastAsia="Aptos" w:hAnsi="Aptos" w:cs="Aptos"/>
                <w:sz w:val="20"/>
                <w:szCs w:val="20"/>
              </w:rPr>
              <w:t>28/04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C66868" w14:textId="300BFDF4" w:rsidR="3713289A" w:rsidRPr="0066071F" w:rsidRDefault="00F33F5A" w:rsidP="3713289A">
            <w:pPr>
              <w:rPr>
                <w:rFonts w:ascii="Aptos" w:eastAsia="Aptos" w:hAnsi="Aptos" w:cs="Aptos"/>
                <w:sz w:val="20"/>
                <w:szCs w:val="20"/>
              </w:rPr>
            </w:pPr>
            <w:r w:rsidRPr="0066071F">
              <w:rPr>
                <w:rFonts w:ascii="Aptos" w:eastAsia="Aptos" w:hAnsi="Aptos" w:cs="Aptos"/>
                <w:sz w:val="20"/>
                <w:szCs w:val="20"/>
              </w:rPr>
              <w:t>04/05</w:t>
            </w:r>
          </w:p>
        </w:tc>
      </w:tr>
      <w:tr w:rsidR="3713289A" w14:paraId="3807E6E7"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FABAD0A" w14:textId="5280271B" w:rsidR="3713289A" w:rsidRPr="0066071F" w:rsidRDefault="3713289A" w:rsidP="3713289A">
            <w:pPr>
              <w:rPr>
                <w:rFonts w:ascii="Aptos" w:eastAsia="Aptos" w:hAnsi="Aptos" w:cs="Aptos"/>
                <w:sz w:val="20"/>
                <w:szCs w:val="20"/>
              </w:rPr>
            </w:pPr>
            <w:r w:rsidRPr="0066071F">
              <w:rPr>
                <w:rFonts w:ascii="Aptos" w:eastAsia="Aptos" w:hAnsi="Aptos" w:cs="Aptos"/>
                <w:sz w:val="20"/>
                <w:szCs w:val="20"/>
              </w:rPr>
              <w:t xml:space="preserve">A3. </w:t>
            </w:r>
            <w:r w:rsidR="00EA6F06" w:rsidRPr="0066071F">
              <w:rPr>
                <w:rFonts w:ascii="Aptos" w:eastAsia="Aptos" w:hAnsi="Aptos" w:cs="Aptos"/>
                <w:sz w:val="20"/>
                <w:szCs w:val="20"/>
              </w:rPr>
              <w:t xml:space="preserve">Implementación de técnicas de minería de datos </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1A7C6B" w14:textId="6C22C121" w:rsidR="3713289A" w:rsidRPr="0066071F" w:rsidRDefault="00AC74F0" w:rsidP="3713289A">
            <w:pPr>
              <w:rPr>
                <w:rFonts w:ascii="Aptos" w:eastAsia="Aptos" w:hAnsi="Aptos" w:cs="Aptos"/>
                <w:sz w:val="20"/>
                <w:szCs w:val="20"/>
              </w:rPr>
            </w:pPr>
            <w:r w:rsidRPr="0066071F">
              <w:rPr>
                <w:rFonts w:ascii="Aptos" w:eastAsia="Aptos" w:hAnsi="Aptos" w:cs="Aptos"/>
                <w:sz w:val="20"/>
                <w:szCs w:val="20"/>
              </w:rPr>
              <w:t>Yasmine Pérez</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464D6F2" w14:textId="77777777" w:rsidR="003005C5" w:rsidRPr="0066071F" w:rsidRDefault="003005C5" w:rsidP="003005C5">
            <w:pPr>
              <w:rPr>
                <w:rFonts w:ascii="Aptos" w:eastAsia="Aptos" w:hAnsi="Aptos" w:cs="Aptos"/>
                <w:sz w:val="20"/>
                <w:szCs w:val="20"/>
              </w:rPr>
            </w:pPr>
            <w:r w:rsidRPr="0066071F">
              <w:rPr>
                <w:rFonts w:ascii="Aptos" w:eastAsia="Aptos" w:hAnsi="Aptos" w:cs="Aptos"/>
                <w:sz w:val="20"/>
                <w:szCs w:val="20"/>
              </w:rPr>
              <w:t>Yasmine Pérez 50%</w:t>
            </w:r>
          </w:p>
          <w:p w14:paraId="463028E3" w14:textId="6B96CE30" w:rsidR="3713289A" w:rsidRPr="0066071F" w:rsidRDefault="003005C5" w:rsidP="003005C5">
            <w:pPr>
              <w:rPr>
                <w:rFonts w:ascii="Aptos" w:eastAsia="Aptos" w:hAnsi="Aptos" w:cs="Aptos"/>
                <w:sz w:val="20"/>
                <w:szCs w:val="20"/>
              </w:rPr>
            </w:pPr>
            <w:r w:rsidRPr="0066071F">
              <w:rPr>
                <w:rFonts w:ascii="Aptos" w:eastAsia="Aptos" w:hAnsi="Aptos" w:cs="Aptos"/>
                <w:sz w:val="20"/>
                <w:szCs w:val="20"/>
              </w:rPr>
              <w:t>Nelson Sepúlveda 50%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F192AC" w14:textId="733273FF" w:rsidR="3713289A" w:rsidRPr="0066071F" w:rsidRDefault="00F33F5A" w:rsidP="3713289A">
            <w:pPr>
              <w:rPr>
                <w:rFonts w:ascii="Aptos" w:eastAsia="Aptos" w:hAnsi="Aptos" w:cs="Aptos"/>
                <w:sz w:val="20"/>
                <w:szCs w:val="20"/>
              </w:rPr>
            </w:pPr>
            <w:r w:rsidRPr="0066071F">
              <w:rPr>
                <w:rFonts w:ascii="Aptos" w:eastAsia="Aptos" w:hAnsi="Aptos" w:cs="Aptos"/>
                <w:sz w:val="20"/>
                <w:szCs w:val="20"/>
              </w:rPr>
              <w:t>05/05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331FD4D" w14:textId="5414D288" w:rsidR="3713289A" w:rsidRPr="0066071F" w:rsidRDefault="00F33F5A" w:rsidP="3713289A">
            <w:pPr>
              <w:rPr>
                <w:rFonts w:ascii="Aptos" w:eastAsia="Aptos" w:hAnsi="Aptos" w:cs="Aptos"/>
                <w:sz w:val="20"/>
                <w:szCs w:val="20"/>
              </w:rPr>
            </w:pPr>
            <w:r w:rsidRPr="0066071F">
              <w:rPr>
                <w:rFonts w:ascii="Aptos" w:eastAsia="Aptos" w:hAnsi="Aptos" w:cs="Aptos"/>
                <w:sz w:val="20"/>
                <w:szCs w:val="20"/>
              </w:rPr>
              <w:t>11/05</w:t>
            </w:r>
          </w:p>
        </w:tc>
      </w:tr>
      <w:tr w:rsidR="008656E8" w14:paraId="4FC4C32D"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092AF1" w14:textId="77777777" w:rsidR="0082452E" w:rsidRDefault="00CD6F30" w:rsidP="0082452E">
            <w:pPr>
              <w:spacing w:after="0"/>
              <w:rPr>
                <w:rFonts w:ascii="Aptos" w:eastAsia="Aptos" w:hAnsi="Aptos" w:cs="Aptos"/>
                <w:sz w:val="20"/>
                <w:szCs w:val="20"/>
              </w:rPr>
            </w:pPr>
            <w:r w:rsidRPr="0066071F">
              <w:rPr>
                <w:rFonts w:ascii="Aptos" w:eastAsia="Aptos" w:hAnsi="Aptos" w:cs="Aptos"/>
                <w:sz w:val="20"/>
                <w:szCs w:val="20"/>
              </w:rPr>
              <w:t>A4.</w:t>
            </w:r>
            <w:r w:rsidR="0049270C" w:rsidRPr="0066071F">
              <w:rPr>
                <w:rFonts w:ascii="Aptos" w:eastAsia="Aptos" w:hAnsi="Aptos" w:cs="Aptos"/>
                <w:sz w:val="20"/>
                <w:szCs w:val="20"/>
              </w:rPr>
              <w:t xml:space="preserve"> </w:t>
            </w:r>
          </w:p>
          <w:p w14:paraId="5812098F" w14:textId="7AE1F1E0" w:rsidR="008656E8" w:rsidRPr="0066071F" w:rsidRDefault="0049270C" w:rsidP="3713289A">
            <w:pPr>
              <w:rPr>
                <w:rFonts w:ascii="Aptos" w:eastAsia="Aptos" w:hAnsi="Aptos" w:cs="Aptos"/>
                <w:sz w:val="20"/>
                <w:szCs w:val="20"/>
              </w:rPr>
            </w:pPr>
            <w:r w:rsidRPr="0066071F">
              <w:rPr>
                <w:rFonts w:ascii="Aptos" w:eastAsia="Aptos" w:hAnsi="Aptos" w:cs="Aptos"/>
                <w:sz w:val="20"/>
                <w:szCs w:val="20"/>
              </w:rPr>
              <w:t>Desarrollo de visualizaciones</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705987A" w14:textId="01944E11" w:rsidR="008656E8" w:rsidRPr="0066071F" w:rsidRDefault="00AC74F0" w:rsidP="3713289A">
            <w:pPr>
              <w:rPr>
                <w:rFonts w:ascii="Aptos" w:eastAsia="Aptos" w:hAnsi="Aptos" w:cs="Aptos"/>
                <w:sz w:val="20"/>
                <w:szCs w:val="20"/>
              </w:rPr>
            </w:pPr>
            <w:r w:rsidRPr="0066071F">
              <w:rPr>
                <w:rFonts w:ascii="Aptos" w:eastAsia="Aptos" w:hAnsi="Aptos" w:cs="Aptos"/>
                <w:sz w:val="20"/>
                <w:szCs w:val="20"/>
              </w:rPr>
              <w:t>Nelson Sepúlveda</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2EF798B" w14:textId="77777777" w:rsidR="003005C5" w:rsidRPr="0066071F" w:rsidRDefault="003005C5" w:rsidP="003005C5">
            <w:pPr>
              <w:rPr>
                <w:rFonts w:ascii="Aptos" w:eastAsia="Aptos" w:hAnsi="Aptos" w:cs="Aptos"/>
                <w:sz w:val="20"/>
                <w:szCs w:val="20"/>
              </w:rPr>
            </w:pPr>
            <w:r w:rsidRPr="0066071F">
              <w:rPr>
                <w:rFonts w:ascii="Aptos" w:eastAsia="Aptos" w:hAnsi="Aptos" w:cs="Aptos"/>
                <w:sz w:val="20"/>
                <w:szCs w:val="20"/>
              </w:rPr>
              <w:t>Yasmine Pérez 50%</w:t>
            </w:r>
          </w:p>
          <w:p w14:paraId="3CB75EE1" w14:textId="5816825E" w:rsidR="008656E8" w:rsidRPr="0066071F" w:rsidRDefault="003005C5" w:rsidP="003005C5">
            <w:pPr>
              <w:rPr>
                <w:rFonts w:ascii="Aptos" w:eastAsia="Aptos" w:hAnsi="Aptos" w:cs="Aptos"/>
                <w:sz w:val="20"/>
                <w:szCs w:val="20"/>
              </w:rPr>
            </w:pPr>
            <w:r w:rsidRPr="0066071F">
              <w:rPr>
                <w:rFonts w:ascii="Aptos" w:eastAsia="Aptos" w:hAnsi="Aptos" w:cs="Aptos"/>
                <w:sz w:val="20"/>
                <w:szCs w:val="20"/>
              </w:rPr>
              <w:t>Nelson Sepúlveda 50%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BFC06B" w14:textId="071CF63A" w:rsidR="008656E8" w:rsidRPr="0066071F" w:rsidRDefault="00F33F5A" w:rsidP="3713289A">
            <w:pPr>
              <w:rPr>
                <w:rFonts w:ascii="Aptos" w:eastAsia="Aptos" w:hAnsi="Aptos" w:cs="Aptos"/>
                <w:sz w:val="20"/>
                <w:szCs w:val="20"/>
              </w:rPr>
            </w:pPr>
            <w:r w:rsidRPr="0066071F">
              <w:rPr>
                <w:rFonts w:ascii="Aptos" w:eastAsia="Aptos" w:hAnsi="Aptos" w:cs="Aptos"/>
                <w:sz w:val="20"/>
                <w:szCs w:val="20"/>
              </w:rPr>
              <w:t>Fecha por definir según calendario</w:t>
            </w:r>
            <w:r w:rsidR="005530CC" w:rsidRPr="0066071F">
              <w:rPr>
                <w:rFonts w:ascii="Aptos" w:eastAsia="Aptos" w:hAnsi="Aptos" w:cs="Aptos"/>
                <w:sz w:val="20"/>
                <w:szCs w:val="20"/>
              </w:rPr>
              <w:t xml:space="preserve"> entregado por profesor</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445AB2E" w14:textId="3DAEB2AC" w:rsidR="008656E8" w:rsidRPr="0066071F" w:rsidRDefault="005530CC" w:rsidP="3713289A">
            <w:pPr>
              <w:rPr>
                <w:rFonts w:ascii="Aptos" w:eastAsia="Aptos" w:hAnsi="Aptos" w:cs="Aptos"/>
                <w:sz w:val="20"/>
                <w:szCs w:val="20"/>
              </w:rPr>
            </w:pPr>
            <w:r w:rsidRPr="0066071F">
              <w:rPr>
                <w:rFonts w:ascii="Aptos" w:eastAsia="Aptos" w:hAnsi="Aptos" w:cs="Aptos"/>
                <w:sz w:val="20"/>
                <w:szCs w:val="20"/>
              </w:rPr>
              <w:t>Fecha por definir según calendario entregado por profesor</w:t>
            </w:r>
          </w:p>
        </w:tc>
      </w:tr>
      <w:tr w:rsidR="008656E8" w14:paraId="23C804A6"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15F130A" w14:textId="77777777" w:rsidR="0082452E" w:rsidRDefault="00CD6F30" w:rsidP="0082452E">
            <w:pPr>
              <w:spacing w:after="0"/>
              <w:rPr>
                <w:rFonts w:ascii="Aptos" w:eastAsia="Aptos" w:hAnsi="Aptos" w:cs="Aptos"/>
                <w:sz w:val="20"/>
                <w:szCs w:val="20"/>
              </w:rPr>
            </w:pPr>
            <w:r w:rsidRPr="0066071F">
              <w:rPr>
                <w:rFonts w:ascii="Aptos" w:eastAsia="Aptos" w:hAnsi="Aptos" w:cs="Aptos"/>
                <w:sz w:val="20"/>
                <w:szCs w:val="20"/>
              </w:rPr>
              <w:t>A5.</w:t>
            </w:r>
          </w:p>
          <w:p w14:paraId="4A80696B" w14:textId="7FC13018" w:rsidR="008656E8" w:rsidRPr="0066071F" w:rsidRDefault="007371F5" w:rsidP="3713289A">
            <w:pPr>
              <w:rPr>
                <w:rFonts w:ascii="Aptos" w:eastAsia="Aptos" w:hAnsi="Aptos" w:cs="Aptos"/>
                <w:sz w:val="20"/>
                <w:szCs w:val="20"/>
              </w:rPr>
            </w:pPr>
            <w:r w:rsidRPr="0066071F">
              <w:rPr>
                <w:rFonts w:ascii="Aptos" w:eastAsia="Aptos" w:hAnsi="Aptos" w:cs="Aptos"/>
                <w:sz w:val="20"/>
                <w:szCs w:val="20"/>
              </w:rPr>
              <w:t xml:space="preserve"> Análisis de Resultados y desarrollo de conclusiones</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590011" w14:textId="182CABD1" w:rsidR="008656E8" w:rsidRPr="0066071F" w:rsidRDefault="00B577F4" w:rsidP="3713289A">
            <w:pPr>
              <w:rPr>
                <w:rFonts w:ascii="Aptos" w:eastAsia="Aptos" w:hAnsi="Aptos" w:cs="Aptos"/>
                <w:sz w:val="20"/>
                <w:szCs w:val="20"/>
              </w:rPr>
            </w:pPr>
            <w:r w:rsidRPr="0066071F">
              <w:rPr>
                <w:rFonts w:ascii="Aptos" w:eastAsia="Aptos" w:hAnsi="Aptos" w:cs="Aptos"/>
                <w:sz w:val="20"/>
                <w:szCs w:val="20"/>
              </w:rPr>
              <w:t>Nelson Sepúlveda</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4E2BEAB" w14:textId="77777777" w:rsidR="003005C5" w:rsidRPr="0066071F" w:rsidRDefault="003005C5" w:rsidP="003005C5">
            <w:pPr>
              <w:rPr>
                <w:rFonts w:ascii="Aptos" w:eastAsia="Aptos" w:hAnsi="Aptos" w:cs="Aptos"/>
                <w:sz w:val="20"/>
                <w:szCs w:val="20"/>
              </w:rPr>
            </w:pPr>
            <w:r w:rsidRPr="0066071F">
              <w:rPr>
                <w:rFonts w:ascii="Aptos" w:eastAsia="Aptos" w:hAnsi="Aptos" w:cs="Aptos"/>
                <w:sz w:val="20"/>
                <w:szCs w:val="20"/>
              </w:rPr>
              <w:t>Yasmine Pérez 50%</w:t>
            </w:r>
          </w:p>
          <w:p w14:paraId="60646FFB" w14:textId="09B95960" w:rsidR="008656E8" w:rsidRPr="0066071F" w:rsidRDefault="003005C5" w:rsidP="003005C5">
            <w:pPr>
              <w:rPr>
                <w:rFonts w:ascii="Aptos" w:eastAsia="Aptos" w:hAnsi="Aptos" w:cs="Aptos"/>
                <w:sz w:val="20"/>
                <w:szCs w:val="20"/>
              </w:rPr>
            </w:pPr>
            <w:r w:rsidRPr="0066071F">
              <w:rPr>
                <w:rFonts w:ascii="Aptos" w:eastAsia="Aptos" w:hAnsi="Aptos" w:cs="Aptos"/>
                <w:sz w:val="20"/>
                <w:szCs w:val="20"/>
              </w:rPr>
              <w:t>Nelson Sepúlveda 50%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28C7EE" w14:textId="1237072E" w:rsidR="008656E8" w:rsidRPr="0066071F" w:rsidRDefault="005530CC" w:rsidP="3713289A">
            <w:pPr>
              <w:rPr>
                <w:rFonts w:ascii="Aptos" w:eastAsia="Aptos" w:hAnsi="Aptos" w:cs="Aptos"/>
                <w:sz w:val="20"/>
                <w:szCs w:val="20"/>
              </w:rPr>
            </w:pPr>
            <w:r w:rsidRPr="0066071F">
              <w:rPr>
                <w:rFonts w:ascii="Aptos" w:eastAsia="Aptos" w:hAnsi="Aptos" w:cs="Aptos"/>
                <w:sz w:val="20"/>
                <w:szCs w:val="20"/>
              </w:rPr>
              <w:t>Fecha por definir según calendario entregado por profesor</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8A9D7A" w14:textId="4FD13A96" w:rsidR="008656E8" w:rsidRPr="0066071F" w:rsidRDefault="005530CC" w:rsidP="3713289A">
            <w:pPr>
              <w:rPr>
                <w:rFonts w:ascii="Aptos" w:eastAsia="Aptos" w:hAnsi="Aptos" w:cs="Aptos"/>
                <w:sz w:val="20"/>
                <w:szCs w:val="20"/>
              </w:rPr>
            </w:pPr>
            <w:r w:rsidRPr="0066071F">
              <w:rPr>
                <w:rFonts w:ascii="Aptos" w:eastAsia="Aptos" w:hAnsi="Aptos" w:cs="Aptos"/>
                <w:sz w:val="20"/>
                <w:szCs w:val="20"/>
              </w:rPr>
              <w:t>Fecha por definir según calendario entregado por profesor</w:t>
            </w:r>
          </w:p>
        </w:tc>
      </w:tr>
      <w:tr w:rsidR="008656E8" w14:paraId="4613BFDC" w14:textId="77777777" w:rsidTr="3713289A">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E446127" w14:textId="77777777" w:rsidR="0082452E" w:rsidRDefault="00CD6F30" w:rsidP="0082452E">
            <w:pPr>
              <w:spacing w:after="0"/>
              <w:rPr>
                <w:rFonts w:ascii="Aptos" w:eastAsia="Aptos" w:hAnsi="Aptos" w:cs="Aptos"/>
                <w:sz w:val="20"/>
                <w:szCs w:val="20"/>
              </w:rPr>
            </w:pPr>
            <w:r w:rsidRPr="0066071F">
              <w:rPr>
                <w:rFonts w:ascii="Aptos" w:eastAsia="Aptos" w:hAnsi="Aptos" w:cs="Aptos"/>
                <w:sz w:val="20"/>
                <w:szCs w:val="20"/>
              </w:rPr>
              <w:t>A6.</w:t>
            </w:r>
            <w:r w:rsidR="008757A4" w:rsidRPr="0066071F">
              <w:rPr>
                <w:rFonts w:ascii="Aptos" w:eastAsia="Aptos" w:hAnsi="Aptos" w:cs="Aptos"/>
                <w:sz w:val="20"/>
                <w:szCs w:val="20"/>
              </w:rPr>
              <w:t xml:space="preserve"> </w:t>
            </w:r>
          </w:p>
          <w:p w14:paraId="4B67180A" w14:textId="276A2619" w:rsidR="008656E8" w:rsidRPr="0066071F" w:rsidRDefault="008757A4" w:rsidP="3713289A">
            <w:pPr>
              <w:rPr>
                <w:rFonts w:ascii="Aptos" w:eastAsia="Aptos" w:hAnsi="Aptos" w:cs="Aptos"/>
                <w:sz w:val="20"/>
                <w:szCs w:val="20"/>
              </w:rPr>
            </w:pPr>
            <w:r w:rsidRPr="0066071F">
              <w:rPr>
                <w:rFonts w:ascii="Aptos" w:eastAsia="Aptos" w:hAnsi="Aptos" w:cs="Aptos"/>
                <w:sz w:val="20"/>
                <w:szCs w:val="20"/>
              </w:rPr>
              <w:t>Presentación de resultados y entrega del informe final</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121944" w14:textId="23C3F7DC" w:rsidR="00B577F4" w:rsidRPr="0066071F" w:rsidRDefault="00B577F4" w:rsidP="3713289A">
            <w:pPr>
              <w:rPr>
                <w:rFonts w:ascii="Aptos" w:eastAsia="Aptos" w:hAnsi="Aptos" w:cs="Aptos"/>
                <w:sz w:val="20"/>
                <w:szCs w:val="20"/>
              </w:rPr>
            </w:pPr>
            <w:r w:rsidRPr="0066071F">
              <w:rPr>
                <w:rFonts w:ascii="Aptos" w:eastAsia="Aptos" w:hAnsi="Aptos" w:cs="Aptos"/>
                <w:sz w:val="20"/>
                <w:szCs w:val="20"/>
              </w:rPr>
              <w:t>Yasmine Pérez</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F33A92" w14:textId="77777777" w:rsidR="003005C5" w:rsidRPr="0066071F" w:rsidRDefault="003005C5" w:rsidP="003005C5">
            <w:pPr>
              <w:rPr>
                <w:rFonts w:ascii="Aptos" w:eastAsia="Aptos" w:hAnsi="Aptos" w:cs="Aptos"/>
                <w:sz w:val="20"/>
                <w:szCs w:val="20"/>
              </w:rPr>
            </w:pPr>
            <w:r w:rsidRPr="0066071F">
              <w:rPr>
                <w:rFonts w:ascii="Aptos" w:eastAsia="Aptos" w:hAnsi="Aptos" w:cs="Aptos"/>
                <w:sz w:val="20"/>
                <w:szCs w:val="20"/>
              </w:rPr>
              <w:t>Yasmine Pérez 50%</w:t>
            </w:r>
          </w:p>
          <w:p w14:paraId="4A60132E" w14:textId="3F1ADD83" w:rsidR="008656E8" w:rsidRPr="0066071F" w:rsidRDefault="003005C5" w:rsidP="003005C5">
            <w:pPr>
              <w:rPr>
                <w:rFonts w:ascii="Aptos" w:eastAsia="Aptos" w:hAnsi="Aptos" w:cs="Aptos"/>
                <w:sz w:val="20"/>
                <w:szCs w:val="20"/>
              </w:rPr>
            </w:pPr>
            <w:r w:rsidRPr="0066071F">
              <w:rPr>
                <w:rFonts w:ascii="Aptos" w:eastAsia="Aptos" w:hAnsi="Aptos" w:cs="Aptos"/>
                <w:sz w:val="20"/>
                <w:szCs w:val="20"/>
              </w:rPr>
              <w:t>Nelson Sepúlveda 50%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CC9E81" w14:textId="2DEC5D4D" w:rsidR="008656E8" w:rsidRPr="0066071F" w:rsidRDefault="005530CC" w:rsidP="3713289A">
            <w:pPr>
              <w:rPr>
                <w:rFonts w:ascii="Aptos" w:eastAsia="Aptos" w:hAnsi="Aptos" w:cs="Aptos"/>
                <w:sz w:val="20"/>
                <w:szCs w:val="20"/>
              </w:rPr>
            </w:pPr>
            <w:r w:rsidRPr="0066071F">
              <w:rPr>
                <w:rFonts w:ascii="Aptos" w:eastAsia="Aptos" w:hAnsi="Aptos" w:cs="Aptos"/>
                <w:sz w:val="20"/>
                <w:szCs w:val="20"/>
              </w:rPr>
              <w:t>Fecha por definir según calendario entregado por profesor</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E9B00D" w14:textId="7F888C51" w:rsidR="008656E8" w:rsidRPr="0066071F" w:rsidRDefault="005530CC" w:rsidP="3713289A">
            <w:pPr>
              <w:rPr>
                <w:rFonts w:ascii="Aptos" w:eastAsia="Aptos" w:hAnsi="Aptos" w:cs="Aptos"/>
                <w:sz w:val="20"/>
                <w:szCs w:val="20"/>
              </w:rPr>
            </w:pPr>
            <w:r w:rsidRPr="0066071F">
              <w:rPr>
                <w:rFonts w:ascii="Aptos" w:eastAsia="Aptos" w:hAnsi="Aptos" w:cs="Aptos"/>
                <w:sz w:val="20"/>
                <w:szCs w:val="20"/>
              </w:rPr>
              <w:t>Fecha por definir según calendario entregado por profesor</w:t>
            </w:r>
          </w:p>
        </w:tc>
      </w:tr>
    </w:tbl>
    <w:p w14:paraId="28923DD7" w14:textId="1DFA5FEC" w:rsidR="3713289A" w:rsidRDefault="3713289A" w:rsidP="3713289A">
      <w:pPr>
        <w:rPr>
          <w:rFonts w:ascii="Aptos" w:eastAsia="Aptos" w:hAnsi="Aptos" w:cs="Aptos"/>
          <w:color w:val="000000" w:themeColor="text1"/>
        </w:rPr>
      </w:pPr>
    </w:p>
    <w:p w14:paraId="27146615" w14:textId="3C800307" w:rsidR="3713289A" w:rsidRDefault="3713289A"/>
    <w:sectPr w:rsidR="371328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24A"/>
    <w:multiLevelType w:val="hybridMultilevel"/>
    <w:tmpl w:val="2E363732"/>
    <w:lvl w:ilvl="0" w:tplc="61347224">
      <w:start w:val="2"/>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AB0BBF"/>
    <w:multiLevelType w:val="multilevel"/>
    <w:tmpl w:val="85A0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A7C64"/>
    <w:multiLevelType w:val="multilevel"/>
    <w:tmpl w:val="A9E6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854C8"/>
    <w:multiLevelType w:val="hybridMultilevel"/>
    <w:tmpl w:val="B2448ED2"/>
    <w:lvl w:ilvl="0" w:tplc="3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92C16DD"/>
    <w:multiLevelType w:val="multilevel"/>
    <w:tmpl w:val="C632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77FAB"/>
    <w:multiLevelType w:val="multilevel"/>
    <w:tmpl w:val="305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F3FB9"/>
    <w:multiLevelType w:val="hybridMultilevel"/>
    <w:tmpl w:val="410A8F04"/>
    <w:lvl w:ilvl="0" w:tplc="3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F597279"/>
    <w:multiLevelType w:val="multilevel"/>
    <w:tmpl w:val="BBD8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C758C"/>
    <w:multiLevelType w:val="multilevel"/>
    <w:tmpl w:val="AC3E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137C6"/>
    <w:multiLevelType w:val="multilevel"/>
    <w:tmpl w:val="CDF24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8614E"/>
    <w:multiLevelType w:val="multilevel"/>
    <w:tmpl w:val="7A5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A452F"/>
    <w:multiLevelType w:val="hybridMultilevel"/>
    <w:tmpl w:val="E3586A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3A036D"/>
    <w:multiLevelType w:val="hybridMultilevel"/>
    <w:tmpl w:val="F788CBB8"/>
    <w:lvl w:ilvl="0" w:tplc="FB0EEE6A">
      <w:start w:val="2"/>
      <w:numFmt w:val="bullet"/>
      <w:lvlText w:val="-"/>
      <w:lvlJc w:val="left"/>
      <w:pPr>
        <w:ind w:left="720" w:hanging="360"/>
      </w:pPr>
      <w:rPr>
        <w:rFonts w:ascii="Aptos" w:eastAsia="Aptos" w:hAnsi="Aptos" w:cs="Apt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55C72A6"/>
    <w:multiLevelType w:val="hybridMultilevel"/>
    <w:tmpl w:val="74321BC4"/>
    <w:lvl w:ilvl="0" w:tplc="3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6054CE3"/>
    <w:multiLevelType w:val="hybridMultilevel"/>
    <w:tmpl w:val="D70687E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26151DC1"/>
    <w:multiLevelType w:val="hybridMultilevel"/>
    <w:tmpl w:val="64D0FF0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26B81753"/>
    <w:multiLevelType w:val="multilevel"/>
    <w:tmpl w:val="1A88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126A3"/>
    <w:multiLevelType w:val="multilevel"/>
    <w:tmpl w:val="DFA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57DB3"/>
    <w:multiLevelType w:val="hybridMultilevel"/>
    <w:tmpl w:val="34809B88"/>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3342115"/>
    <w:multiLevelType w:val="hybridMultilevel"/>
    <w:tmpl w:val="C262E08C"/>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34CA65DC"/>
    <w:multiLevelType w:val="hybridMultilevel"/>
    <w:tmpl w:val="64DA855A"/>
    <w:lvl w:ilvl="0" w:tplc="F788A68A">
      <w:numFmt w:val="bullet"/>
      <w:lvlText w:val="-"/>
      <w:lvlJc w:val="left"/>
      <w:pPr>
        <w:ind w:left="720" w:hanging="360"/>
      </w:pPr>
      <w:rPr>
        <w:rFonts w:ascii="Aptos" w:eastAsia="Aptos" w:hAnsi="Aptos" w:cs="Apt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A922A14"/>
    <w:multiLevelType w:val="hybridMultilevel"/>
    <w:tmpl w:val="D1DED43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2" w15:restartNumberingAfterBreak="0">
    <w:nsid w:val="3ED76DA2"/>
    <w:multiLevelType w:val="multilevel"/>
    <w:tmpl w:val="6EB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F3228"/>
    <w:multiLevelType w:val="hybridMultilevel"/>
    <w:tmpl w:val="C48846B6"/>
    <w:lvl w:ilvl="0" w:tplc="4F549EF6">
      <w:numFmt w:val="bullet"/>
      <w:lvlText w:val="-"/>
      <w:lvlJc w:val="left"/>
      <w:pPr>
        <w:ind w:left="720" w:hanging="360"/>
      </w:pPr>
      <w:rPr>
        <w:rFonts w:ascii="Aptos" w:eastAsia="Aptos" w:hAnsi="Aptos" w:cs="Apt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2B37C63"/>
    <w:multiLevelType w:val="hybridMultilevel"/>
    <w:tmpl w:val="886AB0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4E425A8"/>
    <w:multiLevelType w:val="multilevel"/>
    <w:tmpl w:val="B346F7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0A7DAA"/>
    <w:multiLevelType w:val="hybridMultilevel"/>
    <w:tmpl w:val="868E6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48716A44"/>
    <w:multiLevelType w:val="hybridMultilevel"/>
    <w:tmpl w:val="8DB6055C"/>
    <w:lvl w:ilvl="0" w:tplc="5F549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A3B0F5C"/>
    <w:multiLevelType w:val="hybridMultilevel"/>
    <w:tmpl w:val="E93C66D4"/>
    <w:lvl w:ilvl="0" w:tplc="0EB222F4">
      <w:start w:val="4"/>
      <w:numFmt w:val="bullet"/>
      <w:lvlText w:val="-"/>
      <w:lvlJc w:val="left"/>
      <w:pPr>
        <w:ind w:left="1080" w:hanging="360"/>
      </w:pPr>
      <w:rPr>
        <w:rFonts w:ascii="Aptos" w:eastAsia="Aptos" w:hAnsi="Aptos" w:cs="Apto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9" w15:restartNumberingAfterBreak="0">
    <w:nsid w:val="4C982CA3"/>
    <w:multiLevelType w:val="multilevel"/>
    <w:tmpl w:val="366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F7E88"/>
    <w:multiLevelType w:val="hybridMultilevel"/>
    <w:tmpl w:val="1CA06C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6F12BAB"/>
    <w:multiLevelType w:val="multilevel"/>
    <w:tmpl w:val="1A5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014E6"/>
    <w:multiLevelType w:val="hybridMultilevel"/>
    <w:tmpl w:val="A29490B2"/>
    <w:lvl w:ilvl="0" w:tplc="4A3EB86C">
      <w:numFmt w:val="bullet"/>
      <w:lvlText w:val="-"/>
      <w:lvlJc w:val="left"/>
      <w:pPr>
        <w:ind w:left="720" w:hanging="360"/>
      </w:pPr>
      <w:rPr>
        <w:rFonts w:ascii="Aptos" w:eastAsia="Aptos" w:hAnsi="Aptos" w:cs="Apt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CF0396F"/>
    <w:multiLevelType w:val="multilevel"/>
    <w:tmpl w:val="0F4E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D716DD"/>
    <w:multiLevelType w:val="multilevel"/>
    <w:tmpl w:val="A4EC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7425B"/>
    <w:multiLevelType w:val="multilevel"/>
    <w:tmpl w:val="981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3519A"/>
    <w:multiLevelType w:val="hybridMultilevel"/>
    <w:tmpl w:val="BD1671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0B061CD"/>
    <w:multiLevelType w:val="hybridMultilevel"/>
    <w:tmpl w:val="7E0637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2CC3E81"/>
    <w:multiLevelType w:val="multilevel"/>
    <w:tmpl w:val="3D86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075A4"/>
    <w:multiLevelType w:val="multilevel"/>
    <w:tmpl w:val="E17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0F5F9C"/>
    <w:multiLevelType w:val="hybridMultilevel"/>
    <w:tmpl w:val="0586474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15:restartNumberingAfterBreak="0">
    <w:nsid w:val="7A5A0FBC"/>
    <w:multiLevelType w:val="hybridMultilevel"/>
    <w:tmpl w:val="7BAE1E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B0618F"/>
    <w:multiLevelType w:val="hybridMultilevel"/>
    <w:tmpl w:val="71949AA6"/>
    <w:lvl w:ilvl="0" w:tplc="0EB222F4">
      <w:start w:val="4"/>
      <w:numFmt w:val="bullet"/>
      <w:lvlText w:val="-"/>
      <w:lvlJc w:val="left"/>
      <w:pPr>
        <w:ind w:left="720" w:hanging="360"/>
      </w:pPr>
      <w:rPr>
        <w:rFonts w:ascii="Aptos" w:eastAsia="Aptos" w:hAnsi="Aptos" w:cs="Apt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F0250D6"/>
    <w:multiLevelType w:val="multilevel"/>
    <w:tmpl w:val="E24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194583">
    <w:abstractNumId w:val="33"/>
  </w:num>
  <w:num w:numId="2" w16cid:durableId="1281183231">
    <w:abstractNumId w:val="38"/>
  </w:num>
  <w:num w:numId="3" w16cid:durableId="375005399">
    <w:abstractNumId w:val="1"/>
  </w:num>
  <w:num w:numId="4" w16cid:durableId="836457038">
    <w:abstractNumId w:val="10"/>
  </w:num>
  <w:num w:numId="5" w16cid:durableId="1405948842">
    <w:abstractNumId w:val="7"/>
  </w:num>
  <w:num w:numId="6" w16cid:durableId="1974019413">
    <w:abstractNumId w:val="34"/>
  </w:num>
  <w:num w:numId="7" w16cid:durableId="1652977175">
    <w:abstractNumId w:val="39"/>
  </w:num>
  <w:num w:numId="8" w16cid:durableId="302318209">
    <w:abstractNumId w:val="17"/>
  </w:num>
  <w:num w:numId="9" w16cid:durableId="536702347">
    <w:abstractNumId w:val="26"/>
  </w:num>
  <w:num w:numId="10" w16cid:durableId="4871073">
    <w:abstractNumId w:val="12"/>
  </w:num>
  <w:num w:numId="11" w16cid:durableId="162086767">
    <w:abstractNumId w:val="21"/>
  </w:num>
  <w:num w:numId="12" w16cid:durableId="563880209">
    <w:abstractNumId w:val="19"/>
  </w:num>
  <w:num w:numId="13" w16cid:durableId="1250890180">
    <w:abstractNumId w:val="18"/>
  </w:num>
  <w:num w:numId="14" w16cid:durableId="2012830951">
    <w:abstractNumId w:val="36"/>
  </w:num>
  <w:num w:numId="15" w16cid:durableId="870339272">
    <w:abstractNumId w:val="42"/>
  </w:num>
  <w:num w:numId="16" w16cid:durableId="131024585">
    <w:abstractNumId w:val="28"/>
  </w:num>
  <w:num w:numId="17" w16cid:durableId="2036534263">
    <w:abstractNumId w:val="41"/>
  </w:num>
  <w:num w:numId="18" w16cid:durableId="2145611861">
    <w:abstractNumId w:val="9"/>
  </w:num>
  <w:num w:numId="19" w16cid:durableId="299851321">
    <w:abstractNumId w:val="37"/>
  </w:num>
  <w:num w:numId="20" w16cid:durableId="1065447048">
    <w:abstractNumId w:val="2"/>
  </w:num>
  <w:num w:numId="21" w16cid:durableId="821653584">
    <w:abstractNumId w:val="40"/>
  </w:num>
  <w:num w:numId="22" w16cid:durableId="1893812101">
    <w:abstractNumId w:val="8"/>
  </w:num>
  <w:num w:numId="23" w16cid:durableId="449593575">
    <w:abstractNumId w:val="16"/>
  </w:num>
  <w:num w:numId="24" w16cid:durableId="113251910">
    <w:abstractNumId w:val="27"/>
  </w:num>
  <w:num w:numId="25" w16cid:durableId="1874657554">
    <w:abstractNumId w:val="24"/>
  </w:num>
  <w:num w:numId="26" w16cid:durableId="1037193624">
    <w:abstractNumId w:val="20"/>
  </w:num>
  <w:num w:numId="27" w16cid:durableId="1107892063">
    <w:abstractNumId w:val="3"/>
  </w:num>
  <w:num w:numId="28" w16cid:durableId="23675636">
    <w:abstractNumId w:val="30"/>
  </w:num>
  <w:num w:numId="29" w16cid:durableId="2006081442">
    <w:abstractNumId w:val="32"/>
  </w:num>
  <w:num w:numId="30" w16cid:durableId="1731348595">
    <w:abstractNumId w:val="6"/>
  </w:num>
  <w:num w:numId="31" w16cid:durableId="1622609147">
    <w:abstractNumId w:val="11"/>
  </w:num>
  <w:num w:numId="32" w16cid:durableId="1550268290">
    <w:abstractNumId w:val="23"/>
  </w:num>
  <w:num w:numId="33" w16cid:durableId="709377129">
    <w:abstractNumId w:val="13"/>
  </w:num>
  <w:num w:numId="34" w16cid:durableId="2043707034">
    <w:abstractNumId w:val="14"/>
  </w:num>
  <w:num w:numId="35" w16cid:durableId="1080063246">
    <w:abstractNumId w:val="43"/>
  </w:num>
  <w:num w:numId="36" w16cid:durableId="1348675880">
    <w:abstractNumId w:val="29"/>
  </w:num>
  <w:num w:numId="37" w16cid:durableId="1875338421">
    <w:abstractNumId w:val="35"/>
  </w:num>
  <w:num w:numId="38" w16cid:durableId="2062823984">
    <w:abstractNumId w:val="31"/>
  </w:num>
  <w:num w:numId="39" w16cid:durableId="483009547">
    <w:abstractNumId w:val="4"/>
  </w:num>
  <w:num w:numId="40" w16cid:durableId="153375233">
    <w:abstractNumId w:val="22"/>
  </w:num>
  <w:num w:numId="41" w16cid:durableId="324557543">
    <w:abstractNumId w:val="5"/>
  </w:num>
  <w:num w:numId="42" w16cid:durableId="1699966477">
    <w:abstractNumId w:val="15"/>
  </w:num>
  <w:num w:numId="43" w16cid:durableId="141385600">
    <w:abstractNumId w:val="25"/>
  </w:num>
  <w:num w:numId="44" w16cid:durableId="139850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3E5474"/>
    <w:rsid w:val="00005122"/>
    <w:rsid w:val="000077A8"/>
    <w:rsid w:val="00014A7A"/>
    <w:rsid w:val="00022CD4"/>
    <w:rsid w:val="000256AC"/>
    <w:rsid w:val="00026221"/>
    <w:rsid w:val="0003124A"/>
    <w:rsid w:val="00033111"/>
    <w:rsid w:val="00033773"/>
    <w:rsid w:val="000358A7"/>
    <w:rsid w:val="0004003E"/>
    <w:rsid w:val="00040BC6"/>
    <w:rsid w:val="00040C5E"/>
    <w:rsid w:val="00041085"/>
    <w:rsid w:val="000427CE"/>
    <w:rsid w:val="00046025"/>
    <w:rsid w:val="00056AF8"/>
    <w:rsid w:val="0007032B"/>
    <w:rsid w:val="00073854"/>
    <w:rsid w:val="00075E01"/>
    <w:rsid w:val="000802EF"/>
    <w:rsid w:val="0008075B"/>
    <w:rsid w:val="00082E1E"/>
    <w:rsid w:val="00083A48"/>
    <w:rsid w:val="000872E5"/>
    <w:rsid w:val="000945EF"/>
    <w:rsid w:val="00095DDA"/>
    <w:rsid w:val="000A4DF0"/>
    <w:rsid w:val="000A6DC7"/>
    <w:rsid w:val="000B167C"/>
    <w:rsid w:val="000C0FFA"/>
    <w:rsid w:val="000C4372"/>
    <w:rsid w:val="000D49AF"/>
    <w:rsid w:val="000D5026"/>
    <w:rsid w:val="000D5D0F"/>
    <w:rsid w:val="000E0C1C"/>
    <w:rsid w:val="000E0F1A"/>
    <w:rsid w:val="000E5713"/>
    <w:rsid w:val="000F0826"/>
    <w:rsid w:val="000F15FF"/>
    <w:rsid w:val="00104543"/>
    <w:rsid w:val="00104DC3"/>
    <w:rsid w:val="00107CD9"/>
    <w:rsid w:val="001104AF"/>
    <w:rsid w:val="00116649"/>
    <w:rsid w:val="00117E70"/>
    <w:rsid w:val="001212F0"/>
    <w:rsid w:val="0012302C"/>
    <w:rsid w:val="00126859"/>
    <w:rsid w:val="00126EE6"/>
    <w:rsid w:val="0012765F"/>
    <w:rsid w:val="00132F3B"/>
    <w:rsid w:val="00144845"/>
    <w:rsid w:val="00147A5B"/>
    <w:rsid w:val="00147BD6"/>
    <w:rsid w:val="00154F70"/>
    <w:rsid w:val="001561F0"/>
    <w:rsid w:val="00160E4A"/>
    <w:rsid w:val="00161B1D"/>
    <w:rsid w:val="001629FE"/>
    <w:rsid w:val="001712D1"/>
    <w:rsid w:val="001745E4"/>
    <w:rsid w:val="0018203B"/>
    <w:rsid w:val="0018308E"/>
    <w:rsid w:val="0018592E"/>
    <w:rsid w:val="00187AEC"/>
    <w:rsid w:val="00193560"/>
    <w:rsid w:val="00195FFB"/>
    <w:rsid w:val="00197F45"/>
    <w:rsid w:val="001A0E98"/>
    <w:rsid w:val="001A35ED"/>
    <w:rsid w:val="001B64A6"/>
    <w:rsid w:val="001B7F5B"/>
    <w:rsid w:val="001C58CF"/>
    <w:rsid w:val="001D77CB"/>
    <w:rsid w:val="001E03F1"/>
    <w:rsid w:val="001E4FBF"/>
    <w:rsid w:val="001F7081"/>
    <w:rsid w:val="00212285"/>
    <w:rsid w:val="00213AA4"/>
    <w:rsid w:val="00220C9F"/>
    <w:rsid w:val="00223411"/>
    <w:rsid w:val="0022348C"/>
    <w:rsid w:val="00223AA2"/>
    <w:rsid w:val="00230051"/>
    <w:rsid w:val="0023168F"/>
    <w:rsid w:val="00234C97"/>
    <w:rsid w:val="00241037"/>
    <w:rsid w:val="002437DA"/>
    <w:rsid w:val="002569AF"/>
    <w:rsid w:val="0026199C"/>
    <w:rsid w:val="002636F3"/>
    <w:rsid w:val="00263A5D"/>
    <w:rsid w:val="002675FE"/>
    <w:rsid w:val="0027242C"/>
    <w:rsid w:val="00282820"/>
    <w:rsid w:val="00284CA1"/>
    <w:rsid w:val="00290E4C"/>
    <w:rsid w:val="00296E77"/>
    <w:rsid w:val="002A07D7"/>
    <w:rsid w:val="002A0A92"/>
    <w:rsid w:val="002A58A4"/>
    <w:rsid w:val="002A59A5"/>
    <w:rsid w:val="002A727F"/>
    <w:rsid w:val="002B0270"/>
    <w:rsid w:val="002C6FE7"/>
    <w:rsid w:val="002C7537"/>
    <w:rsid w:val="002D03D3"/>
    <w:rsid w:val="002E1CB3"/>
    <w:rsid w:val="002E4A4B"/>
    <w:rsid w:val="002E759C"/>
    <w:rsid w:val="002F20E9"/>
    <w:rsid w:val="002F682B"/>
    <w:rsid w:val="002F741F"/>
    <w:rsid w:val="003005C5"/>
    <w:rsid w:val="0030106B"/>
    <w:rsid w:val="0030244B"/>
    <w:rsid w:val="003043D3"/>
    <w:rsid w:val="003045AA"/>
    <w:rsid w:val="00305C64"/>
    <w:rsid w:val="00310AC4"/>
    <w:rsid w:val="00313CEC"/>
    <w:rsid w:val="003155CE"/>
    <w:rsid w:val="0032210B"/>
    <w:rsid w:val="003243DD"/>
    <w:rsid w:val="00327089"/>
    <w:rsid w:val="00327DC6"/>
    <w:rsid w:val="00335895"/>
    <w:rsid w:val="00337E35"/>
    <w:rsid w:val="003410B3"/>
    <w:rsid w:val="00351E68"/>
    <w:rsid w:val="00354454"/>
    <w:rsid w:val="003605B9"/>
    <w:rsid w:val="00362823"/>
    <w:rsid w:val="00370A7A"/>
    <w:rsid w:val="00372816"/>
    <w:rsid w:val="0037286C"/>
    <w:rsid w:val="00375E3C"/>
    <w:rsid w:val="00384DD4"/>
    <w:rsid w:val="00387E4F"/>
    <w:rsid w:val="0039212A"/>
    <w:rsid w:val="003927DA"/>
    <w:rsid w:val="003930B3"/>
    <w:rsid w:val="003974B0"/>
    <w:rsid w:val="003974EB"/>
    <w:rsid w:val="003A2EE9"/>
    <w:rsid w:val="003A53BF"/>
    <w:rsid w:val="003A6235"/>
    <w:rsid w:val="003B60DA"/>
    <w:rsid w:val="003C4710"/>
    <w:rsid w:val="003D5FC8"/>
    <w:rsid w:val="003E212C"/>
    <w:rsid w:val="003E3CA1"/>
    <w:rsid w:val="003E449B"/>
    <w:rsid w:val="003E62AD"/>
    <w:rsid w:val="003F1B4D"/>
    <w:rsid w:val="003F3076"/>
    <w:rsid w:val="003F563A"/>
    <w:rsid w:val="004024EE"/>
    <w:rsid w:val="00403478"/>
    <w:rsid w:val="00410A92"/>
    <w:rsid w:val="004173BD"/>
    <w:rsid w:val="0042241A"/>
    <w:rsid w:val="00423AE7"/>
    <w:rsid w:val="004261D1"/>
    <w:rsid w:val="00430D86"/>
    <w:rsid w:val="00432983"/>
    <w:rsid w:val="004339C7"/>
    <w:rsid w:val="0043420A"/>
    <w:rsid w:val="00440905"/>
    <w:rsid w:val="004415F0"/>
    <w:rsid w:val="004466B5"/>
    <w:rsid w:val="00446E0A"/>
    <w:rsid w:val="004504DD"/>
    <w:rsid w:val="00454EA1"/>
    <w:rsid w:val="004574C0"/>
    <w:rsid w:val="00457F9B"/>
    <w:rsid w:val="00460D2A"/>
    <w:rsid w:val="00470BF0"/>
    <w:rsid w:val="00472E2A"/>
    <w:rsid w:val="00473D81"/>
    <w:rsid w:val="00474BE0"/>
    <w:rsid w:val="004770F1"/>
    <w:rsid w:val="0048160C"/>
    <w:rsid w:val="0049270C"/>
    <w:rsid w:val="00493925"/>
    <w:rsid w:val="004946A3"/>
    <w:rsid w:val="00496839"/>
    <w:rsid w:val="00496CAE"/>
    <w:rsid w:val="004A1FCA"/>
    <w:rsid w:val="004A3E88"/>
    <w:rsid w:val="004A46F0"/>
    <w:rsid w:val="004A76D8"/>
    <w:rsid w:val="004B41EF"/>
    <w:rsid w:val="004B5C0C"/>
    <w:rsid w:val="004B6696"/>
    <w:rsid w:val="004C0969"/>
    <w:rsid w:val="004C0C5A"/>
    <w:rsid w:val="004C4335"/>
    <w:rsid w:val="004C74C6"/>
    <w:rsid w:val="004D2A4F"/>
    <w:rsid w:val="004E31CA"/>
    <w:rsid w:val="004E411A"/>
    <w:rsid w:val="004E52B0"/>
    <w:rsid w:val="004F2499"/>
    <w:rsid w:val="004F3D54"/>
    <w:rsid w:val="004F4275"/>
    <w:rsid w:val="00500E36"/>
    <w:rsid w:val="00505477"/>
    <w:rsid w:val="00507277"/>
    <w:rsid w:val="00516CED"/>
    <w:rsid w:val="00520E79"/>
    <w:rsid w:val="0053041A"/>
    <w:rsid w:val="00532C1B"/>
    <w:rsid w:val="00535576"/>
    <w:rsid w:val="00535959"/>
    <w:rsid w:val="00535AE8"/>
    <w:rsid w:val="00541C5B"/>
    <w:rsid w:val="005530CC"/>
    <w:rsid w:val="0055344D"/>
    <w:rsid w:val="00554692"/>
    <w:rsid w:val="00557BC4"/>
    <w:rsid w:val="00563C13"/>
    <w:rsid w:val="00571B50"/>
    <w:rsid w:val="00577DC2"/>
    <w:rsid w:val="0058353D"/>
    <w:rsid w:val="0059318D"/>
    <w:rsid w:val="005A7F6F"/>
    <w:rsid w:val="005B076B"/>
    <w:rsid w:val="005B0D06"/>
    <w:rsid w:val="005B1712"/>
    <w:rsid w:val="005B547D"/>
    <w:rsid w:val="005B551F"/>
    <w:rsid w:val="005C3EA6"/>
    <w:rsid w:val="005D2E31"/>
    <w:rsid w:val="005D5C5A"/>
    <w:rsid w:val="005D5E17"/>
    <w:rsid w:val="005D5E90"/>
    <w:rsid w:val="005E1AD1"/>
    <w:rsid w:val="005E2F06"/>
    <w:rsid w:val="005E431B"/>
    <w:rsid w:val="005E6EA7"/>
    <w:rsid w:val="005F000A"/>
    <w:rsid w:val="005F1F0E"/>
    <w:rsid w:val="006008C8"/>
    <w:rsid w:val="00605B9B"/>
    <w:rsid w:val="006100DD"/>
    <w:rsid w:val="006158A9"/>
    <w:rsid w:val="0061760B"/>
    <w:rsid w:val="00623395"/>
    <w:rsid w:val="00626DEA"/>
    <w:rsid w:val="00627783"/>
    <w:rsid w:val="0063597D"/>
    <w:rsid w:val="00637EF0"/>
    <w:rsid w:val="00642A54"/>
    <w:rsid w:val="00647C79"/>
    <w:rsid w:val="00651C1E"/>
    <w:rsid w:val="00656F25"/>
    <w:rsid w:val="0066071F"/>
    <w:rsid w:val="006656ED"/>
    <w:rsid w:val="006673CB"/>
    <w:rsid w:val="0067057D"/>
    <w:rsid w:val="00670FBC"/>
    <w:rsid w:val="006761B8"/>
    <w:rsid w:val="006767D9"/>
    <w:rsid w:val="0067798A"/>
    <w:rsid w:val="006834EC"/>
    <w:rsid w:val="00683DD8"/>
    <w:rsid w:val="006902DA"/>
    <w:rsid w:val="00691737"/>
    <w:rsid w:val="00694504"/>
    <w:rsid w:val="006955AA"/>
    <w:rsid w:val="00697A78"/>
    <w:rsid w:val="006A0E6F"/>
    <w:rsid w:val="006A5F6C"/>
    <w:rsid w:val="006B216A"/>
    <w:rsid w:val="006B4CFE"/>
    <w:rsid w:val="006B5162"/>
    <w:rsid w:val="006B5292"/>
    <w:rsid w:val="006B6473"/>
    <w:rsid w:val="006B6F2B"/>
    <w:rsid w:val="006B7884"/>
    <w:rsid w:val="006D740F"/>
    <w:rsid w:val="006E04D6"/>
    <w:rsid w:val="006E65C3"/>
    <w:rsid w:val="006F11A3"/>
    <w:rsid w:val="006F4118"/>
    <w:rsid w:val="00704A0F"/>
    <w:rsid w:val="00710C2E"/>
    <w:rsid w:val="00710ED7"/>
    <w:rsid w:val="007147C7"/>
    <w:rsid w:val="00714E31"/>
    <w:rsid w:val="00715EF9"/>
    <w:rsid w:val="007212B9"/>
    <w:rsid w:val="00721F2D"/>
    <w:rsid w:val="0072245C"/>
    <w:rsid w:val="00733FCA"/>
    <w:rsid w:val="007371F5"/>
    <w:rsid w:val="007421A2"/>
    <w:rsid w:val="007451E3"/>
    <w:rsid w:val="0074716A"/>
    <w:rsid w:val="00747935"/>
    <w:rsid w:val="00747E4C"/>
    <w:rsid w:val="00765B84"/>
    <w:rsid w:val="00770055"/>
    <w:rsid w:val="007700E7"/>
    <w:rsid w:val="007737F3"/>
    <w:rsid w:val="00773E77"/>
    <w:rsid w:val="00774A71"/>
    <w:rsid w:val="0077550E"/>
    <w:rsid w:val="007764D4"/>
    <w:rsid w:val="00781DBC"/>
    <w:rsid w:val="007949D9"/>
    <w:rsid w:val="00795E7B"/>
    <w:rsid w:val="00796836"/>
    <w:rsid w:val="00796C68"/>
    <w:rsid w:val="00797A96"/>
    <w:rsid w:val="007A0976"/>
    <w:rsid w:val="007A1DB4"/>
    <w:rsid w:val="007A4E85"/>
    <w:rsid w:val="007B2959"/>
    <w:rsid w:val="007B4118"/>
    <w:rsid w:val="007B7ACC"/>
    <w:rsid w:val="007D0BFC"/>
    <w:rsid w:val="007E32B9"/>
    <w:rsid w:val="007E47DE"/>
    <w:rsid w:val="007E4820"/>
    <w:rsid w:val="007E7AB8"/>
    <w:rsid w:val="007F2680"/>
    <w:rsid w:val="008019D9"/>
    <w:rsid w:val="00801DB9"/>
    <w:rsid w:val="0081563B"/>
    <w:rsid w:val="00817A9D"/>
    <w:rsid w:val="00821F86"/>
    <w:rsid w:val="0082452E"/>
    <w:rsid w:val="008247DD"/>
    <w:rsid w:val="00830E9D"/>
    <w:rsid w:val="00830EAE"/>
    <w:rsid w:val="00836B12"/>
    <w:rsid w:val="00846017"/>
    <w:rsid w:val="00853B90"/>
    <w:rsid w:val="008560F4"/>
    <w:rsid w:val="00862D1B"/>
    <w:rsid w:val="00864558"/>
    <w:rsid w:val="008656E8"/>
    <w:rsid w:val="008662A3"/>
    <w:rsid w:val="00867AE6"/>
    <w:rsid w:val="00870ED4"/>
    <w:rsid w:val="008742CB"/>
    <w:rsid w:val="008757A4"/>
    <w:rsid w:val="00875952"/>
    <w:rsid w:val="00876B30"/>
    <w:rsid w:val="008839D5"/>
    <w:rsid w:val="00886DAB"/>
    <w:rsid w:val="008919B8"/>
    <w:rsid w:val="00891ED6"/>
    <w:rsid w:val="008938ED"/>
    <w:rsid w:val="00894F19"/>
    <w:rsid w:val="00896CBE"/>
    <w:rsid w:val="008A0600"/>
    <w:rsid w:val="008A25FC"/>
    <w:rsid w:val="008A313D"/>
    <w:rsid w:val="008B44D0"/>
    <w:rsid w:val="008B5D99"/>
    <w:rsid w:val="008D00F5"/>
    <w:rsid w:val="008D010E"/>
    <w:rsid w:val="008D07D2"/>
    <w:rsid w:val="008D1CDC"/>
    <w:rsid w:val="008D22D0"/>
    <w:rsid w:val="008D3F19"/>
    <w:rsid w:val="008D4115"/>
    <w:rsid w:val="008D5A36"/>
    <w:rsid w:val="008D76A2"/>
    <w:rsid w:val="008E396B"/>
    <w:rsid w:val="008E41EF"/>
    <w:rsid w:val="008E614C"/>
    <w:rsid w:val="008F256A"/>
    <w:rsid w:val="008F37EA"/>
    <w:rsid w:val="008F53A8"/>
    <w:rsid w:val="009007DC"/>
    <w:rsid w:val="009016CC"/>
    <w:rsid w:val="009022CB"/>
    <w:rsid w:val="00904F74"/>
    <w:rsid w:val="00910E40"/>
    <w:rsid w:val="00910EF2"/>
    <w:rsid w:val="009128AB"/>
    <w:rsid w:val="0091463E"/>
    <w:rsid w:val="00944D48"/>
    <w:rsid w:val="0095227D"/>
    <w:rsid w:val="00952CCA"/>
    <w:rsid w:val="0096116F"/>
    <w:rsid w:val="00964C07"/>
    <w:rsid w:val="009677D7"/>
    <w:rsid w:val="00967B54"/>
    <w:rsid w:val="009904FD"/>
    <w:rsid w:val="00990AF8"/>
    <w:rsid w:val="00995827"/>
    <w:rsid w:val="009A19A4"/>
    <w:rsid w:val="009A3652"/>
    <w:rsid w:val="009A5E28"/>
    <w:rsid w:val="009A5EDE"/>
    <w:rsid w:val="009B00CB"/>
    <w:rsid w:val="009B67B1"/>
    <w:rsid w:val="009C21ED"/>
    <w:rsid w:val="009D48A7"/>
    <w:rsid w:val="009E27C1"/>
    <w:rsid w:val="009E31AE"/>
    <w:rsid w:val="009E5635"/>
    <w:rsid w:val="009E6B2E"/>
    <w:rsid w:val="00A00438"/>
    <w:rsid w:val="00A037ED"/>
    <w:rsid w:val="00A043B5"/>
    <w:rsid w:val="00A04DA2"/>
    <w:rsid w:val="00A054A1"/>
    <w:rsid w:val="00A10579"/>
    <w:rsid w:val="00A10F63"/>
    <w:rsid w:val="00A17F16"/>
    <w:rsid w:val="00A211E9"/>
    <w:rsid w:val="00A22B2F"/>
    <w:rsid w:val="00A246C9"/>
    <w:rsid w:val="00A274F7"/>
    <w:rsid w:val="00A32F44"/>
    <w:rsid w:val="00A376EA"/>
    <w:rsid w:val="00A403DD"/>
    <w:rsid w:val="00A42893"/>
    <w:rsid w:val="00A50EEC"/>
    <w:rsid w:val="00A51C8E"/>
    <w:rsid w:val="00A53A78"/>
    <w:rsid w:val="00A73618"/>
    <w:rsid w:val="00A75FD9"/>
    <w:rsid w:val="00A82F80"/>
    <w:rsid w:val="00A85E4D"/>
    <w:rsid w:val="00A86243"/>
    <w:rsid w:val="00A93AA0"/>
    <w:rsid w:val="00A97C3F"/>
    <w:rsid w:val="00AA7D65"/>
    <w:rsid w:val="00AB0E11"/>
    <w:rsid w:val="00AC74F0"/>
    <w:rsid w:val="00AE4494"/>
    <w:rsid w:val="00AE45AD"/>
    <w:rsid w:val="00AE4DCF"/>
    <w:rsid w:val="00AE6CA6"/>
    <w:rsid w:val="00AF4374"/>
    <w:rsid w:val="00AF681E"/>
    <w:rsid w:val="00AF6B11"/>
    <w:rsid w:val="00B03983"/>
    <w:rsid w:val="00B05D98"/>
    <w:rsid w:val="00B06B53"/>
    <w:rsid w:val="00B12A8F"/>
    <w:rsid w:val="00B12C59"/>
    <w:rsid w:val="00B22B8F"/>
    <w:rsid w:val="00B26C3C"/>
    <w:rsid w:val="00B27626"/>
    <w:rsid w:val="00B27CBD"/>
    <w:rsid w:val="00B304BE"/>
    <w:rsid w:val="00B30C48"/>
    <w:rsid w:val="00B32CAD"/>
    <w:rsid w:val="00B372E9"/>
    <w:rsid w:val="00B37876"/>
    <w:rsid w:val="00B406C3"/>
    <w:rsid w:val="00B41619"/>
    <w:rsid w:val="00B43F3F"/>
    <w:rsid w:val="00B523A8"/>
    <w:rsid w:val="00B52F46"/>
    <w:rsid w:val="00B56413"/>
    <w:rsid w:val="00B575A6"/>
    <w:rsid w:val="00B577F4"/>
    <w:rsid w:val="00B579B9"/>
    <w:rsid w:val="00B60DC9"/>
    <w:rsid w:val="00B61639"/>
    <w:rsid w:val="00B63B8E"/>
    <w:rsid w:val="00B678FD"/>
    <w:rsid w:val="00B76671"/>
    <w:rsid w:val="00B777D1"/>
    <w:rsid w:val="00B82E1C"/>
    <w:rsid w:val="00B84BEF"/>
    <w:rsid w:val="00B85480"/>
    <w:rsid w:val="00B90985"/>
    <w:rsid w:val="00B9357F"/>
    <w:rsid w:val="00B97E60"/>
    <w:rsid w:val="00BA1B3B"/>
    <w:rsid w:val="00BA1B66"/>
    <w:rsid w:val="00BA351C"/>
    <w:rsid w:val="00BA41A0"/>
    <w:rsid w:val="00BA4D71"/>
    <w:rsid w:val="00BB5C81"/>
    <w:rsid w:val="00BC4A62"/>
    <w:rsid w:val="00BC7812"/>
    <w:rsid w:val="00BD1E64"/>
    <w:rsid w:val="00BD2B65"/>
    <w:rsid w:val="00BD376A"/>
    <w:rsid w:val="00BE1EE1"/>
    <w:rsid w:val="00BE779E"/>
    <w:rsid w:val="00BF0B24"/>
    <w:rsid w:val="00BF1692"/>
    <w:rsid w:val="00BF78F5"/>
    <w:rsid w:val="00C00CFD"/>
    <w:rsid w:val="00C03896"/>
    <w:rsid w:val="00C060E6"/>
    <w:rsid w:val="00C1677D"/>
    <w:rsid w:val="00C2077F"/>
    <w:rsid w:val="00C32736"/>
    <w:rsid w:val="00C32D81"/>
    <w:rsid w:val="00C3304A"/>
    <w:rsid w:val="00C36626"/>
    <w:rsid w:val="00C36E02"/>
    <w:rsid w:val="00C42F51"/>
    <w:rsid w:val="00C4567A"/>
    <w:rsid w:val="00C517EA"/>
    <w:rsid w:val="00C53F99"/>
    <w:rsid w:val="00C643F1"/>
    <w:rsid w:val="00C67C12"/>
    <w:rsid w:val="00C71519"/>
    <w:rsid w:val="00C73021"/>
    <w:rsid w:val="00C7791B"/>
    <w:rsid w:val="00C806DA"/>
    <w:rsid w:val="00C83EA6"/>
    <w:rsid w:val="00C85685"/>
    <w:rsid w:val="00C962E3"/>
    <w:rsid w:val="00C96F9C"/>
    <w:rsid w:val="00CA4DA4"/>
    <w:rsid w:val="00CA635B"/>
    <w:rsid w:val="00CA670D"/>
    <w:rsid w:val="00CA6F66"/>
    <w:rsid w:val="00CA7253"/>
    <w:rsid w:val="00CA7460"/>
    <w:rsid w:val="00CB3E17"/>
    <w:rsid w:val="00CC1A76"/>
    <w:rsid w:val="00CC2DAA"/>
    <w:rsid w:val="00CC37F7"/>
    <w:rsid w:val="00CC7858"/>
    <w:rsid w:val="00CD1E2F"/>
    <w:rsid w:val="00CD356A"/>
    <w:rsid w:val="00CD4608"/>
    <w:rsid w:val="00CD638F"/>
    <w:rsid w:val="00CD6F30"/>
    <w:rsid w:val="00CD7D25"/>
    <w:rsid w:val="00CE1D40"/>
    <w:rsid w:val="00CE24BE"/>
    <w:rsid w:val="00CE4E4F"/>
    <w:rsid w:val="00CE51F0"/>
    <w:rsid w:val="00CF1A57"/>
    <w:rsid w:val="00CF46AD"/>
    <w:rsid w:val="00CF49BF"/>
    <w:rsid w:val="00CF4DD6"/>
    <w:rsid w:val="00CF5FA4"/>
    <w:rsid w:val="00D018C0"/>
    <w:rsid w:val="00D12ED1"/>
    <w:rsid w:val="00D15566"/>
    <w:rsid w:val="00D1711C"/>
    <w:rsid w:val="00D17943"/>
    <w:rsid w:val="00D21004"/>
    <w:rsid w:val="00D22D70"/>
    <w:rsid w:val="00D22DB1"/>
    <w:rsid w:val="00D30A7D"/>
    <w:rsid w:val="00D3487C"/>
    <w:rsid w:val="00D4179D"/>
    <w:rsid w:val="00D476CC"/>
    <w:rsid w:val="00D47FB4"/>
    <w:rsid w:val="00D503EC"/>
    <w:rsid w:val="00D521A5"/>
    <w:rsid w:val="00D535C4"/>
    <w:rsid w:val="00D561B5"/>
    <w:rsid w:val="00D62BB6"/>
    <w:rsid w:val="00D6484C"/>
    <w:rsid w:val="00D6541F"/>
    <w:rsid w:val="00D709D6"/>
    <w:rsid w:val="00D72EB8"/>
    <w:rsid w:val="00D76C5B"/>
    <w:rsid w:val="00D77C94"/>
    <w:rsid w:val="00D871B9"/>
    <w:rsid w:val="00D9033A"/>
    <w:rsid w:val="00D93DAD"/>
    <w:rsid w:val="00DA2140"/>
    <w:rsid w:val="00DB0902"/>
    <w:rsid w:val="00DB2D85"/>
    <w:rsid w:val="00DC4854"/>
    <w:rsid w:val="00DD6137"/>
    <w:rsid w:val="00DD6916"/>
    <w:rsid w:val="00DD75F7"/>
    <w:rsid w:val="00DD7824"/>
    <w:rsid w:val="00DE1B9F"/>
    <w:rsid w:val="00DE216E"/>
    <w:rsid w:val="00DE2B85"/>
    <w:rsid w:val="00DF4EB3"/>
    <w:rsid w:val="00E00BD8"/>
    <w:rsid w:val="00E01835"/>
    <w:rsid w:val="00E02E05"/>
    <w:rsid w:val="00E045CE"/>
    <w:rsid w:val="00E05666"/>
    <w:rsid w:val="00E11038"/>
    <w:rsid w:val="00E114A0"/>
    <w:rsid w:val="00E114B4"/>
    <w:rsid w:val="00E13103"/>
    <w:rsid w:val="00E21FF4"/>
    <w:rsid w:val="00E30730"/>
    <w:rsid w:val="00E32BCC"/>
    <w:rsid w:val="00E33151"/>
    <w:rsid w:val="00E33EBC"/>
    <w:rsid w:val="00E34455"/>
    <w:rsid w:val="00E34CC8"/>
    <w:rsid w:val="00E3525A"/>
    <w:rsid w:val="00E4220E"/>
    <w:rsid w:val="00E51E54"/>
    <w:rsid w:val="00E57720"/>
    <w:rsid w:val="00E652A3"/>
    <w:rsid w:val="00E67964"/>
    <w:rsid w:val="00E71445"/>
    <w:rsid w:val="00E716ED"/>
    <w:rsid w:val="00E755B1"/>
    <w:rsid w:val="00E80EE5"/>
    <w:rsid w:val="00E81501"/>
    <w:rsid w:val="00E91D06"/>
    <w:rsid w:val="00E935AA"/>
    <w:rsid w:val="00E95111"/>
    <w:rsid w:val="00E97F27"/>
    <w:rsid w:val="00EA15DA"/>
    <w:rsid w:val="00EA2358"/>
    <w:rsid w:val="00EA29BA"/>
    <w:rsid w:val="00EA2CC6"/>
    <w:rsid w:val="00EA30FF"/>
    <w:rsid w:val="00EA41D7"/>
    <w:rsid w:val="00EA5F75"/>
    <w:rsid w:val="00EA6F06"/>
    <w:rsid w:val="00EA7530"/>
    <w:rsid w:val="00EB1D4B"/>
    <w:rsid w:val="00EB565D"/>
    <w:rsid w:val="00EB594D"/>
    <w:rsid w:val="00EB6ABC"/>
    <w:rsid w:val="00EC23A3"/>
    <w:rsid w:val="00ED2AEB"/>
    <w:rsid w:val="00ED3679"/>
    <w:rsid w:val="00EE4C91"/>
    <w:rsid w:val="00EE70C6"/>
    <w:rsid w:val="00EE7347"/>
    <w:rsid w:val="00EF5F65"/>
    <w:rsid w:val="00F07263"/>
    <w:rsid w:val="00F14FDC"/>
    <w:rsid w:val="00F166AF"/>
    <w:rsid w:val="00F22E7D"/>
    <w:rsid w:val="00F2671C"/>
    <w:rsid w:val="00F26F00"/>
    <w:rsid w:val="00F33A67"/>
    <w:rsid w:val="00F33F5A"/>
    <w:rsid w:val="00F35183"/>
    <w:rsid w:val="00F37B91"/>
    <w:rsid w:val="00F37FFD"/>
    <w:rsid w:val="00F4278F"/>
    <w:rsid w:val="00F43FFF"/>
    <w:rsid w:val="00F46139"/>
    <w:rsid w:val="00F46E26"/>
    <w:rsid w:val="00F474BA"/>
    <w:rsid w:val="00F47C21"/>
    <w:rsid w:val="00F54DC5"/>
    <w:rsid w:val="00F57839"/>
    <w:rsid w:val="00F671A1"/>
    <w:rsid w:val="00F73798"/>
    <w:rsid w:val="00F77CB8"/>
    <w:rsid w:val="00F77E74"/>
    <w:rsid w:val="00F910A8"/>
    <w:rsid w:val="00F92EA4"/>
    <w:rsid w:val="00FA29D8"/>
    <w:rsid w:val="00FA5F8F"/>
    <w:rsid w:val="00FC3E0D"/>
    <w:rsid w:val="00FC66A7"/>
    <w:rsid w:val="00FD0A4E"/>
    <w:rsid w:val="00FD160A"/>
    <w:rsid w:val="00FD2951"/>
    <w:rsid w:val="00FD6C8B"/>
    <w:rsid w:val="00FE61D8"/>
    <w:rsid w:val="00FF416D"/>
    <w:rsid w:val="00FF5F6A"/>
    <w:rsid w:val="00FF775F"/>
    <w:rsid w:val="125B12AE"/>
    <w:rsid w:val="125EBA35"/>
    <w:rsid w:val="140C39C0"/>
    <w:rsid w:val="1DB0BBF0"/>
    <w:rsid w:val="20A58FE4"/>
    <w:rsid w:val="266FCF70"/>
    <w:rsid w:val="2ADDF190"/>
    <w:rsid w:val="3713289A"/>
    <w:rsid w:val="411D2BC5"/>
    <w:rsid w:val="4C036BE6"/>
    <w:rsid w:val="51036BD3"/>
    <w:rsid w:val="5297AEA9"/>
    <w:rsid w:val="5F3FA484"/>
    <w:rsid w:val="6375800D"/>
    <w:rsid w:val="6559BE6E"/>
    <w:rsid w:val="6840E51D"/>
    <w:rsid w:val="773E5474"/>
    <w:rsid w:val="7C4D0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5474"/>
  <w15:chartTrackingRefBased/>
  <w15:docId w15:val="{3533537D-F1E0-4B9C-A24E-D3889A8D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713289A"/>
    <w:pPr>
      <w:spacing w:after="80" w:line="240" w:lineRule="auto"/>
      <w:contextualSpacing/>
    </w:pPr>
    <w:rPr>
      <w:rFonts w:asciiTheme="majorHAnsi" w:eastAsiaTheme="minorEastAsia" w:hAnsiTheme="majorHAnsi" w:cstheme="majorEastAsia"/>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97F45"/>
    <w:rPr>
      <w:color w:val="467886" w:themeColor="hyperlink"/>
      <w:u w:val="single"/>
    </w:rPr>
  </w:style>
  <w:style w:type="character" w:styleId="UnresolvedMention">
    <w:name w:val="Unresolved Mention"/>
    <w:basedOn w:val="DefaultParagraphFont"/>
    <w:uiPriority w:val="99"/>
    <w:semiHidden/>
    <w:unhideWhenUsed/>
    <w:rsid w:val="00197F45"/>
    <w:rPr>
      <w:color w:val="605E5C"/>
      <w:shd w:val="clear" w:color="auto" w:fill="E1DFDD"/>
    </w:rPr>
  </w:style>
  <w:style w:type="paragraph" w:styleId="NormalWeb">
    <w:name w:val="Normal (Web)"/>
    <w:basedOn w:val="Normal"/>
    <w:uiPriority w:val="99"/>
    <w:semiHidden/>
    <w:unhideWhenUsed/>
    <w:rsid w:val="0007032B"/>
    <w:rPr>
      <w:rFonts w:ascii="Times New Roman" w:hAnsi="Times New Roman" w:cs="Times New Roman"/>
    </w:rPr>
  </w:style>
  <w:style w:type="character" w:styleId="CommentReference">
    <w:name w:val="annotation reference"/>
    <w:basedOn w:val="DefaultParagraphFont"/>
    <w:uiPriority w:val="99"/>
    <w:semiHidden/>
    <w:unhideWhenUsed/>
    <w:rsid w:val="00E045CE"/>
    <w:rPr>
      <w:sz w:val="16"/>
      <w:szCs w:val="16"/>
    </w:rPr>
  </w:style>
  <w:style w:type="paragraph" w:styleId="CommentText">
    <w:name w:val="annotation text"/>
    <w:basedOn w:val="Normal"/>
    <w:link w:val="CommentTextChar"/>
    <w:uiPriority w:val="99"/>
    <w:unhideWhenUsed/>
    <w:rsid w:val="00E045CE"/>
    <w:pPr>
      <w:spacing w:line="240" w:lineRule="auto"/>
    </w:pPr>
    <w:rPr>
      <w:sz w:val="20"/>
      <w:szCs w:val="20"/>
    </w:rPr>
  </w:style>
  <w:style w:type="character" w:customStyle="1" w:styleId="CommentTextChar">
    <w:name w:val="Comment Text Char"/>
    <w:basedOn w:val="DefaultParagraphFont"/>
    <w:link w:val="CommentText"/>
    <w:uiPriority w:val="99"/>
    <w:rsid w:val="00E045CE"/>
    <w:rPr>
      <w:sz w:val="20"/>
      <w:szCs w:val="20"/>
    </w:rPr>
  </w:style>
  <w:style w:type="paragraph" w:styleId="CommentSubject">
    <w:name w:val="annotation subject"/>
    <w:basedOn w:val="CommentText"/>
    <w:next w:val="CommentText"/>
    <w:link w:val="CommentSubjectChar"/>
    <w:uiPriority w:val="99"/>
    <w:semiHidden/>
    <w:unhideWhenUsed/>
    <w:rsid w:val="00E045CE"/>
    <w:rPr>
      <w:b/>
      <w:bCs/>
    </w:rPr>
  </w:style>
  <w:style w:type="character" w:customStyle="1" w:styleId="CommentSubjectChar">
    <w:name w:val="Comment Subject Char"/>
    <w:basedOn w:val="CommentTextChar"/>
    <w:link w:val="CommentSubject"/>
    <w:uiPriority w:val="99"/>
    <w:semiHidden/>
    <w:rsid w:val="00E045CE"/>
    <w:rPr>
      <w:b/>
      <w:bCs/>
      <w:sz w:val="20"/>
      <w:szCs w:val="20"/>
    </w:rPr>
  </w:style>
  <w:style w:type="paragraph" w:styleId="ListParagraph">
    <w:name w:val="List Paragraph"/>
    <w:basedOn w:val="Normal"/>
    <w:uiPriority w:val="34"/>
    <w:qFormat/>
    <w:rsid w:val="00E3525A"/>
    <w:pPr>
      <w:ind w:left="720"/>
      <w:contextualSpacing/>
    </w:pPr>
  </w:style>
  <w:style w:type="character" w:styleId="Strong">
    <w:name w:val="Strong"/>
    <w:basedOn w:val="DefaultParagraphFont"/>
    <w:uiPriority w:val="22"/>
    <w:qFormat/>
    <w:rsid w:val="001B6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5585">
      <w:bodyDiv w:val="1"/>
      <w:marLeft w:val="0"/>
      <w:marRight w:val="0"/>
      <w:marTop w:val="0"/>
      <w:marBottom w:val="0"/>
      <w:divBdr>
        <w:top w:val="none" w:sz="0" w:space="0" w:color="auto"/>
        <w:left w:val="none" w:sz="0" w:space="0" w:color="auto"/>
        <w:bottom w:val="none" w:sz="0" w:space="0" w:color="auto"/>
        <w:right w:val="none" w:sz="0" w:space="0" w:color="auto"/>
      </w:divBdr>
    </w:div>
    <w:div w:id="140463709">
      <w:bodyDiv w:val="1"/>
      <w:marLeft w:val="0"/>
      <w:marRight w:val="0"/>
      <w:marTop w:val="0"/>
      <w:marBottom w:val="0"/>
      <w:divBdr>
        <w:top w:val="none" w:sz="0" w:space="0" w:color="auto"/>
        <w:left w:val="none" w:sz="0" w:space="0" w:color="auto"/>
        <w:bottom w:val="none" w:sz="0" w:space="0" w:color="auto"/>
        <w:right w:val="none" w:sz="0" w:space="0" w:color="auto"/>
      </w:divBdr>
    </w:div>
    <w:div w:id="143863030">
      <w:bodyDiv w:val="1"/>
      <w:marLeft w:val="0"/>
      <w:marRight w:val="0"/>
      <w:marTop w:val="0"/>
      <w:marBottom w:val="0"/>
      <w:divBdr>
        <w:top w:val="none" w:sz="0" w:space="0" w:color="auto"/>
        <w:left w:val="none" w:sz="0" w:space="0" w:color="auto"/>
        <w:bottom w:val="none" w:sz="0" w:space="0" w:color="auto"/>
        <w:right w:val="none" w:sz="0" w:space="0" w:color="auto"/>
      </w:divBdr>
    </w:div>
    <w:div w:id="207689124">
      <w:bodyDiv w:val="1"/>
      <w:marLeft w:val="0"/>
      <w:marRight w:val="0"/>
      <w:marTop w:val="0"/>
      <w:marBottom w:val="0"/>
      <w:divBdr>
        <w:top w:val="none" w:sz="0" w:space="0" w:color="auto"/>
        <w:left w:val="none" w:sz="0" w:space="0" w:color="auto"/>
        <w:bottom w:val="none" w:sz="0" w:space="0" w:color="auto"/>
        <w:right w:val="none" w:sz="0" w:space="0" w:color="auto"/>
      </w:divBdr>
    </w:div>
    <w:div w:id="255287151">
      <w:bodyDiv w:val="1"/>
      <w:marLeft w:val="0"/>
      <w:marRight w:val="0"/>
      <w:marTop w:val="0"/>
      <w:marBottom w:val="0"/>
      <w:divBdr>
        <w:top w:val="none" w:sz="0" w:space="0" w:color="auto"/>
        <w:left w:val="none" w:sz="0" w:space="0" w:color="auto"/>
        <w:bottom w:val="none" w:sz="0" w:space="0" w:color="auto"/>
        <w:right w:val="none" w:sz="0" w:space="0" w:color="auto"/>
      </w:divBdr>
    </w:div>
    <w:div w:id="258173613">
      <w:bodyDiv w:val="1"/>
      <w:marLeft w:val="0"/>
      <w:marRight w:val="0"/>
      <w:marTop w:val="0"/>
      <w:marBottom w:val="0"/>
      <w:divBdr>
        <w:top w:val="none" w:sz="0" w:space="0" w:color="auto"/>
        <w:left w:val="none" w:sz="0" w:space="0" w:color="auto"/>
        <w:bottom w:val="none" w:sz="0" w:space="0" w:color="auto"/>
        <w:right w:val="none" w:sz="0" w:space="0" w:color="auto"/>
      </w:divBdr>
    </w:div>
    <w:div w:id="302391191">
      <w:bodyDiv w:val="1"/>
      <w:marLeft w:val="0"/>
      <w:marRight w:val="0"/>
      <w:marTop w:val="0"/>
      <w:marBottom w:val="0"/>
      <w:divBdr>
        <w:top w:val="none" w:sz="0" w:space="0" w:color="auto"/>
        <w:left w:val="none" w:sz="0" w:space="0" w:color="auto"/>
        <w:bottom w:val="none" w:sz="0" w:space="0" w:color="auto"/>
        <w:right w:val="none" w:sz="0" w:space="0" w:color="auto"/>
      </w:divBdr>
    </w:div>
    <w:div w:id="321081742">
      <w:bodyDiv w:val="1"/>
      <w:marLeft w:val="0"/>
      <w:marRight w:val="0"/>
      <w:marTop w:val="0"/>
      <w:marBottom w:val="0"/>
      <w:divBdr>
        <w:top w:val="none" w:sz="0" w:space="0" w:color="auto"/>
        <w:left w:val="none" w:sz="0" w:space="0" w:color="auto"/>
        <w:bottom w:val="none" w:sz="0" w:space="0" w:color="auto"/>
        <w:right w:val="none" w:sz="0" w:space="0" w:color="auto"/>
      </w:divBdr>
    </w:div>
    <w:div w:id="346175952">
      <w:bodyDiv w:val="1"/>
      <w:marLeft w:val="0"/>
      <w:marRight w:val="0"/>
      <w:marTop w:val="0"/>
      <w:marBottom w:val="0"/>
      <w:divBdr>
        <w:top w:val="none" w:sz="0" w:space="0" w:color="auto"/>
        <w:left w:val="none" w:sz="0" w:space="0" w:color="auto"/>
        <w:bottom w:val="none" w:sz="0" w:space="0" w:color="auto"/>
        <w:right w:val="none" w:sz="0" w:space="0" w:color="auto"/>
      </w:divBdr>
    </w:div>
    <w:div w:id="404693433">
      <w:bodyDiv w:val="1"/>
      <w:marLeft w:val="0"/>
      <w:marRight w:val="0"/>
      <w:marTop w:val="0"/>
      <w:marBottom w:val="0"/>
      <w:divBdr>
        <w:top w:val="none" w:sz="0" w:space="0" w:color="auto"/>
        <w:left w:val="none" w:sz="0" w:space="0" w:color="auto"/>
        <w:bottom w:val="none" w:sz="0" w:space="0" w:color="auto"/>
        <w:right w:val="none" w:sz="0" w:space="0" w:color="auto"/>
      </w:divBdr>
    </w:div>
    <w:div w:id="418868146">
      <w:bodyDiv w:val="1"/>
      <w:marLeft w:val="0"/>
      <w:marRight w:val="0"/>
      <w:marTop w:val="0"/>
      <w:marBottom w:val="0"/>
      <w:divBdr>
        <w:top w:val="none" w:sz="0" w:space="0" w:color="auto"/>
        <w:left w:val="none" w:sz="0" w:space="0" w:color="auto"/>
        <w:bottom w:val="none" w:sz="0" w:space="0" w:color="auto"/>
        <w:right w:val="none" w:sz="0" w:space="0" w:color="auto"/>
      </w:divBdr>
    </w:div>
    <w:div w:id="428354122">
      <w:bodyDiv w:val="1"/>
      <w:marLeft w:val="0"/>
      <w:marRight w:val="0"/>
      <w:marTop w:val="0"/>
      <w:marBottom w:val="0"/>
      <w:divBdr>
        <w:top w:val="none" w:sz="0" w:space="0" w:color="auto"/>
        <w:left w:val="none" w:sz="0" w:space="0" w:color="auto"/>
        <w:bottom w:val="none" w:sz="0" w:space="0" w:color="auto"/>
        <w:right w:val="none" w:sz="0" w:space="0" w:color="auto"/>
      </w:divBdr>
    </w:div>
    <w:div w:id="446438236">
      <w:bodyDiv w:val="1"/>
      <w:marLeft w:val="0"/>
      <w:marRight w:val="0"/>
      <w:marTop w:val="0"/>
      <w:marBottom w:val="0"/>
      <w:divBdr>
        <w:top w:val="none" w:sz="0" w:space="0" w:color="auto"/>
        <w:left w:val="none" w:sz="0" w:space="0" w:color="auto"/>
        <w:bottom w:val="none" w:sz="0" w:space="0" w:color="auto"/>
        <w:right w:val="none" w:sz="0" w:space="0" w:color="auto"/>
      </w:divBdr>
    </w:div>
    <w:div w:id="572394369">
      <w:bodyDiv w:val="1"/>
      <w:marLeft w:val="0"/>
      <w:marRight w:val="0"/>
      <w:marTop w:val="0"/>
      <w:marBottom w:val="0"/>
      <w:divBdr>
        <w:top w:val="none" w:sz="0" w:space="0" w:color="auto"/>
        <w:left w:val="none" w:sz="0" w:space="0" w:color="auto"/>
        <w:bottom w:val="none" w:sz="0" w:space="0" w:color="auto"/>
        <w:right w:val="none" w:sz="0" w:space="0" w:color="auto"/>
      </w:divBdr>
    </w:div>
    <w:div w:id="584344225">
      <w:bodyDiv w:val="1"/>
      <w:marLeft w:val="0"/>
      <w:marRight w:val="0"/>
      <w:marTop w:val="0"/>
      <w:marBottom w:val="0"/>
      <w:divBdr>
        <w:top w:val="none" w:sz="0" w:space="0" w:color="auto"/>
        <w:left w:val="none" w:sz="0" w:space="0" w:color="auto"/>
        <w:bottom w:val="none" w:sz="0" w:space="0" w:color="auto"/>
        <w:right w:val="none" w:sz="0" w:space="0" w:color="auto"/>
      </w:divBdr>
    </w:div>
    <w:div w:id="608439896">
      <w:bodyDiv w:val="1"/>
      <w:marLeft w:val="0"/>
      <w:marRight w:val="0"/>
      <w:marTop w:val="0"/>
      <w:marBottom w:val="0"/>
      <w:divBdr>
        <w:top w:val="none" w:sz="0" w:space="0" w:color="auto"/>
        <w:left w:val="none" w:sz="0" w:space="0" w:color="auto"/>
        <w:bottom w:val="none" w:sz="0" w:space="0" w:color="auto"/>
        <w:right w:val="none" w:sz="0" w:space="0" w:color="auto"/>
      </w:divBdr>
    </w:div>
    <w:div w:id="666978976">
      <w:bodyDiv w:val="1"/>
      <w:marLeft w:val="0"/>
      <w:marRight w:val="0"/>
      <w:marTop w:val="0"/>
      <w:marBottom w:val="0"/>
      <w:divBdr>
        <w:top w:val="none" w:sz="0" w:space="0" w:color="auto"/>
        <w:left w:val="none" w:sz="0" w:space="0" w:color="auto"/>
        <w:bottom w:val="none" w:sz="0" w:space="0" w:color="auto"/>
        <w:right w:val="none" w:sz="0" w:space="0" w:color="auto"/>
      </w:divBdr>
    </w:div>
    <w:div w:id="701904336">
      <w:bodyDiv w:val="1"/>
      <w:marLeft w:val="0"/>
      <w:marRight w:val="0"/>
      <w:marTop w:val="0"/>
      <w:marBottom w:val="0"/>
      <w:divBdr>
        <w:top w:val="none" w:sz="0" w:space="0" w:color="auto"/>
        <w:left w:val="none" w:sz="0" w:space="0" w:color="auto"/>
        <w:bottom w:val="none" w:sz="0" w:space="0" w:color="auto"/>
        <w:right w:val="none" w:sz="0" w:space="0" w:color="auto"/>
      </w:divBdr>
    </w:div>
    <w:div w:id="734550921">
      <w:bodyDiv w:val="1"/>
      <w:marLeft w:val="0"/>
      <w:marRight w:val="0"/>
      <w:marTop w:val="0"/>
      <w:marBottom w:val="0"/>
      <w:divBdr>
        <w:top w:val="none" w:sz="0" w:space="0" w:color="auto"/>
        <w:left w:val="none" w:sz="0" w:space="0" w:color="auto"/>
        <w:bottom w:val="none" w:sz="0" w:space="0" w:color="auto"/>
        <w:right w:val="none" w:sz="0" w:space="0" w:color="auto"/>
      </w:divBdr>
    </w:div>
    <w:div w:id="741491138">
      <w:bodyDiv w:val="1"/>
      <w:marLeft w:val="0"/>
      <w:marRight w:val="0"/>
      <w:marTop w:val="0"/>
      <w:marBottom w:val="0"/>
      <w:divBdr>
        <w:top w:val="none" w:sz="0" w:space="0" w:color="auto"/>
        <w:left w:val="none" w:sz="0" w:space="0" w:color="auto"/>
        <w:bottom w:val="none" w:sz="0" w:space="0" w:color="auto"/>
        <w:right w:val="none" w:sz="0" w:space="0" w:color="auto"/>
      </w:divBdr>
    </w:div>
    <w:div w:id="777912346">
      <w:bodyDiv w:val="1"/>
      <w:marLeft w:val="0"/>
      <w:marRight w:val="0"/>
      <w:marTop w:val="0"/>
      <w:marBottom w:val="0"/>
      <w:divBdr>
        <w:top w:val="none" w:sz="0" w:space="0" w:color="auto"/>
        <w:left w:val="none" w:sz="0" w:space="0" w:color="auto"/>
        <w:bottom w:val="none" w:sz="0" w:space="0" w:color="auto"/>
        <w:right w:val="none" w:sz="0" w:space="0" w:color="auto"/>
      </w:divBdr>
    </w:div>
    <w:div w:id="801732093">
      <w:bodyDiv w:val="1"/>
      <w:marLeft w:val="0"/>
      <w:marRight w:val="0"/>
      <w:marTop w:val="0"/>
      <w:marBottom w:val="0"/>
      <w:divBdr>
        <w:top w:val="none" w:sz="0" w:space="0" w:color="auto"/>
        <w:left w:val="none" w:sz="0" w:space="0" w:color="auto"/>
        <w:bottom w:val="none" w:sz="0" w:space="0" w:color="auto"/>
        <w:right w:val="none" w:sz="0" w:space="0" w:color="auto"/>
      </w:divBdr>
    </w:div>
    <w:div w:id="810438404">
      <w:bodyDiv w:val="1"/>
      <w:marLeft w:val="0"/>
      <w:marRight w:val="0"/>
      <w:marTop w:val="0"/>
      <w:marBottom w:val="0"/>
      <w:divBdr>
        <w:top w:val="none" w:sz="0" w:space="0" w:color="auto"/>
        <w:left w:val="none" w:sz="0" w:space="0" w:color="auto"/>
        <w:bottom w:val="none" w:sz="0" w:space="0" w:color="auto"/>
        <w:right w:val="none" w:sz="0" w:space="0" w:color="auto"/>
      </w:divBdr>
    </w:div>
    <w:div w:id="820464647">
      <w:bodyDiv w:val="1"/>
      <w:marLeft w:val="0"/>
      <w:marRight w:val="0"/>
      <w:marTop w:val="0"/>
      <w:marBottom w:val="0"/>
      <w:divBdr>
        <w:top w:val="none" w:sz="0" w:space="0" w:color="auto"/>
        <w:left w:val="none" w:sz="0" w:space="0" w:color="auto"/>
        <w:bottom w:val="none" w:sz="0" w:space="0" w:color="auto"/>
        <w:right w:val="none" w:sz="0" w:space="0" w:color="auto"/>
      </w:divBdr>
    </w:div>
    <w:div w:id="874005963">
      <w:bodyDiv w:val="1"/>
      <w:marLeft w:val="0"/>
      <w:marRight w:val="0"/>
      <w:marTop w:val="0"/>
      <w:marBottom w:val="0"/>
      <w:divBdr>
        <w:top w:val="none" w:sz="0" w:space="0" w:color="auto"/>
        <w:left w:val="none" w:sz="0" w:space="0" w:color="auto"/>
        <w:bottom w:val="none" w:sz="0" w:space="0" w:color="auto"/>
        <w:right w:val="none" w:sz="0" w:space="0" w:color="auto"/>
      </w:divBdr>
    </w:div>
    <w:div w:id="927734231">
      <w:bodyDiv w:val="1"/>
      <w:marLeft w:val="0"/>
      <w:marRight w:val="0"/>
      <w:marTop w:val="0"/>
      <w:marBottom w:val="0"/>
      <w:divBdr>
        <w:top w:val="none" w:sz="0" w:space="0" w:color="auto"/>
        <w:left w:val="none" w:sz="0" w:space="0" w:color="auto"/>
        <w:bottom w:val="none" w:sz="0" w:space="0" w:color="auto"/>
        <w:right w:val="none" w:sz="0" w:space="0" w:color="auto"/>
      </w:divBdr>
    </w:div>
    <w:div w:id="969745564">
      <w:bodyDiv w:val="1"/>
      <w:marLeft w:val="0"/>
      <w:marRight w:val="0"/>
      <w:marTop w:val="0"/>
      <w:marBottom w:val="0"/>
      <w:divBdr>
        <w:top w:val="none" w:sz="0" w:space="0" w:color="auto"/>
        <w:left w:val="none" w:sz="0" w:space="0" w:color="auto"/>
        <w:bottom w:val="none" w:sz="0" w:space="0" w:color="auto"/>
        <w:right w:val="none" w:sz="0" w:space="0" w:color="auto"/>
      </w:divBdr>
    </w:div>
    <w:div w:id="1131706651">
      <w:bodyDiv w:val="1"/>
      <w:marLeft w:val="0"/>
      <w:marRight w:val="0"/>
      <w:marTop w:val="0"/>
      <w:marBottom w:val="0"/>
      <w:divBdr>
        <w:top w:val="none" w:sz="0" w:space="0" w:color="auto"/>
        <w:left w:val="none" w:sz="0" w:space="0" w:color="auto"/>
        <w:bottom w:val="none" w:sz="0" w:space="0" w:color="auto"/>
        <w:right w:val="none" w:sz="0" w:space="0" w:color="auto"/>
      </w:divBdr>
    </w:div>
    <w:div w:id="1165589007">
      <w:bodyDiv w:val="1"/>
      <w:marLeft w:val="0"/>
      <w:marRight w:val="0"/>
      <w:marTop w:val="0"/>
      <w:marBottom w:val="0"/>
      <w:divBdr>
        <w:top w:val="none" w:sz="0" w:space="0" w:color="auto"/>
        <w:left w:val="none" w:sz="0" w:space="0" w:color="auto"/>
        <w:bottom w:val="none" w:sz="0" w:space="0" w:color="auto"/>
        <w:right w:val="none" w:sz="0" w:space="0" w:color="auto"/>
      </w:divBdr>
    </w:div>
    <w:div w:id="1195852040">
      <w:bodyDiv w:val="1"/>
      <w:marLeft w:val="0"/>
      <w:marRight w:val="0"/>
      <w:marTop w:val="0"/>
      <w:marBottom w:val="0"/>
      <w:divBdr>
        <w:top w:val="none" w:sz="0" w:space="0" w:color="auto"/>
        <w:left w:val="none" w:sz="0" w:space="0" w:color="auto"/>
        <w:bottom w:val="none" w:sz="0" w:space="0" w:color="auto"/>
        <w:right w:val="none" w:sz="0" w:space="0" w:color="auto"/>
      </w:divBdr>
    </w:div>
    <w:div w:id="1225291720">
      <w:bodyDiv w:val="1"/>
      <w:marLeft w:val="0"/>
      <w:marRight w:val="0"/>
      <w:marTop w:val="0"/>
      <w:marBottom w:val="0"/>
      <w:divBdr>
        <w:top w:val="none" w:sz="0" w:space="0" w:color="auto"/>
        <w:left w:val="none" w:sz="0" w:space="0" w:color="auto"/>
        <w:bottom w:val="none" w:sz="0" w:space="0" w:color="auto"/>
        <w:right w:val="none" w:sz="0" w:space="0" w:color="auto"/>
      </w:divBdr>
    </w:div>
    <w:div w:id="1226453847">
      <w:bodyDiv w:val="1"/>
      <w:marLeft w:val="0"/>
      <w:marRight w:val="0"/>
      <w:marTop w:val="0"/>
      <w:marBottom w:val="0"/>
      <w:divBdr>
        <w:top w:val="none" w:sz="0" w:space="0" w:color="auto"/>
        <w:left w:val="none" w:sz="0" w:space="0" w:color="auto"/>
        <w:bottom w:val="none" w:sz="0" w:space="0" w:color="auto"/>
        <w:right w:val="none" w:sz="0" w:space="0" w:color="auto"/>
      </w:divBdr>
    </w:div>
    <w:div w:id="1333605793">
      <w:bodyDiv w:val="1"/>
      <w:marLeft w:val="0"/>
      <w:marRight w:val="0"/>
      <w:marTop w:val="0"/>
      <w:marBottom w:val="0"/>
      <w:divBdr>
        <w:top w:val="none" w:sz="0" w:space="0" w:color="auto"/>
        <w:left w:val="none" w:sz="0" w:space="0" w:color="auto"/>
        <w:bottom w:val="none" w:sz="0" w:space="0" w:color="auto"/>
        <w:right w:val="none" w:sz="0" w:space="0" w:color="auto"/>
      </w:divBdr>
    </w:div>
    <w:div w:id="1362391983">
      <w:bodyDiv w:val="1"/>
      <w:marLeft w:val="0"/>
      <w:marRight w:val="0"/>
      <w:marTop w:val="0"/>
      <w:marBottom w:val="0"/>
      <w:divBdr>
        <w:top w:val="none" w:sz="0" w:space="0" w:color="auto"/>
        <w:left w:val="none" w:sz="0" w:space="0" w:color="auto"/>
        <w:bottom w:val="none" w:sz="0" w:space="0" w:color="auto"/>
        <w:right w:val="none" w:sz="0" w:space="0" w:color="auto"/>
      </w:divBdr>
    </w:div>
    <w:div w:id="1363436980">
      <w:bodyDiv w:val="1"/>
      <w:marLeft w:val="0"/>
      <w:marRight w:val="0"/>
      <w:marTop w:val="0"/>
      <w:marBottom w:val="0"/>
      <w:divBdr>
        <w:top w:val="none" w:sz="0" w:space="0" w:color="auto"/>
        <w:left w:val="none" w:sz="0" w:space="0" w:color="auto"/>
        <w:bottom w:val="none" w:sz="0" w:space="0" w:color="auto"/>
        <w:right w:val="none" w:sz="0" w:space="0" w:color="auto"/>
      </w:divBdr>
    </w:div>
    <w:div w:id="1442189412">
      <w:bodyDiv w:val="1"/>
      <w:marLeft w:val="0"/>
      <w:marRight w:val="0"/>
      <w:marTop w:val="0"/>
      <w:marBottom w:val="0"/>
      <w:divBdr>
        <w:top w:val="none" w:sz="0" w:space="0" w:color="auto"/>
        <w:left w:val="none" w:sz="0" w:space="0" w:color="auto"/>
        <w:bottom w:val="none" w:sz="0" w:space="0" w:color="auto"/>
        <w:right w:val="none" w:sz="0" w:space="0" w:color="auto"/>
      </w:divBdr>
    </w:div>
    <w:div w:id="1468746331">
      <w:bodyDiv w:val="1"/>
      <w:marLeft w:val="0"/>
      <w:marRight w:val="0"/>
      <w:marTop w:val="0"/>
      <w:marBottom w:val="0"/>
      <w:divBdr>
        <w:top w:val="none" w:sz="0" w:space="0" w:color="auto"/>
        <w:left w:val="none" w:sz="0" w:space="0" w:color="auto"/>
        <w:bottom w:val="none" w:sz="0" w:space="0" w:color="auto"/>
        <w:right w:val="none" w:sz="0" w:space="0" w:color="auto"/>
      </w:divBdr>
    </w:div>
    <w:div w:id="1516268783">
      <w:bodyDiv w:val="1"/>
      <w:marLeft w:val="0"/>
      <w:marRight w:val="0"/>
      <w:marTop w:val="0"/>
      <w:marBottom w:val="0"/>
      <w:divBdr>
        <w:top w:val="none" w:sz="0" w:space="0" w:color="auto"/>
        <w:left w:val="none" w:sz="0" w:space="0" w:color="auto"/>
        <w:bottom w:val="none" w:sz="0" w:space="0" w:color="auto"/>
        <w:right w:val="none" w:sz="0" w:space="0" w:color="auto"/>
      </w:divBdr>
    </w:div>
    <w:div w:id="1737777418">
      <w:bodyDiv w:val="1"/>
      <w:marLeft w:val="0"/>
      <w:marRight w:val="0"/>
      <w:marTop w:val="0"/>
      <w:marBottom w:val="0"/>
      <w:divBdr>
        <w:top w:val="none" w:sz="0" w:space="0" w:color="auto"/>
        <w:left w:val="none" w:sz="0" w:space="0" w:color="auto"/>
        <w:bottom w:val="none" w:sz="0" w:space="0" w:color="auto"/>
        <w:right w:val="none" w:sz="0" w:space="0" w:color="auto"/>
      </w:divBdr>
    </w:div>
    <w:div w:id="1776360606">
      <w:bodyDiv w:val="1"/>
      <w:marLeft w:val="0"/>
      <w:marRight w:val="0"/>
      <w:marTop w:val="0"/>
      <w:marBottom w:val="0"/>
      <w:divBdr>
        <w:top w:val="none" w:sz="0" w:space="0" w:color="auto"/>
        <w:left w:val="none" w:sz="0" w:space="0" w:color="auto"/>
        <w:bottom w:val="none" w:sz="0" w:space="0" w:color="auto"/>
        <w:right w:val="none" w:sz="0" w:space="0" w:color="auto"/>
      </w:divBdr>
    </w:div>
    <w:div w:id="1796023277">
      <w:bodyDiv w:val="1"/>
      <w:marLeft w:val="0"/>
      <w:marRight w:val="0"/>
      <w:marTop w:val="0"/>
      <w:marBottom w:val="0"/>
      <w:divBdr>
        <w:top w:val="none" w:sz="0" w:space="0" w:color="auto"/>
        <w:left w:val="none" w:sz="0" w:space="0" w:color="auto"/>
        <w:bottom w:val="none" w:sz="0" w:space="0" w:color="auto"/>
        <w:right w:val="none" w:sz="0" w:space="0" w:color="auto"/>
      </w:divBdr>
    </w:div>
    <w:div w:id="1812093672">
      <w:bodyDiv w:val="1"/>
      <w:marLeft w:val="0"/>
      <w:marRight w:val="0"/>
      <w:marTop w:val="0"/>
      <w:marBottom w:val="0"/>
      <w:divBdr>
        <w:top w:val="none" w:sz="0" w:space="0" w:color="auto"/>
        <w:left w:val="none" w:sz="0" w:space="0" w:color="auto"/>
        <w:bottom w:val="none" w:sz="0" w:space="0" w:color="auto"/>
        <w:right w:val="none" w:sz="0" w:space="0" w:color="auto"/>
      </w:divBdr>
    </w:div>
    <w:div w:id="1875072654">
      <w:bodyDiv w:val="1"/>
      <w:marLeft w:val="0"/>
      <w:marRight w:val="0"/>
      <w:marTop w:val="0"/>
      <w:marBottom w:val="0"/>
      <w:divBdr>
        <w:top w:val="none" w:sz="0" w:space="0" w:color="auto"/>
        <w:left w:val="none" w:sz="0" w:space="0" w:color="auto"/>
        <w:bottom w:val="none" w:sz="0" w:space="0" w:color="auto"/>
        <w:right w:val="none" w:sz="0" w:space="0" w:color="auto"/>
      </w:divBdr>
    </w:div>
    <w:div w:id="1976136606">
      <w:bodyDiv w:val="1"/>
      <w:marLeft w:val="0"/>
      <w:marRight w:val="0"/>
      <w:marTop w:val="0"/>
      <w:marBottom w:val="0"/>
      <w:divBdr>
        <w:top w:val="none" w:sz="0" w:space="0" w:color="auto"/>
        <w:left w:val="none" w:sz="0" w:space="0" w:color="auto"/>
        <w:bottom w:val="none" w:sz="0" w:space="0" w:color="auto"/>
        <w:right w:val="none" w:sz="0" w:space="0" w:color="auto"/>
      </w:divBdr>
    </w:div>
    <w:div w:id="1995060731">
      <w:bodyDiv w:val="1"/>
      <w:marLeft w:val="0"/>
      <w:marRight w:val="0"/>
      <w:marTop w:val="0"/>
      <w:marBottom w:val="0"/>
      <w:divBdr>
        <w:top w:val="none" w:sz="0" w:space="0" w:color="auto"/>
        <w:left w:val="none" w:sz="0" w:space="0" w:color="auto"/>
        <w:bottom w:val="none" w:sz="0" w:space="0" w:color="auto"/>
        <w:right w:val="none" w:sz="0" w:space="0" w:color="auto"/>
      </w:divBdr>
    </w:div>
    <w:div w:id="2035615506">
      <w:bodyDiv w:val="1"/>
      <w:marLeft w:val="0"/>
      <w:marRight w:val="0"/>
      <w:marTop w:val="0"/>
      <w:marBottom w:val="0"/>
      <w:divBdr>
        <w:top w:val="none" w:sz="0" w:space="0" w:color="auto"/>
        <w:left w:val="none" w:sz="0" w:space="0" w:color="auto"/>
        <w:bottom w:val="none" w:sz="0" w:space="0" w:color="auto"/>
        <w:right w:val="none" w:sz="0" w:space="0" w:color="auto"/>
      </w:divBdr>
    </w:div>
    <w:div w:id="2076395601">
      <w:bodyDiv w:val="1"/>
      <w:marLeft w:val="0"/>
      <w:marRight w:val="0"/>
      <w:marTop w:val="0"/>
      <w:marBottom w:val="0"/>
      <w:divBdr>
        <w:top w:val="none" w:sz="0" w:space="0" w:color="auto"/>
        <w:left w:val="none" w:sz="0" w:space="0" w:color="auto"/>
        <w:bottom w:val="none" w:sz="0" w:space="0" w:color="auto"/>
        <w:right w:val="none" w:sz="0" w:space="0" w:color="auto"/>
      </w:divBdr>
    </w:div>
    <w:div w:id="2093232679">
      <w:bodyDiv w:val="1"/>
      <w:marLeft w:val="0"/>
      <w:marRight w:val="0"/>
      <w:marTop w:val="0"/>
      <w:marBottom w:val="0"/>
      <w:divBdr>
        <w:top w:val="none" w:sz="0" w:space="0" w:color="auto"/>
        <w:left w:val="none" w:sz="0" w:space="0" w:color="auto"/>
        <w:bottom w:val="none" w:sz="0" w:space="0" w:color="auto"/>
        <w:right w:val="none" w:sz="0" w:space="0" w:color="auto"/>
      </w:divBdr>
    </w:div>
    <w:div w:id="21249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67/S0718-34022017000100005" TargetMode="External"/><Relationship Id="rId3" Type="http://schemas.openxmlformats.org/officeDocument/2006/relationships/settings" Target="settings.xml"/><Relationship Id="rId7" Type="http://schemas.openxmlformats.org/officeDocument/2006/relationships/hyperlink" Target="https://www.sismologia.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067/S0718-34022017000100005" TargetMode="External"/><Relationship Id="rId5" Type="http://schemas.openxmlformats.org/officeDocument/2006/relationships/hyperlink" Target="https://www.usgs.gov/programs/earthquake-hazards/ring-fi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5635</Words>
  <Characters>32122</Characters>
  <Application>Microsoft Office Word</Application>
  <DocSecurity>4</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Torres</dc:creator>
  <cp:keywords/>
  <dc:description/>
  <cp:lastModifiedBy>Nelson Sepúlveda</cp:lastModifiedBy>
  <cp:revision>306</cp:revision>
  <dcterms:created xsi:type="dcterms:W3CDTF">2025-03-09T03:04:00Z</dcterms:created>
  <dcterms:modified xsi:type="dcterms:W3CDTF">2025-04-18T15:45:00Z</dcterms:modified>
</cp:coreProperties>
</file>