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2"/>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2"/>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2"/>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2"/>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7"/>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7"/>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7"/>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7"/>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7"/>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7"/>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7"/>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7"/>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7"/>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7"/>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7"/>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7"/>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7"/>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7"/>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7"/>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7"/>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11"/>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11"/>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11"/>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11"/>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11"/>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11"/>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11"/>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8"/>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8"/>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8"/>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8"/>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8"/>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8"/>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4"/>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4"/>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4"/>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4"/>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4"/>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4"/>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4"/>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4"/>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4"/>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4"/>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5"/>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5"/>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5"/>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5"/>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5"/>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5"/>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5"/>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5"/>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16"/>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16"/>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16"/>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16"/>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16"/>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16"/>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14"/>
        </w:numPr>
        <w:ind w:left="720" w:hanging="360"/>
        <w:rPr>
          <w:shd w:fill="6aa84f" w:val="clear"/>
        </w:rPr>
      </w:pPr>
      <w:r w:rsidDel="00000000" w:rsidR="00000000" w:rsidRPr="00000000">
        <w:rPr>
          <w:shd w:fill="6aa84f" w:val="clear"/>
          <w:rtl w:val="0"/>
        </w:rPr>
        <w:t xml:space="preserve">Hacer conclusión</w:t>
      </w:r>
    </w:p>
    <w:p w:rsidR="00000000" w:rsidDel="00000000" w:rsidP="00000000" w:rsidRDefault="00000000" w:rsidRPr="00000000" w14:paraId="000000AF">
      <w:pPr>
        <w:numPr>
          <w:ilvl w:val="0"/>
          <w:numId w:val="14"/>
        </w:numPr>
        <w:ind w:left="720" w:hanging="360"/>
        <w:rPr>
          <w:shd w:fill="6aa84f" w:val="clear"/>
        </w:rPr>
      </w:pPr>
      <w:r w:rsidDel="00000000" w:rsidR="00000000" w:rsidRPr="00000000">
        <w:rPr>
          <w:shd w:fill="6aa84f" w:val="clear"/>
          <w:rtl w:val="0"/>
        </w:rPr>
        <w:t xml:space="preserve">Terminar glosario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1n58b47nj1y" w:id="17"/>
      <w:bookmarkEnd w:id="17"/>
      <w:r w:rsidDel="00000000" w:rsidR="00000000" w:rsidRPr="00000000">
        <w:rPr>
          <w:rtl w:val="0"/>
        </w:rPr>
      </w:r>
    </w:p>
    <w:p w:rsidR="00000000" w:rsidDel="00000000" w:rsidP="00000000" w:rsidRDefault="00000000" w:rsidRPr="00000000" w14:paraId="000000B3">
      <w:pPr>
        <w:pStyle w:val="Heading2"/>
        <w:jc w:val="both"/>
        <w:rPr/>
      </w:pPr>
      <w:bookmarkStart w:colFirst="0" w:colLast="0" w:name="_v9rm5g3l3ovx" w:id="18"/>
      <w:bookmarkEnd w:id="18"/>
      <w:r w:rsidDel="00000000" w:rsidR="00000000" w:rsidRPr="00000000">
        <w:rPr>
          <w:rtl w:val="0"/>
        </w:rPr>
      </w:r>
    </w:p>
    <w:p w:rsidR="00000000" w:rsidDel="00000000" w:rsidP="00000000" w:rsidRDefault="00000000" w:rsidRPr="00000000" w14:paraId="000000B4">
      <w:pPr>
        <w:pStyle w:val="Heading2"/>
        <w:jc w:val="both"/>
        <w:rPr/>
      </w:pPr>
      <w:bookmarkStart w:colFirst="0" w:colLast="0" w:name="_fqd3e74c6oce" w:id="19"/>
      <w:bookmarkEnd w:id="19"/>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d77l13ws80sr" w:id="20"/>
      <w:bookmarkEnd w:id="20"/>
      <w:r w:rsidDel="00000000" w:rsidR="00000000" w:rsidRPr="00000000">
        <w:rPr>
          <w:rtl w:val="0"/>
        </w:rPr>
        <w:t xml:space="preserve">Lista de cosas para hacer 11/11/2020</w:t>
      </w:r>
    </w:p>
    <w:p w:rsidR="00000000" w:rsidDel="00000000" w:rsidP="00000000" w:rsidRDefault="00000000" w:rsidRPr="00000000" w14:paraId="000000B9">
      <w:pPr>
        <w:numPr>
          <w:ilvl w:val="0"/>
          <w:numId w:val="6"/>
        </w:numPr>
        <w:ind w:left="720" w:hanging="360"/>
        <w:rPr>
          <w:shd w:fill="6aa84f" w:val="clear"/>
        </w:rPr>
      </w:pPr>
      <w:r w:rsidDel="00000000" w:rsidR="00000000" w:rsidRPr="00000000">
        <w:rPr>
          <w:shd w:fill="6aa84f" w:val="clear"/>
          <w:rtl w:val="0"/>
        </w:rPr>
        <w:t xml:space="preserve">Enumerar los requerimientos funcionales y no funcionales</w:t>
      </w:r>
    </w:p>
    <w:p w:rsidR="00000000" w:rsidDel="00000000" w:rsidP="00000000" w:rsidRDefault="00000000" w:rsidRPr="00000000" w14:paraId="000000BA">
      <w:pPr>
        <w:numPr>
          <w:ilvl w:val="0"/>
          <w:numId w:val="6"/>
        </w:numPr>
        <w:ind w:left="720" w:hanging="360"/>
        <w:rPr>
          <w:shd w:fill="6aa84f" w:val="clear"/>
        </w:rPr>
      </w:pPr>
      <w:r w:rsidDel="00000000" w:rsidR="00000000" w:rsidRPr="00000000">
        <w:rPr>
          <w:shd w:fill="6aa84f" w:val="clear"/>
          <w:rtl w:val="0"/>
        </w:rPr>
        <w:t xml:space="preserve">Realizar un análisis de riesgos para los requerimientos funcionales y no funcionales</w:t>
      </w:r>
    </w:p>
    <w:p w:rsidR="00000000" w:rsidDel="00000000" w:rsidP="00000000" w:rsidRDefault="00000000" w:rsidRPr="00000000" w14:paraId="000000BB">
      <w:pPr>
        <w:numPr>
          <w:ilvl w:val="1"/>
          <w:numId w:val="6"/>
        </w:numPr>
        <w:ind w:left="1440" w:hanging="360"/>
        <w:rPr>
          <w:shd w:fill="6aa84f" w:val="clear"/>
        </w:rPr>
      </w:pPr>
      <w:r w:rsidDel="00000000" w:rsidR="00000000" w:rsidRPr="00000000">
        <w:rPr>
          <w:shd w:fill="6aa84f" w:val="clear"/>
          <w:rtl w:val="0"/>
        </w:rPr>
        <w:t xml:space="preserve">Hacer el cuadro del análisis de riesgo (nueva subsección) comparando requisitos vs soluciones disponibles.</w:t>
      </w:r>
    </w:p>
    <w:p w:rsidR="00000000" w:rsidDel="00000000" w:rsidP="00000000" w:rsidRDefault="00000000" w:rsidRPr="00000000" w14:paraId="000000BC">
      <w:pPr>
        <w:numPr>
          <w:ilvl w:val="1"/>
          <w:numId w:val="6"/>
        </w:numPr>
        <w:ind w:left="1440" w:hanging="360"/>
        <w:rPr>
          <w:shd w:fill="6aa84f" w:val="clear"/>
        </w:rPr>
      </w:pPr>
      <w:r w:rsidDel="00000000" w:rsidR="00000000" w:rsidRPr="00000000">
        <w:rPr>
          <w:shd w:fill="6aa84f" w:val="clear"/>
          <w:rtl w:val="0"/>
        </w:rPr>
        <w:t xml:space="preserve">Hace una conclusión del cuadro.</w:t>
      </w:r>
    </w:p>
    <w:p w:rsidR="00000000" w:rsidDel="00000000" w:rsidP="00000000" w:rsidRDefault="00000000" w:rsidRPr="00000000" w14:paraId="000000BD">
      <w:pPr>
        <w:numPr>
          <w:ilvl w:val="1"/>
          <w:numId w:val="6"/>
        </w:numPr>
        <w:ind w:left="1440" w:hanging="360"/>
        <w:rPr>
          <w:shd w:fill="6aa84f" w:val="clear"/>
        </w:rPr>
      </w:pPr>
      <w:r w:rsidDel="00000000" w:rsidR="00000000" w:rsidRPr="00000000">
        <w:rPr>
          <w:shd w:fill="6aa84f" w:val="clear"/>
          <w:rtl w:val="0"/>
        </w:rPr>
        <w:t xml:space="preserve">Hacer un cuadro con el orden de las prioridades de implementación de los requerimientos. Explicar las categorías de ese cuadro (baja prioridad, alta prioridad, etc)</w:t>
      </w:r>
    </w:p>
    <w:p w:rsidR="00000000" w:rsidDel="00000000" w:rsidP="00000000" w:rsidRDefault="00000000" w:rsidRPr="00000000" w14:paraId="000000BE">
      <w:pPr>
        <w:numPr>
          <w:ilvl w:val="1"/>
          <w:numId w:val="6"/>
        </w:numPr>
        <w:ind w:left="1440" w:hanging="360"/>
        <w:rPr>
          <w:shd w:fill="6aa84f" w:val="clear"/>
        </w:rPr>
      </w:pPr>
      <w:r w:rsidDel="00000000" w:rsidR="00000000" w:rsidRPr="00000000">
        <w:rPr>
          <w:shd w:fill="6aa84f" w:val="clear"/>
          <w:rtl w:val="0"/>
        </w:rPr>
        <w:t xml:space="preserve">Como corolario de los puntos anteriores y usándolos para justificarnos, elegimos security onion.</w:t>
      </w:r>
    </w:p>
    <w:p w:rsidR="00000000" w:rsidDel="00000000" w:rsidP="00000000" w:rsidRDefault="00000000" w:rsidRPr="00000000" w14:paraId="000000BF">
      <w:pPr>
        <w:numPr>
          <w:ilvl w:val="1"/>
          <w:numId w:val="6"/>
        </w:numPr>
        <w:ind w:left="1440" w:hanging="360"/>
        <w:rPr>
          <w:shd w:fill="6aa84f" w:val="clear"/>
        </w:rPr>
      </w:pPr>
      <w:r w:rsidDel="00000000" w:rsidR="00000000" w:rsidRPr="00000000">
        <w:rPr>
          <w:shd w:fill="6aa84f" w:val="clear"/>
          <w:rtl w:val="0"/>
        </w:rPr>
        <w:t xml:space="preserve">Arreglar la síntesis de cómo va a continuar el documento</w:t>
      </w:r>
    </w:p>
    <w:p w:rsidR="00000000" w:rsidDel="00000000" w:rsidP="00000000" w:rsidRDefault="00000000" w:rsidRPr="00000000" w14:paraId="000000C0">
      <w:pPr>
        <w:numPr>
          <w:ilvl w:val="0"/>
          <w:numId w:val="6"/>
        </w:numPr>
        <w:ind w:left="720" w:hanging="360"/>
        <w:rPr>
          <w:shd w:fill="6aa84f" w:val="clear"/>
        </w:rPr>
      </w:pPr>
      <w:r w:rsidDel="00000000" w:rsidR="00000000" w:rsidRPr="00000000">
        <w:rPr>
          <w:shd w:fill="6aa84f" w:val="clear"/>
          <w:rtl w:val="0"/>
        </w:rPr>
        <w:t xml:space="preserve">Hablar de nuestra elección del sw (sonion) y todos sus componentes en el capítulo 4</w:t>
      </w:r>
    </w:p>
    <w:p w:rsidR="00000000" w:rsidDel="00000000" w:rsidP="00000000" w:rsidRDefault="00000000" w:rsidRPr="00000000" w14:paraId="000000C1">
      <w:pPr>
        <w:numPr>
          <w:ilvl w:val="1"/>
          <w:numId w:val="6"/>
        </w:numPr>
        <w:ind w:left="1440" w:hanging="360"/>
        <w:rPr>
          <w:shd w:fill="6aa84f" w:val="clear"/>
        </w:rPr>
      </w:pPr>
      <w:r w:rsidDel="00000000" w:rsidR="00000000" w:rsidRPr="00000000">
        <w:rPr>
          <w:shd w:fill="6aa84f" w:val="clear"/>
          <w:rtl w:val="0"/>
        </w:rPr>
        <w:t xml:space="preserve">Implica unificar las iteraciones 1 y 2 en una sola.</w:t>
      </w:r>
    </w:p>
    <w:p w:rsidR="00000000" w:rsidDel="00000000" w:rsidP="00000000" w:rsidRDefault="00000000" w:rsidRPr="00000000" w14:paraId="000000C2">
      <w:pPr>
        <w:numPr>
          <w:ilvl w:val="1"/>
          <w:numId w:val="6"/>
        </w:numPr>
        <w:ind w:left="1440" w:hanging="360"/>
        <w:rPr>
          <w:shd w:fill="6aa84f" w:val="clear"/>
        </w:rPr>
      </w:pPr>
      <w:r w:rsidDel="00000000" w:rsidR="00000000" w:rsidRPr="00000000">
        <w:rPr>
          <w:shd w:fill="6aa84f" w:val="clear"/>
          <w:rtl w:val="0"/>
        </w:rPr>
        <w:t xml:space="preserve">Mover la sección de “arquitectura de despliegue” al nuevo capítulo 5</w:t>
      </w:r>
    </w:p>
    <w:p w:rsidR="00000000" w:rsidDel="00000000" w:rsidP="00000000" w:rsidRDefault="00000000" w:rsidRPr="00000000" w14:paraId="000000C3">
      <w:pPr>
        <w:numPr>
          <w:ilvl w:val="0"/>
          <w:numId w:val="6"/>
        </w:numPr>
        <w:ind w:left="720" w:hanging="360"/>
        <w:rPr>
          <w:shd w:fill="6aa84f" w:val="clear"/>
        </w:rPr>
      </w:pPr>
      <w:r w:rsidDel="00000000" w:rsidR="00000000" w:rsidRPr="00000000">
        <w:rPr>
          <w:shd w:fill="6aa84f" w:val="clear"/>
          <w:rtl w:val="0"/>
        </w:rPr>
        <w:t xml:space="preserve">El capítulo 6 sigue después del 4 porque después de explicar el sw que elegimos tenemos que analizar el ambiente de despliegue.</w:t>
      </w:r>
    </w:p>
    <w:p w:rsidR="00000000" w:rsidDel="00000000" w:rsidP="00000000" w:rsidRDefault="00000000" w:rsidRPr="00000000" w14:paraId="000000C4">
      <w:pPr>
        <w:numPr>
          <w:ilvl w:val="0"/>
          <w:numId w:val="6"/>
        </w:numPr>
        <w:ind w:left="720" w:hanging="360"/>
        <w:rPr>
          <w:shd w:fill="6aa84f" w:val="clear"/>
        </w:rPr>
      </w:pPr>
      <w:r w:rsidDel="00000000" w:rsidR="00000000" w:rsidRPr="00000000">
        <w:rPr>
          <w:shd w:fill="6aa84f" w:val="clear"/>
          <w:rtl w:val="0"/>
        </w:rPr>
        <w:t xml:space="preserve">Arreglar la figura “4.6: Arquitectura de Despliegue”. Delimitar en el gráfico donde se encuentra la unidad central de la organización (para nosotros el PSI). Minuto 26:52</w:t>
      </w:r>
    </w:p>
    <w:p w:rsidR="00000000" w:rsidDel="00000000" w:rsidP="00000000" w:rsidRDefault="00000000" w:rsidRPr="00000000" w14:paraId="000000C5">
      <w:pPr>
        <w:numPr>
          <w:ilvl w:val="0"/>
          <w:numId w:val="6"/>
        </w:numPr>
        <w:ind w:left="720" w:hanging="360"/>
        <w:rPr>
          <w:shd w:fill="6aa84f" w:val="clear"/>
        </w:rPr>
      </w:pPr>
      <w:r w:rsidDel="00000000" w:rsidR="00000000" w:rsidRPr="00000000">
        <w:rPr>
          <w:shd w:fill="6aa84f" w:val="clear"/>
          <w:rtl w:val="0"/>
        </w:rPr>
        <w:t xml:space="preserve">Agregar los requerimientos de hw originales en el capítulo de despliegue y terminar hablando del hw que disponíamos finalmente </w:t>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Contar los problemas que tuvimos y cómo los solucionamos (comportamiento anómalo de algunos componentes)</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Agregar las versiones de todos los softwares y librerías usados.</w:t>
      </w:r>
    </w:p>
    <w:p w:rsidR="00000000" w:rsidDel="00000000" w:rsidP="00000000" w:rsidRDefault="00000000" w:rsidRPr="00000000" w14:paraId="000000C8">
      <w:pPr>
        <w:numPr>
          <w:ilvl w:val="0"/>
          <w:numId w:val="6"/>
        </w:numPr>
        <w:ind w:left="720" w:hanging="360"/>
        <w:rPr>
          <w:shd w:fill="6aa84f" w:val="clear"/>
        </w:rPr>
      </w:pPr>
      <w:r w:rsidDel="00000000" w:rsidR="00000000" w:rsidRPr="00000000">
        <w:rPr>
          <w:shd w:fill="6aa84f" w:val="clear"/>
          <w:rtl w:val="0"/>
        </w:rPr>
        <w:t xml:space="preserve">Modificar la conclusión (minuto 1:17:38).</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Describir el Test, usar las capturas de pantalla de la PSI (editadas).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mike minuto 35:18:</w:t>
      </w:r>
    </w:p>
    <w:p w:rsidR="00000000" w:rsidDel="00000000" w:rsidP="00000000" w:rsidRDefault="00000000" w:rsidRPr="00000000" w14:paraId="000000CE">
      <w:pPr>
        <w:numPr>
          <w:ilvl w:val="0"/>
          <w:numId w:val="9"/>
        </w:numPr>
        <w:ind w:left="720" w:hanging="360"/>
        <w:rPr>
          <w:shd w:fill="6aa84f" w:val="clear"/>
        </w:rPr>
      </w:pPr>
      <w:r w:rsidDel="00000000" w:rsidR="00000000" w:rsidRPr="00000000">
        <w:rPr>
          <w:shd w:fill="6aa84f" w:val="clear"/>
          <w:rtl w:val="0"/>
        </w:rPr>
        <w:t xml:space="preserve">Presentó los requerimientos.</w:t>
      </w:r>
    </w:p>
    <w:p w:rsidR="00000000" w:rsidDel="00000000" w:rsidP="00000000" w:rsidRDefault="00000000" w:rsidRPr="00000000" w14:paraId="000000CF">
      <w:pPr>
        <w:numPr>
          <w:ilvl w:val="0"/>
          <w:numId w:val="9"/>
        </w:numPr>
        <w:ind w:left="720" w:hanging="360"/>
        <w:rPr>
          <w:shd w:fill="6aa84f" w:val="clear"/>
        </w:rPr>
      </w:pPr>
      <w:r w:rsidDel="00000000" w:rsidR="00000000" w:rsidRPr="00000000">
        <w:rPr>
          <w:shd w:fill="6aa84f" w:val="clear"/>
          <w:rtl w:val="0"/>
        </w:rPr>
        <w:t xml:space="preserve">hago análisis de riesgos</w:t>
      </w:r>
    </w:p>
    <w:p w:rsidR="00000000" w:rsidDel="00000000" w:rsidP="00000000" w:rsidRDefault="00000000" w:rsidRPr="00000000" w14:paraId="000000D0">
      <w:pPr>
        <w:numPr>
          <w:ilvl w:val="0"/>
          <w:numId w:val="9"/>
        </w:numPr>
        <w:ind w:left="720" w:hanging="360"/>
        <w:rPr>
          <w:shd w:fill="6aa84f" w:val="clear"/>
        </w:rPr>
      </w:pPr>
      <w:r w:rsidDel="00000000" w:rsidR="00000000" w:rsidRPr="00000000">
        <w:rPr>
          <w:shd w:fill="6aa84f" w:val="clear"/>
          <w:rtl w:val="0"/>
        </w:rPr>
        <w:t xml:space="preserve">Opto por una solución.</w:t>
      </w:r>
    </w:p>
    <w:p w:rsidR="00000000" w:rsidDel="00000000" w:rsidP="00000000" w:rsidRDefault="00000000" w:rsidRPr="00000000" w14:paraId="000000D1">
      <w:pPr>
        <w:numPr>
          <w:ilvl w:val="0"/>
          <w:numId w:val="9"/>
        </w:numPr>
        <w:ind w:left="720" w:hanging="360"/>
        <w:rPr>
          <w:shd w:fill="6aa84f" w:val="clear"/>
        </w:rPr>
      </w:pPr>
      <w:r w:rsidDel="00000000" w:rsidR="00000000" w:rsidRPr="00000000">
        <w:rPr>
          <w:shd w:fill="6aa84f" w:val="clear"/>
          <w:rtl w:val="0"/>
        </w:rPr>
        <w:t xml:space="preserve">Seguir con los que hicimos (instalarlo dentro de las limitaciones que nos impuso la red de la universidad).</w:t>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Listo una vez que tenemos todo lo anterior tratar de darle cumplimiento a alguno de los requerimientos funcionales (esto sería el cap 5). Por ejemplo, ya tengo instalado el SIEM, lo tengo desplegado </w:t>
      </w:r>
      <w:commentRangeStart w:id="1"/>
      <w:r w:rsidDel="00000000" w:rsidR="00000000" w:rsidRPr="00000000">
        <w:rPr>
          <w:rtl w:val="0"/>
        </w:rPr>
        <w:t xml:space="preserve">¿como hago para recolectar datos  de incidentes de seguridad? Se me ocurre hacer acciones ofensivas. Contar cuales fueron, como las generamos.</w:t>
      </w:r>
      <w:commentRangeEnd w:id="1"/>
      <w:r w:rsidDel="00000000" w:rsidR="00000000" w:rsidRPr="00000000">
        <w:commentReference w:id="1"/>
      </w:r>
      <w:r w:rsidDel="00000000" w:rsidR="00000000" w:rsidRPr="00000000">
        <w:rPr>
          <w:rtl w:val="0"/>
        </w:rPr>
        <w:t xml:space="preserve"> ¿viste alertas de incidentes apenas levantaste la solución? ¿no tuviste ninguna dificultad? seguro que sí. Entonces en el proceso de recolección de datos de incidentes y de información contextual a lo mejor aparecieron problemas que los tuviste que solucionar, describirlos, contarlos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mike minuto 56:10:</w:t>
      </w:r>
    </w:p>
    <w:p w:rsidR="00000000" w:rsidDel="00000000" w:rsidP="00000000" w:rsidRDefault="00000000" w:rsidRPr="00000000" w14:paraId="000000D5">
      <w:pPr>
        <w:rPr>
          <w:shd w:fill="6aa84f" w:val="clear"/>
        </w:rPr>
      </w:pPr>
      <w:r w:rsidDel="00000000" w:rsidR="00000000" w:rsidRPr="00000000">
        <w:rPr>
          <w:shd w:fill="6aa84f" w:val="clear"/>
          <w:rtl w:val="0"/>
        </w:rPr>
        <w:t xml:space="preserve">¿como hace el fabricante para recomendarte el hw para el nodo master o un nodo forward? por el ancho de banda. Entonces hacer un cuadro “en base al ancho de banda el fabricante recomienda este hw para cada los tipos de nodo”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mike minuto 01:06:30:</w:t>
      </w:r>
    </w:p>
    <w:p w:rsidR="00000000" w:rsidDel="00000000" w:rsidP="00000000" w:rsidRDefault="00000000" w:rsidRPr="00000000" w14:paraId="000000DA">
      <w:pPr>
        <w:rPr/>
      </w:pPr>
      <w:r w:rsidDel="00000000" w:rsidR="00000000" w:rsidRPr="00000000">
        <w:rPr>
          <w:rtl w:val="0"/>
        </w:rPr>
        <w:t xml:space="preserve">en la iteración de despliegue (cap 6 en versión 1.5) debo terminar con alguna validación después del despliegue. ¿Cómo  es válido? haciendo alguna prueba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hd w:fill="6aa84f" w:val="clear"/>
        </w:rPr>
      </w:pPr>
      <w:r w:rsidDel="00000000" w:rsidR="00000000" w:rsidRPr="00000000">
        <w:rPr>
          <w:shd w:fill="6aa84f" w:val="clear"/>
          <w:rtl w:val="0"/>
        </w:rPr>
        <w:t xml:space="preserve">Graylog y Sonion están iguales en requerimientos que cumplen. Creo que para tirar la para el lado de Sonion deberíamos agregar un requerimiento más, que esté relacionado al polimorfismo. Quizás eso lo podemos mencionar “por fuera” argumentando que nuestra tesis es una parte de algo más grande y que Sonion además de funcionar como SIEM puede funcionar como IDS.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6rodypufkgfw" w:id="21"/>
      <w:bookmarkEnd w:id="21"/>
      <w:r w:rsidDel="00000000" w:rsidR="00000000" w:rsidRPr="00000000">
        <w:rPr>
          <w:rtl w:val="0"/>
        </w:rPr>
        <w:t xml:space="preserve">Lista de cosas para hacer 16/11/2020</w:t>
      </w:r>
    </w:p>
    <w:p w:rsidR="00000000" w:rsidDel="00000000" w:rsidP="00000000" w:rsidRDefault="00000000" w:rsidRPr="00000000" w14:paraId="000000E0">
      <w:pPr>
        <w:pStyle w:val="Heading3"/>
        <w:jc w:val="both"/>
        <w:rPr>
          <w:shd w:fill="6aa84f" w:val="clear"/>
        </w:rPr>
      </w:pPr>
      <w:bookmarkStart w:colFirst="0" w:colLast="0" w:name="_odlmxsnzbo7r" w:id="22"/>
      <w:bookmarkEnd w:id="22"/>
      <w:r w:rsidDel="00000000" w:rsidR="00000000" w:rsidRPr="00000000">
        <w:rPr>
          <w:shd w:fill="6aa84f" w:val="clear"/>
          <w:rtl w:val="0"/>
        </w:rPr>
        <w:t xml:space="preserve">Capítulo 3</w:t>
      </w:r>
    </w:p>
    <w:p w:rsidR="00000000" w:rsidDel="00000000" w:rsidP="00000000" w:rsidRDefault="00000000" w:rsidRPr="00000000" w14:paraId="000000E1">
      <w:pPr>
        <w:jc w:val="both"/>
        <w:rPr>
          <w:sz w:val="24"/>
          <w:szCs w:val="24"/>
          <w:shd w:fill="6aa84f" w:val="clear"/>
        </w:rPr>
      </w:pPr>
      <w:r w:rsidDel="00000000" w:rsidR="00000000" w:rsidRPr="00000000">
        <w:rPr>
          <w:sz w:val="24"/>
          <w:szCs w:val="24"/>
          <w:shd w:fill="6aa84f" w:val="clear"/>
          <w:rtl w:val="0"/>
        </w:rPr>
        <w:t xml:space="preserve">minuto 16:44</w:t>
      </w:r>
    </w:p>
    <w:p w:rsidR="00000000" w:rsidDel="00000000" w:rsidP="00000000" w:rsidRDefault="00000000" w:rsidRPr="00000000" w14:paraId="000000E2">
      <w:pPr>
        <w:jc w:val="both"/>
        <w:rPr>
          <w:sz w:val="24"/>
          <w:szCs w:val="24"/>
          <w:shd w:fill="6aa84f" w:val="clear"/>
        </w:rPr>
      </w:pPr>
      <w:r w:rsidDel="00000000" w:rsidR="00000000" w:rsidRPr="00000000">
        <w:rPr>
          <w:sz w:val="24"/>
          <w:szCs w:val="24"/>
          <w:shd w:fill="6aa84f" w:val="clear"/>
          <w:rtl w:val="0"/>
        </w:rPr>
        <w:t xml:space="preserve">El documento queda definido en 3 iteraciones (16:58 minuto) </w:t>
      </w:r>
    </w:p>
    <w:p w:rsidR="00000000" w:rsidDel="00000000" w:rsidP="00000000" w:rsidRDefault="00000000" w:rsidRPr="00000000" w14:paraId="000000E3">
      <w:pPr>
        <w:numPr>
          <w:ilvl w:val="0"/>
          <w:numId w:val="15"/>
        </w:numPr>
        <w:ind w:left="1440" w:hanging="360"/>
        <w:jc w:val="both"/>
        <w:rPr>
          <w:sz w:val="24"/>
          <w:szCs w:val="24"/>
          <w:shd w:fill="6aa84f" w:val="clear"/>
        </w:rPr>
      </w:pPr>
      <w:r w:rsidDel="00000000" w:rsidR="00000000" w:rsidRPr="00000000">
        <w:rPr>
          <w:sz w:val="24"/>
          <w:szCs w:val="24"/>
          <w:shd w:fill="6aa84f" w:val="clear"/>
          <w:rtl w:val="0"/>
        </w:rPr>
        <w:t xml:space="preserve">Iteración 1: Requerimientos Funcionales 1ero y 3ero</w:t>
      </w:r>
    </w:p>
    <w:p w:rsidR="00000000" w:rsidDel="00000000" w:rsidP="00000000" w:rsidRDefault="00000000" w:rsidRPr="00000000" w14:paraId="000000E4">
      <w:pPr>
        <w:numPr>
          <w:ilvl w:val="0"/>
          <w:numId w:val="15"/>
        </w:numPr>
        <w:ind w:left="1440" w:hanging="360"/>
        <w:jc w:val="both"/>
        <w:rPr>
          <w:sz w:val="24"/>
          <w:szCs w:val="24"/>
          <w:shd w:fill="6aa84f" w:val="clear"/>
        </w:rPr>
      </w:pPr>
      <w:r w:rsidDel="00000000" w:rsidR="00000000" w:rsidRPr="00000000">
        <w:rPr>
          <w:sz w:val="24"/>
          <w:szCs w:val="24"/>
          <w:shd w:fill="6aa84f" w:val="clear"/>
          <w:rtl w:val="0"/>
        </w:rPr>
        <w:t xml:space="preserve">Iteración 2: Requerimientos Funcionales 2do, 4to y 6to</w:t>
      </w:r>
    </w:p>
    <w:p w:rsidR="00000000" w:rsidDel="00000000" w:rsidP="00000000" w:rsidRDefault="00000000" w:rsidRPr="00000000" w14:paraId="000000E5">
      <w:pPr>
        <w:numPr>
          <w:ilvl w:val="0"/>
          <w:numId w:val="15"/>
        </w:numPr>
        <w:ind w:left="1440" w:hanging="360"/>
        <w:jc w:val="both"/>
        <w:rPr>
          <w:sz w:val="24"/>
          <w:szCs w:val="24"/>
          <w:shd w:fill="6aa84f" w:val="clear"/>
        </w:rPr>
      </w:pPr>
      <w:r w:rsidDel="00000000" w:rsidR="00000000" w:rsidRPr="00000000">
        <w:rPr>
          <w:sz w:val="24"/>
          <w:szCs w:val="24"/>
          <w:shd w:fill="6aa84f" w:val="clear"/>
          <w:rtl w:val="0"/>
        </w:rPr>
        <w:t xml:space="preserve">Iteración 3: Requerimiento Funcional 5to</w:t>
      </w:r>
    </w:p>
    <w:p w:rsidR="00000000" w:rsidDel="00000000" w:rsidP="00000000" w:rsidRDefault="00000000" w:rsidRPr="00000000" w14:paraId="000000E6">
      <w:pPr>
        <w:jc w:val="both"/>
        <w:rPr>
          <w:sz w:val="24"/>
          <w:szCs w:val="24"/>
          <w:shd w:fill="6aa84f" w:val="clear"/>
        </w:rPr>
      </w:pPr>
      <w:r w:rsidDel="00000000" w:rsidR="00000000" w:rsidRPr="00000000">
        <w:rPr>
          <w:sz w:val="24"/>
          <w:szCs w:val="24"/>
          <w:shd w:fill="6aa84f" w:val="clear"/>
          <w:rtl w:val="0"/>
        </w:rPr>
        <w:t xml:space="preserve">Como consecuencia, eliminar el “capítulo 7: testing del sistema (7_Iteracion_4.tex)”.</w:t>
      </w:r>
    </w:p>
    <w:p w:rsidR="00000000" w:rsidDel="00000000" w:rsidP="00000000" w:rsidRDefault="00000000" w:rsidRPr="00000000" w14:paraId="000000E7">
      <w:pPr>
        <w:jc w:val="both"/>
        <w:rPr>
          <w:sz w:val="24"/>
          <w:szCs w:val="24"/>
          <w:shd w:fill="6aa84f" w:val="clear"/>
        </w:rPr>
      </w:pPr>
      <w:r w:rsidDel="00000000" w:rsidR="00000000" w:rsidRPr="00000000">
        <w:rPr>
          <w:sz w:val="24"/>
          <w:szCs w:val="24"/>
          <w:shd w:fill="6aa84f" w:val="clear"/>
          <w:rtl w:val="0"/>
        </w:rPr>
        <w:t xml:space="preserve">(minuto  19:20) Explica que poner en el texto de “orden de implementación de prioridades”</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pStyle w:val="Heading3"/>
        <w:jc w:val="both"/>
        <w:rPr>
          <w:sz w:val="24"/>
          <w:szCs w:val="24"/>
          <w:shd w:fill="6aa84f" w:val="clear"/>
        </w:rPr>
      </w:pPr>
      <w:bookmarkStart w:colFirst="0" w:colLast="0" w:name="_gfkerzyccaxe" w:id="23"/>
      <w:bookmarkEnd w:id="23"/>
      <w:r w:rsidDel="00000000" w:rsidR="00000000" w:rsidRPr="00000000">
        <w:rPr>
          <w:shd w:fill="6aa84f" w:val="clear"/>
          <w:rtl w:val="0"/>
        </w:rPr>
        <w:t xml:space="preserve">Capítulo 4</w:t>
      </w:r>
      <w:r w:rsidDel="00000000" w:rsidR="00000000" w:rsidRPr="00000000">
        <w:rPr>
          <w:rtl w:val="0"/>
        </w:rPr>
      </w:r>
    </w:p>
    <w:p w:rsidR="00000000" w:rsidDel="00000000" w:rsidP="00000000" w:rsidRDefault="00000000" w:rsidRPr="00000000" w14:paraId="000000EA">
      <w:pPr>
        <w:ind w:left="0" w:firstLine="0"/>
        <w:jc w:val="both"/>
        <w:rPr>
          <w:sz w:val="24"/>
          <w:szCs w:val="24"/>
          <w:shd w:fill="6aa84f" w:val="clear"/>
        </w:rPr>
      </w:pPr>
      <w:r w:rsidDel="00000000" w:rsidR="00000000" w:rsidRPr="00000000">
        <w:rPr>
          <w:sz w:val="24"/>
          <w:szCs w:val="24"/>
          <w:shd w:fill="6aa84f" w:val="clear"/>
          <w:rtl w:val="0"/>
        </w:rPr>
        <w:t xml:space="preserve">Comentar las imágenes de los casos de usos explicarlas un poco (ej Figura 4.14) (29:21 explica que poner en los párrafos de cada imagen)</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shd w:fill="6aa84f" w:val="clear"/>
        </w:rPr>
      </w:pPr>
      <w:r w:rsidDel="00000000" w:rsidR="00000000" w:rsidRPr="00000000">
        <w:rPr>
          <w:sz w:val="24"/>
          <w:szCs w:val="24"/>
          <w:shd w:fill="6aa84f" w:val="clear"/>
          <w:rtl w:val="0"/>
        </w:rPr>
        <w:t xml:space="preserve">Separar TheHive de Cortex: Deben estar en secciones (o subsecciones) separadas, con sus respectivos diagramas y capturas de pantalla.</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shd w:fill="6aa84f" w:val="clear"/>
        </w:rPr>
      </w:pPr>
      <w:r w:rsidDel="00000000" w:rsidR="00000000" w:rsidRPr="00000000">
        <w:rPr>
          <w:sz w:val="24"/>
          <w:szCs w:val="24"/>
          <w:shd w:fill="6aa84f" w:val="clear"/>
          <w:rtl w:val="0"/>
        </w:rPr>
        <w:t xml:space="preserve">Hablar un poco de OSSEC en la sección 4.7.1</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shd w:fill="6aa84f" w:val="clear"/>
        </w:rPr>
      </w:pPr>
      <w:r w:rsidDel="00000000" w:rsidR="00000000" w:rsidRPr="00000000">
        <w:rPr>
          <w:sz w:val="24"/>
          <w:szCs w:val="24"/>
          <w:shd w:fill="6aa84f" w:val="clear"/>
          <w:rtl w:val="0"/>
        </w:rPr>
        <w:t xml:space="preserve">minuto 37:15 dice cómo continúa el capítulo 5 (da pie a continuar el tema)</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pStyle w:val="Heading3"/>
        <w:jc w:val="both"/>
        <w:rPr>
          <w:sz w:val="24"/>
          <w:szCs w:val="24"/>
        </w:rPr>
      </w:pPr>
      <w:bookmarkStart w:colFirst="0" w:colLast="0" w:name="_2cy35bhn03k5" w:id="24"/>
      <w:bookmarkEnd w:id="24"/>
      <w:r w:rsidDel="00000000" w:rsidR="00000000" w:rsidRPr="00000000">
        <w:rPr>
          <w:rtl w:val="0"/>
        </w:rPr>
        <w:t xml:space="preserve">Capítulo 5 (minuto 37:30)</w:t>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minuto 38:53: reducir el tamaño de la letra de los títulos de los capítulos (Iteración N: blablabla)</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shd w:fill="6aa84f" w:val="clear"/>
        </w:rPr>
      </w:pPr>
      <w:r w:rsidDel="00000000" w:rsidR="00000000" w:rsidRPr="00000000">
        <w:rPr>
          <w:sz w:val="24"/>
          <w:szCs w:val="24"/>
          <w:shd w:fill="6aa84f" w:val="clear"/>
          <w:rtl w:val="0"/>
        </w:rPr>
        <w:t xml:space="preserve">En la sección 5.1 arrancar con texto y luego la imagen (43:07)</w:t>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b w:val="1"/>
          <w:sz w:val="24"/>
          <w:szCs w:val="24"/>
          <w:shd w:fill="6aa84f" w:val="clear"/>
        </w:rPr>
      </w:pPr>
      <w:r w:rsidDel="00000000" w:rsidR="00000000" w:rsidRPr="00000000">
        <w:rPr>
          <w:b w:val="1"/>
          <w:sz w:val="24"/>
          <w:szCs w:val="24"/>
          <w:shd w:fill="6aa84f" w:val="clear"/>
          <w:rtl w:val="0"/>
        </w:rPr>
        <w:t xml:space="preserve">Modificación de imagen</w:t>
      </w:r>
    </w:p>
    <w:p w:rsidR="00000000" w:rsidDel="00000000" w:rsidP="00000000" w:rsidRDefault="00000000" w:rsidRPr="00000000" w14:paraId="000000F8">
      <w:pPr>
        <w:ind w:left="0" w:firstLine="0"/>
        <w:jc w:val="both"/>
        <w:rPr>
          <w:b w:val="1"/>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shd w:fill="6aa84f" w:val="clear"/>
        </w:rPr>
      </w:pPr>
      <w:r w:rsidDel="00000000" w:rsidR="00000000" w:rsidRPr="00000000">
        <w:rPr>
          <w:sz w:val="24"/>
          <w:szCs w:val="24"/>
          <w:shd w:fill="6aa84f" w:val="clear"/>
          <w:rtl w:val="0"/>
        </w:rPr>
        <w:t xml:space="preserve">46:41 conectar los cables al router</w:t>
      </w:r>
    </w:p>
    <w:p w:rsidR="00000000" w:rsidDel="00000000" w:rsidP="00000000" w:rsidRDefault="00000000" w:rsidRPr="00000000" w14:paraId="000000FA">
      <w:pPr>
        <w:ind w:left="0" w:firstLine="0"/>
        <w:jc w:val="both"/>
        <w:rPr>
          <w:sz w:val="24"/>
          <w:szCs w:val="24"/>
          <w:shd w:fill="6aa84f" w:val="clear"/>
        </w:rPr>
      </w:pPr>
      <w:r w:rsidDel="00000000" w:rsidR="00000000" w:rsidRPr="00000000">
        <w:rPr>
          <w:sz w:val="24"/>
          <w:szCs w:val="24"/>
          <w:shd w:fill="6aa84f" w:val="clear"/>
          <w:rtl w:val="0"/>
        </w:rPr>
        <w:t xml:space="preserve">Dar nombre al switch, dar nombre a las vlans</w:t>
      </w:r>
    </w:p>
    <w:p w:rsidR="00000000" w:rsidDel="00000000" w:rsidP="00000000" w:rsidRDefault="00000000" w:rsidRPr="00000000" w14:paraId="000000FB">
      <w:pPr>
        <w:ind w:left="0" w:firstLine="0"/>
        <w:jc w:val="both"/>
        <w:rPr>
          <w:sz w:val="24"/>
          <w:szCs w:val="24"/>
          <w:shd w:fill="6aa84f" w:val="clear"/>
        </w:rPr>
      </w:pPr>
      <w:r w:rsidDel="00000000" w:rsidR="00000000" w:rsidRPr="00000000">
        <w:rPr>
          <w:sz w:val="24"/>
          <w:szCs w:val="24"/>
          <w:shd w:fill="6aa84f" w:val="clear"/>
          <w:rtl w:val="0"/>
        </w:rPr>
        <w:t xml:space="preserve">Dejar abierto el enlace para otras vlans (vlan-j, vlan-m, minuto 51:05) y describir que son áreas de la red que dan acceso a otras dependencias desde el switch capa 3.</w:t>
      </w:r>
    </w:p>
    <w:p w:rsidR="00000000" w:rsidDel="00000000" w:rsidP="00000000" w:rsidRDefault="00000000" w:rsidRPr="00000000" w14:paraId="000000FC">
      <w:pPr>
        <w:ind w:left="0" w:firstLine="0"/>
        <w:jc w:val="both"/>
        <w:rPr>
          <w:sz w:val="24"/>
          <w:szCs w:val="24"/>
          <w:shd w:fill="6aa84f" w:val="clear"/>
        </w:rPr>
      </w:pPr>
      <w:r w:rsidDel="00000000" w:rsidR="00000000" w:rsidRPr="00000000">
        <w:rPr>
          <w:sz w:val="24"/>
          <w:szCs w:val="24"/>
          <w:shd w:fill="6aa84f" w:val="clear"/>
          <w:rtl w:val="0"/>
        </w:rPr>
        <w:t xml:space="preserve">Dar nombre a los enlaces (54:30)</w:t>
      </w:r>
    </w:p>
    <w:p w:rsidR="00000000" w:rsidDel="00000000" w:rsidP="00000000" w:rsidRDefault="00000000" w:rsidRPr="00000000" w14:paraId="000000FD">
      <w:pPr>
        <w:ind w:left="0" w:firstLine="0"/>
        <w:jc w:val="both"/>
        <w:rPr>
          <w:sz w:val="24"/>
          <w:szCs w:val="24"/>
          <w:shd w:fill="6aa84f" w:val="clear"/>
        </w:rPr>
      </w:pPr>
      <w:r w:rsidDel="00000000" w:rsidR="00000000" w:rsidRPr="00000000">
        <w:rPr>
          <w:sz w:val="24"/>
          <w:szCs w:val="24"/>
          <w:shd w:fill="6aa84f" w:val="clear"/>
          <w:rtl w:val="0"/>
        </w:rPr>
        <w:t xml:space="preserve">Decir de cuanto es el ancho de banda del enlace (56:11)</w:t>
      </w:r>
    </w:p>
    <w:p w:rsidR="00000000" w:rsidDel="00000000" w:rsidP="00000000" w:rsidRDefault="00000000" w:rsidRPr="00000000" w14:paraId="000000FE">
      <w:pPr>
        <w:ind w:left="0" w:firstLine="0"/>
        <w:jc w:val="both"/>
        <w:rPr>
          <w:sz w:val="24"/>
          <w:szCs w:val="24"/>
          <w:shd w:fill="6aa84f" w:val="clear"/>
        </w:rPr>
      </w:pPr>
      <w:r w:rsidDel="00000000" w:rsidR="00000000" w:rsidRPr="00000000">
        <w:rPr>
          <w:sz w:val="24"/>
          <w:szCs w:val="24"/>
          <w:shd w:fill="6aa84f" w:val="clear"/>
          <w:rtl w:val="0"/>
        </w:rPr>
        <w:t xml:space="preserve">El datacenter tiene que estar dentro de la PSI (porque si).</w:t>
      </w:r>
    </w:p>
    <w:p w:rsidR="00000000" w:rsidDel="00000000" w:rsidP="00000000" w:rsidRDefault="00000000" w:rsidRPr="00000000" w14:paraId="000000FF">
      <w:pPr>
        <w:ind w:left="0" w:firstLine="0"/>
        <w:jc w:val="both"/>
        <w:rPr>
          <w:sz w:val="24"/>
          <w:szCs w:val="24"/>
          <w:shd w:fill="6aa84f" w:val="clear"/>
        </w:rPr>
      </w:pPr>
      <w:r w:rsidDel="00000000" w:rsidR="00000000" w:rsidRPr="00000000">
        <w:rPr>
          <w:sz w:val="24"/>
          <w:szCs w:val="24"/>
          <w:shd w:fill="6aa84f" w:val="clear"/>
          <w:rtl w:val="0"/>
        </w:rPr>
        <w:t xml:space="preserve">Las PC de los analistas deben estar conectadas cada una a un puerto distinto</w:t>
      </w:r>
    </w:p>
    <w:p w:rsidR="00000000" w:rsidDel="00000000" w:rsidP="00000000" w:rsidRDefault="00000000" w:rsidRPr="00000000" w14:paraId="00000100">
      <w:pPr>
        <w:ind w:left="0" w:firstLine="0"/>
        <w:jc w:val="both"/>
        <w:rPr>
          <w:sz w:val="24"/>
          <w:szCs w:val="24"/>
          <w:shd w:fill="6aa84f" w:val="clear"/>
        </w:rPr>
      </w:pPr>
      <w:r w:rsidDel="00000000" w:rsidR="00000000" w:rsidRPr="00000000">
        <w:rPr>
          <w:sz w:val="24"/>
          <w:szCs w:val="24"/>
          <w:shd w:fill="6aa84f" w:val="clear"/>
          <w:rtl w:val="0"/>
        </w:rPr>
        <w:t xml:space="preserve">Desde el punto de vista del analista, sólo se ve el nodo master y thehive(57:38). Explicarlo</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shd w:fill="6aa84f" w:val="clear"/>
        </w:rPr>
      </w:pPr>
      <w:r w:rsidDel="00000000" w:rsidR="00000000" w:rsidRPr="00000000">
        <w:rPr>
          <w:sz w:val="24"/>
          <w:szCs w:val="24"/>
          <w:shd w:fill="6aa84f" w:val="clear"/>
          <w:rtl w:val="0"/>
        </w:rPr>
        <w:t xml:space="preserve">58:08 “5.2 configuración del ambiente de prueba” reemplazar por “selección del hardware”, saber que y como instale desde el nivel del SO hasta la solución con las configuraciones.</w:t>
      </w:r>
    </w:p>
    <w:p w:rsidR="00000000" w:rsidDel="00000000" w:rsidP="00000000" w:rsidRDefault="00000000" w:rsidRPr="00000000" w14:paraId="00000104">
      <w:pPr>
        <w:ind w:left="0" w:firstLine="0"/>
        <w:jc w:val="both"/>
        <w:rPr>
          <w:sz w:val="24"/>
          <w:szCs w:val="24"/>
        </w:rPr>
      </w:pPr>
      <w:r w:rsidDel="00000000" w:rsidR="00000000" w:rsidRPr="00000000">
        <w:rPr>
          <w:sz w:val="24"/>
          <w:szCs w:val="24"/>
          <w:rtl w:val="0"/>
        </w:rPr>
        <w:t xml:space="preserve">01:02:40 Descripción detallada del proceso de instalación de security onion como nodo master, forward. Lo mismo para thehive. Diferencias entre la instalación y configuración entre los nodos security onion si la hubiera.</w:t>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 xml:space="preserve">Terminar el capítulo con una validación de la instalación. </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01:00:19 Explicar 5.1 y 5.2 a qué corresponden esos requerimientos</w:t>
      </w:r>
    </w:p>
    <w:p w:rsidR="00000000" w:rsidDel="00000000" w:rsidP="00000000" w:rsidRDefault="00000000" w:rsidRPr="00000000" w14:paraId="00000107">
      <w:pPr>
        <w:ind w:left="0" w:firstLine="0"/>
        <w:jc w:val="both"/>
        <w:rPr>
          <w:sz w:val="24"/>
          <w:szCs w:val="24"/>
        </w:rPr>
      </w:pPr>
      <w:r w:rsidDel="00000000" w:rsidR="00000000" w:rsidRPr="00000000">
        <w:rPr>
          <w:sz w:val="24"/>
          <w:szCs w:val="24"/>
          <w:rtl w:val="0"/>
        </w:rPr>
        <w:t xml:space="preserve">01:03:56 Terminar con una validación de lo que se instaló</w:t>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01:05:09 El trabajo no puede dar la impresión de instalar cosas</w:t>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sz w:val="24"/>
          <w:szCs w:val="24"/>
          <w:rtl w:val="0"/>
        </w:rPr>
        <w:t xml:space="preserve">Agregar dibujo de paso intermedio</w:t>
      </w:r>
    </w:p>
    <w:p w:rsidR="00000000" w:rsidDel="00000000" w:rsidP="00000000" w:rsidRDefault="00000000" w:rsidRPr="00000000" w14:paraId="0000010B">
      <w:pPr>
        <w:pStyle w:val="Heading3"/>
        <w:jc w:val="both"/>
        <w:rPr/>
      </w:pPr>
      <w:bookmarkStart w:colFirst="0" w:colLast="0" w:name="_y0op6ny4pctt" w:id="25"/>
      <w:bookmarkEnd w:id="25"/>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pStyle w:val="Heading3"/>
        <w:jc w:val="both"/>
        <w:rPr/>
      </w:pPr>
      <w:bookmarkStart w:colFirst="0" w:colLast="0" w:name="_5dfno63qzthc" w:id="26"/>
      <w:bookmarkEnd w:id="26"/>
      <w:r w:rsidDel="00000000" w:rsidR="00000000" w:rsidRPr="00000000">
        <w:rPr>
          <w:rtl w:val="0"/>
        </w:rPr>
        <w:t xml:space="preserve">Modificación “Topología de la red (Capítulo 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shd w:fill="3c78d8" w:val="clear"/>
        </w:rPr>
      </w:pPr>
      <w:bookmarkStart w:colFirst="0" w:colLast="0" w:name="_4h0ckosbqlgi" w:id="27"/>
      <w:bookmarkEnd w:id="27"/>
      <w:r w:rsidDel="00000000" w:rsidR="00000000" w:rsidRPr="00000000">
        <w:rPr>
          <w:shd w:fill="3c78d8" w:val="clear"/>
          <w:rtl w:val="0"/>
        </w:rPr>
        <w:t xml:space="preserve">T</w:t>
      </w:r>
      <w:r w:rsidDel="00000000" w:rsidR="00000000" w:rsidRPr="00000000">
        <w:rPr>
          <w:shd w:fill="3c78d8" w:val="clear"/>
          <w:rtl w:val="0"/>
        </w:rPr>
        <w:t xml:space="preserve">opologias de red</w:t>
      </w:r>
    </w:p>
    <w:p w:rsidR="00000000" w:rsidDel="00000000" w:rsidP="00000000" w:rsidRDefault="00000000" w:rsidRPr="00000000" w14:paraId="00000116">
      <w:pPr>
        <w:ind w:firstLine="720"/>
        <w:jc w:val="both"/>
        <w:rPr>
          <w:sz w:val="24"/>
          <w:szCs w:val="24"/>
        </w:rPr>
      </w:pPr>
      <w:r w:rsidDel="00000000" w:rsidR="00000000" w:rsidRPr="00000000">
        <w:rPr>
          <w:sz w:val="24"/>
          <w:szCs w:val="24"/>
          <w:rtl w:val="0"/>
        </w:rPr>
        <w:t xml:space="preserve">Durante el desarrollo de este proyecto, se evaluaron dos tipos de topologías de red. En primer lugar se ensayo con un tipo de topología monolítica que concentraba todos los componentes esenciales de Security Onion. Si bien se conocía que el rendimiento no era óptimo, se decidió comenzar por este punto para evaluar inicialmente al sistema. </w:t>
      </w:r>
    </w:p>
    <w:p w:rsidR="00000000" w:rsidDel="00000000" w:rsidP="00000000" w:rsidRDefault="00000000" w:rsidRPr="00000000" w14:paraId="00000117">
      <w:pPr>
        <w:ind w:firstLine="720"/>
        <w:jc w:val="both"/>
        <w:rPr>
          <w:sz w:val="24"/>
          <w:szCs w:val="24"/>
        </w:rPr>
      </w:pPr>
      <w:r w:rsidDel="00000000" w:rsidR="00000000" w:rsidRPr="00000000">
        <w:rPr>
          <w:sz w:val="24"/>
          <w:szCs w:val="24"/>
          <w:rtl w:val="0"/>
        </w:rPr>
        <w:t xml:space="preserve">Con el conocimiento adquirido sobre la naturaleza de Security Onion, se procedió a experimentar y finalmente desplegar en producción, versiones correspondientes a topologías distribuidas de la solución.</w:t>
      </w:r>
      <w:r w:rsidDel="00000000" w:rsidR="00000000" w:rsidRPr="00000000">
        <w:rPr>
          <w:rtl w:val="0"/>
        </w:rPr>
      </w:r>
    </w:p>
    <w:p w:rsidR="00000000" w:rsidDel="00000000" w:rsidP="00000000" w:rsidRDefault="00000000" w:rsidRPr="00000000" w14:paraId="00000118">
      <w:pPr>
        <w:pStyle w:val="Heading4"/>
        <w:rPr/>
      </w:pPr>
      <w:bookmarkStart w:colFirst="0" w:colLast="0" w:name="_qbcvwfhnbdgh" w:id="28"/>
      <w:bookmarkEnd w:id="28"/>
      <w:r w:rsidDel="00000000" w:rsidR="00000000" w:rsidRPr="00000000">
        <w:rPr>
          <w:rtl w:val="0"/>
        </w:rPr>
        <w:t xml:space="preserve">Topología</w:t>
      </w:r>
      <w:r w:rsidDel="00000000" w:rsidR="00000000" w:rsidRPr="00000000">
        <w:rPr>
          <w:rtl w:val="0"/>
        </w:rPr>
        <w:t xml:space="preserve"> Monolítica</w:t>
      </w:r>
    </w:p>
    <w:p w:rsidR="00000000" w:rsidDel="00000000" w:rsidP="00000000" w:rsidRDefault="00000000" w:rsidRPr="00000000" w14:paraId="00000119">
      <w:pPr>
        <w:ind w:firstLine="720"/>
        <w:jc w:val="both"/>
        <w:rPr>
          <w:sz w:val="24"/>
          <w:szCs w:val="24"/>
        </w:rPr>
      </w:pPr>
      <w:r w:rsidDel="00000000" w:rsidR="00000000" w:rsidRPr="00000000">
        <w:rPr>
          <w:sz w:val="24"/>
          <w:szCs w:val="24"/>
          <w:rtl w:val="0"/>
        </w:rPr>
        <w:t xml:space="preserve">Con motivo de familiarizarnos con Security Onion, se decidió desplegar este tipo de topología para facilitar la comprensión del funcionamiento de sus componentes. Se realizaron pruebas de los requerimientos funcionales 1 y 3: se comprobó la capacidad de recolectar y almacenar datos de incidentes de seguridad en la infraestructura de red de la organización, al enviar PCAPS e información previamente generadas de ataques que había sufrido la organización en el pasado. Se pudo observar estos eventos en un panel de mando, con lo que se verificó el cumplimiento del requisito funcional 3.</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En la Figura 34n, se observa una típica topología de red en el cual se despliega la solución con una arquitectura monolítica. En el switch se encuentran conectadas dos terminales y el nodo monolítico de Security Onion. Una terminal simula ser la de un analista consultando y visualizando datos en Security Onion, mientras que la terminal restante envía logs conteniendo información contextual de los activos de la red. </w:t>
      </w:r>
    </w:p>
    <w:p w:rsidR="00000000" w:rsidDel="00000000" w:rsidP="00000000" w:rsidRDefault="00000000" w:rsidRPr="00000000" w14:paraId="0000011B">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trHeight w:val="4321.62109375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drawing>
                <wp:inline distB="114300" distT="114300" distL="114300" distR="114300">
                  <wp:extent cx="4543425" cy="25527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43425"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Figura 34n: Topología monolítica de Security Onion</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firstLine="720"/>
        <w:jc w:val="both"/>
        <w:rPr>
          <w:sz w:val="24"/>
          <w:szCs w:val="24"/>
        </w:rPr>
      </w:pPr>
      <w:r w:rsidDel="00000000" w:rsidR="00000000" w:rsidRPr="00000000">
        <w:rPr>
          <w:sz w:val="24"/>
          <w:szCs w:val="24"/>
          <w:rtl w:val="0"/>
        </w:rPr>
        <w:t xml:space="preserve">El nodo monolítico de Security Onion dispone de dos conexiones. La correspondiente al puerto eth0 es la que permite la administración del sistema y la consulta de sus datos, mientras que la interfaz eth1 es la destina a monitorear el tráfico de una red. En nuestro experimento con esta arquitectura, todo el tráfico fue simulado usando los PCAPS mencionados</w:t>
      </w:r>
      <w:r w:rsidDel="00000000" w:rsidR="00000000" w:rsidRPr="00000000">
        <w:rPr>
          <w:rtl w:val="0"/>
        </w:rPr>
        <w:t xml:space="preserve"> </w:t>
      </w:r>
      <w:r w:rsidDel="00000000" w:rsidR="00000000" w:rsidRPr="00000000">
        <w:rPr>
          <w:sz w:val="24"/>
          <w:szCs w:val="24"/>
          <w:rtl w:val="0"/>
        </w:rPr>
        <w:t xml:space="preserve">anteriormente. </w:t>
      </w:r>
    </w:p>
    <w:p w:rsidR="00000000" w:rsidDel="00000000" w:rsidP="00000000" w:rsidRDefault="00000000" w:rsidRPr="00000000" w14:paraId="00000121">
      <w:pPr>
        <w:ind w:firstLine="720"/>
        <w:jc w:val="both"/>
        <w:rPr>
          <w:sz w:val="24"/>
          <w:szCs w:val="24"/>
        </w:rPr>
      </w:pPr>
      <w:r w:rsidDel="00000000" w:rsidR="00000000" w:rsidRPr="00000000">
        <w:rPr>
          <w:sz w:val="24"/>
          <w:szCs w:val="24"/>
          <w:rtl w:val="0"/>
        </w:rPr>
        <w:t xml:space="preserve">Este tipo de topología es ineficiente para el uso en entornos de producción, dado que la pila Elastic y los componentes de los sensores IDS demandan un uso intensivo de hardware. Por esta razón se procedió a analizar el despliegue de una topología distribuida.</w:t>
      </w:r>
    </w:p>
    <w:p w:rsidR="00000000" w:rsidDel="00000000" w:rsidP="00000000" w:rsidRDefault="00000000" w:rsidRPr="00000000" w14:paraId="00000122">
      <w:pPr>
        <w:ind w:firstLine="720"/>
        <w:jc w:val="both"/>
        <w:rPr>
          <w:sz w:val="24"/>
          <w:szCs w:val="24"/>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ymfi48rynkky" w:id="29"/>
      <w:bookmarkEnd w:id="29"/>
      <w:r w:rsidDel="00000000" w:rsidR="00000000" w:rsidRPr="00000000">
        <w:rPr>
          <w:rtl w:val="0"/>
        </w:rPr>
        <w:t xml:space="preserve">Topología distribuida</w:t>
      </w:r>
    </w:p>
    <w:p w:rsidR="00000000" w:rsidDel="00000000" w:rsidP="00000000" w:rsidRDefault="00000000" w:rsidRPr="00000000" w14:paraId="00000124">
      <w:pPr>
        <w:ind w:firstLine="720"/>
        <w:jc w:val="both"/>
        <w:rPr>
          <w:sz w:val="24"/>
          <w:szCs w:val="24"/>
        </w:rPr>
      </w:pPr>
      <w:r w:rsidDel="00000000" w:rsidR="00000000" w:rsidRPr="00000000">
        <w:rPr>
          <w:sz w:val="24"/>
          <w:szCs w:val="24"/>
          <w:rtl w:val="0"/>
        </w:rPr>
        <w:t xml:space="preserve">Después de comprobar el funcionamiento de los principales componentes de Security Onion y obtener la experiencia descrita en la sección anterior, se procedió a considerar el despliegue de una topología distribuida. Este tipo de topología presenta considerables ventajas respecto de su alternativa monolítica, fundamentalmente en términos de rendimiento del hardware y flexibilidad de adaptación, tal como se mencionó en el Capítulo 4 (referencia a la sección donde se tratan las arquitecturas).</w:t>
      </w:r>
    </w:p>
    <w:p w:rsidR="00000000" w:rsidDel="00000000" w:rsidP="00000000" w:rsidRDefault="00000000" w:rsidRPr="00000000" w14:paraId="00000125">
      <w:pPr>
        <w:ind w:firstLine="720"/>
        <w:jc w:val="both"/>
        <w:rPr>
          <w:sz w:val="24"/>
          <w:szCs w:val="24"/>
        </w:rPr>
      </w:pPr>
      <w:r w:rsidDel="00000000" w:rsidR="00000000" w:rsidRPr="00000000">
        <w:rPr>
          <w:sz w:val="24"/>
          <w:szCs w:val="24"/>
          <w:rtl w:val="0"/>
        </w:rPr>
        <w:t xml:space="preserve">En primer lugar, se desplegó una versión simplificada para verificar el funcionamiento de los componentes de los dos nodos que la componen (nodos Forward y Master) y la comunicación entre ellos.</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4"/>
                <w:szCs w:val="24"/>
              </w:rPr>
            </w:pPr>
            <w:r w:rsidDel="00000000" w:rsidR="00000000" w:rsidRPr="00000000">
              <w:rPr>
                <w:sz w:val="24"/>
                <w:szCs w:val="24"/>
              </w:rPr>
              <w:drawing>
                <wp:inline distB="114300" distT="114300" distL="114300" distR="114300">
                  <wp:extent cx="5105400" cy="25527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05400"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35n: Versión elemental de una topología distribuida</w:t>
            </w:r>
          </w:p>
        </w:tc>
      </w:tr>
    </w:tbl>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jc w:val="both"/>
        <w:rPr>
          <w:sz w:val="24"/>
          <w:szCs w:val="24"/>
        </w:rPr>
      </w:pPr>
      <w:r w:rsidDel="00000000" w:rsidR="00000000" w:rsidRPr="00000000">
        <w:rPr>
          <w:sz w:val="24"/>
          <w:szCs w:val="24"/>
          <w:rtl w:val="0"/>
        </w:rPr>
        <w:t xml:space="preserve">Se observa en la Figura 35n los componentes fundamentales de Security Onion para poder llevar a cabo esta topología: un nodo Forward conectado a la interfaz a monitorear y un nodo Master conectado al switch de la red interna. El nodo Master y el Forward se comunican mediante el enlace de administración del nodo Forward, que es el que está conectado al switch. </w:t>
      </w:r>
    </w:p>
    <w:p w:rsidR="00000000" w:rsidDel="00000000" w:rsidP="00000000" w:rsidRDefault="00000000" w:rsidRPr="00000000" w14:paraId="0000012C">
      <w:pPr>
        <w:ind w:left="0" w:firstLine="720"/>
        <w:jc w:val="both"/>
        <w:rPr>
          <w:sz w:val="24"/>
          <w:szCs w:val="24"/>
        </w:rPr>
      </w:pPr>
      <w:r w:rsidDel="00000000" w:rsidR="00000000" w:rsidRPr="00000000">
        <w:rPr>
          <w:sz w:val="24"/>
          <w:szCs w:val="24"/>
          <w:rtl w:val="0"/>
        </w:rPr>
        <w:t xml:space="preserve">En este caso, como en el descrito en la sección anterior (referencia a la sección anterior), se utilizaron logs y tráficos de red obtenidos con anterioridad. El objetivo de esta experiencia fue comprobar el correcto funcionamiento de los dos nodos.</w:t>
      </w:r>
    </w:p>
    <w:p w:rsidR="00000000" w:rsidDel="00000000" w:rsidP="00000000" w:rsidRDefault="00000000" w:rsidRPr="00000000" w14:paraId="0000012D">
      <w:pPr>
        <w:ind w:left="0" w:firstLine="720"/>
        <w:jc w:val="both"/>
        <w:rPr>
          <w:sz w:val="24"/>
          <w:szCs w:val="24"/>
        </w:rPr>
      </w:pPr>
      <w:r w:rsidDel="00000000" w:rsidR="00000000" w:rsidRPr="00000000">
        <w:rPr>
          <w:sz w:val="24"/>
          <w:szCs w:val="24"/>
          <w:rtl w:val="0"/>
        </w:rPr>
        <w:t xml:space="preserve">Adicionalmente, con el motivo de probar la generación de notificaciones de alertas, se comprobó el funcionamiento de ElastAlert, que forma parte de los componentes del nodo Master.</w:t>
      </w:r>
    </w:p>
    <w:p w:rsidR="00000000" w:rsidDel="00000000" w:rsidP="00000000" w:rsidRDefault="00000000" w:rsidRPr="00000000" w14:paraId="0000012E">
      <w:pPr>
        <w:ind w:left="0" w:firstLine="720"/>
        <w:jc w:val="both"/>
        <w:rPr>
          <w:sz w:val="24"/>
          <w:szCs w:val="24"/>
        </w:rPr>
      </w:pPr>
      <w:r w:rsidDel="00000000" w:rsidR="00000000" w:rsidRPr="00000000">
        <w:rPr>
          <w:sz w:val="24"/>
          <w:szCs w:val="24"/>
          <w:rtl w:val="0"/>
        </w:rPr>
        <w:t xml:space="preserve">La experiencia consistió en enviar logs desde la terminal con Filebeat, para que posteriormente fueran filtrados. Para esta tarea se empleó logstash junto a un plugin llamado grok. Se buscó identificar campos de interés que estuvieran presentes en los logs y se hallaron direcciones IP. Se crearon alertas en ElastAlert que se activaron al detectar estas IP y se enviaron mensajes por un servidor de correo electrónico (propio de la organización) y aplicaciones (Telegram y Slack). Los resultados de este experimento cumplieron con el requerimiento funcional 4, que se trata en la iteración II (Capítulo 6(referencia del 6)).</w:t>
      </w:r>
    </w:p>
    <w:p w:rsidR="00000000" w:rsidDel="00000000" w:rsidP="00000000" w:rsidRDefault="00000000" w:rsidRPr="00000000" w14:paraId="0000012F">
      <w:pPr>
        <w:ind w:left="0" w:firstLine="720"/>
        <w:jc w:val="both"/>
        <w:rPr>
          <w:sz w:val="24"/>
          <w:szCs w:val="24"/>
        </w:rPr>
      </w:pPr>
      <w:r w:rsidDel="00000000" w:rsidR="00000000" w:rsidRPr="00000000">
        <w:rPr>
          <w:sz w:val="24"/>
          <w:szCs w:val="24"/>
          <w:rtl w:val="0"/>
        </w:rPr>
        <w:t xml:space="preserve">Si bien Security Onion incluye gran parte de los componentes de un SIEM, es necesario otro sistema más que sea capaz de recolectar las alertas generadas en primera instancia por el nodo Master y manipular esta información para lograr un manejo eficaz de los incidentes. Este sistema es TheHive</w:t>
      </w:r>
    </w:p>
    <w:p w:rsidR="00000000" w:rsidDel="00000000" w:rsidP="00000000" w:rsidRDefault="00000000" w:rsidRPr="00000000" w14:paraId="00000130">
      <w:pPr>
        <w:ind w:left="0" w:firstLine="720"/>
        <w:jc w:val="both"/>
        <w:rPr>
          <w:sz w:val="24"/>
          <w:szCs w:val="24"/>
        </w:rPr>
      </w:pPr>
      <w:r w:rsidDel="00000000" w:rsidR="00000000" w:rsidRPr="00000000">
        <w:rPr>
          <w:sz w:val="24"/>
          <w:szCs w:val="24"/>
          <w:rtl w:val="0"/>
        </w:rPr>
        <w:t xml:space="preserve">Se observa en la Figura 36n el despliegue de TheHive junto a los nodos Forward y Master anteriormente mencionados. En esta ocasión, el servidor en el que se encuentra instalado TheHive está conectado a los otros nodos y los terminales mediante el switch. </w:t>
      </w:r>
    </w:p>
    <w:p w:rsidR="00000000" w:rsidDel="00000000" w:rsidP="00000000" w:rsidRDefault="00000000" w:rsidRPr="00000000" w14:paraId="00000131">
      <w:pPr>
        <w:ind w:left="0" w:firstLine="720"/>
        <w:jc w:val="both"/>
        <w:rPr>
          <w:sz w:val="24"/>
          <w:szCs w:val="24"/>
        </w:rPr>
      </w:pPr>
      <w:r w:rsidDel="00000000" w:rsidR="00000000" w:rsidRPr="00000000">
        <w:rPr>
          <w:sz w:val="24"/>
          <w:szCs w:val="24"/>
          <w:rtl w:val="0"/>
        </w:rPr>
        <w:t xml:space="preserve">TheHive recibe las alertas generadas en el nodo Master por ElastAlert y las introduce en un proceso de correlación de incidentes para proporcionar mayor información del mismo a los analistas del CSIRT. De esta manera, se completan los componentes del SIEM al ofrecer un manejo centralizado de los datos de incidentes de seguridad de la información.</w:t>
      </w:r>
    </w:p>
    <w:p w:rsidR="00000000" w:rsidDel="00000000" w:rsidP="00000000" w:rsidRDefault="00000000" w:rsidRPr="00000000" w14:paraId="00000132">
      <w:pPr>
        <w:ind w:left="0" w:firstLine="0"/>
        <w:jc w:val="both"/>
        <w:rPr>
          <w:sz w:val="24"/>
          <w:szCs w:val="24"/>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firstLine="720"/>
              <w:jc w:val="center"/>
              <w:rPr>
                <w:sz w:val="24"/>
                <w:szCs w:val="24"/>
              </w:rPr>
            </w:pPr>
            <w:r w:rsidDel="00000000" w:rsidR="00000000" w:rsidRPr="00000000">
              <w:rPr>
                <w:sz w:val="24"/>
                <w:szCs w:val="24"/>
              </w:rPr>
              <w:drawing>
                <wp:inline distB="114300" distT="114300" distL="114300" distR="114300">
                  <wp:extent cx="4910138" cy="2977522"/>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10138" cy="2977522"/>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36n: Versión simplificada de la topología distribuida con todos sus componentes</w:t>
            </w:r>
          </w:p>
        </w:tc>
      </w:tr>
    </w:tbl>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720"/>
        <w:jc w:val="both"/>
        <w:rPr>
          <w:sz w:val="24"/>
          <w:szCs w:val="24"/>
        </w:rPr>
      </w:pPr>
      <w:r w:rsidDel="00000000" w:rsidR="00000000" w:rsidRPr="00000000">
        <w:rPr>
          <w:sz w:val="24"/>
          <w:szCs w:val="24"/>
          <w:rtl w:val="0"/>
        </w:rPr>
        <w:t xml:space="preserve">Luego de la incorporación de TheHive, se volvió a repetir el experimento detallado anteriormente, esta vez con el objetivo de que TheHive recibiera las alertas generadas en el nodo Master mediante ElastAlert. A diferencia del experimento anterior, en el que el nodo Master recibía logs filtrados desde Filebeat, en esta ocasión se lanzó al nodo Forward un ataque simulado por su interfaz de monitoreo.</w:t>
      </w:r>
    </w:p>
    <w:p w:rsidR="00000000" w:rsidDel="00000000" w:rsidP="00000000" w:rsidRDefault="00000000" w:rsidRPr="00000000" w14:paraId="00000137">
      <w:pPr>
        <w:ind w:left="0" w:firstLine="720"/>
        <w:jc w:val="both"/>
        <w:rPr>
          <w:sz w:val="24"/>
          <w:szCs w:val="24"/>
        </w:rPr>
      </w:pPr>
      <w:r w:rsidDel="00000000" w:rsidR="00000000" w:rsidRPr="00000000">
        <w:rPr>
          <w:sz w:val="24"/>
          <w:szCs w:val="24"/>
          <w:rtl w:val="0"/>
        </w:rPr>
        <w:t xml:space="preserve">De esta manera, cuando el nodo Forward identificó el ataque, notificó al nodo Master del mismo. En el nodo Master, ElastAlert generó alertas que fueron enviadas al servidor de TheHive, quien las presentó a los analistas junto a información contextual que intentó correlacionar con información presente en su base de datos. </w:t>
      </w:r>
    </w:p>
    <w:p w:rsidR="00000000" w:rsidDel="00000000" w:rsidP="00000000" w:rsidRDefault="00000000" w:rsidRPr="00000000" w14:paraId="00000138">
      <w:pPr>
        <w:ind w:left="0" w:firstLine="720"/>
        <w:jc w:val="both"/>
        <w:rPr>
          <w:sz w:val="24"/>
          <w:szCs w:val="24"/>
        </w:rPr>
      </w:pPr>
      <w:r w:rsidDel="00000000" w:rsidR="00000000" w:rsidRPr="00000000">
        <w:rPr>
          <w:rtl w:val="0"/>
        </w:rPr>
      </w:r>
    </w:p>
    <w:p w:rsidR="00000000" w:rsidDel="00000000" w:rsidP="00000000" w:rsidRDefault="00000000" w:rsidRPr="00000000" w14:paraId="00000139">
      <w:pPr>
        <w:ind w:left="0" w:firstLine="720"/>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3401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91175" cy="334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 n</w:t>
            </w:r>
          </w:p>
        </w:tc>
      </w:tr>
    </w:tbl>
    <w:p w:rsidR="00000000" w:rsidDel="00000000" w:rsidP="00000000" w:rsidRDefault="00000000" w:rsidRPr="00000000" w14:paraId="0000013C">
      <w:pPr>
        <w:ind w:left="0" w:firstLine="720"/>
        <w:jc w:val="both"/>
        <w:rPr>
          <w:sz w:val="24"/>
          <w:szCs w:val="24"/>
        </w:rPr>
      </w:pPr>
      <w:r w:rsidDel="00000000" w:rsidR="00000000" w:rsidRPr="00000000">
        <w:rPr>
          <w:rtl w:val="0"/>
        </w:rPr>
      </w:r>
    </w:p>
    <w:p w:rsidR="00000000" w:rsidDel="00000000" w:rsidP="00000000" w:rsidRDefault="00000000" w:rsidRPr="00000000" w14:paraId="0000013D">
      <w:pPr>
        <w:ind w:left="0" w:firstLine="720"/>
        <w:jc w:val="both"/>
        <w:rPr>
          <w:sz w:val="24"/>
          <w:szCs w:val="24"/>
        </w:rPr>
      </w:pPr>
      <w:r w:rsidDel="00000000" w:rsidR="00000000" w:rsidRPr="00000000">
        <w:rPr>
          <w:sz w:val="24"/>
          <w:szCs w:val="24"/>
          <w:rtl w:val="0"/>
        </w:rPr>
        <w:t xml:space="preserve">Posteriormente, se procedió a reemplazar la terminal que, con el objetivo de simular ataques, enviaba paquetes al nodo Forward de Security Onion. El enlace que estaba conectado a esta terminal fue reemplazado por otro unido a un puerto de un switch Capa 3. Este dispositivo estaba, a su vez, conectado con una dependencia de la organización. Se repitió el experimento pero en lugar de tener un ataque simulado, el tráfico monitoreado por el nodo Forward procedía del tráfico real de la dependencia que era redirigido mediante el switch capa 3.</w:t>
      </w:r>
    </w:p>
    <w:p w:rsidR="00000000" w:rsidDel="00000000" w:rsidP="00000000" w:rsidRDefault="00000000" w:rsidRPr="00000000" w14:paraId="0000013E">
      <w:pPr>
        <w:ind w:left="0" w:firstLine="720"/>
        <w:jc w:val="both"/>
        <w:rPr>
          <w:sz w:val="24"/>
          <w:szCs w:val="24"/>
        </w:rPr>
      </w:pPr>
      <w:r w:rsidDel="00000000" w:rsidR="00000000" w:rsidRPr="00000000">
        <w:rPr>
          <w:rtl w:val="0"/>
        </w:rPr>
      </w:r>
    </w:p>
    <w:p w:rsidR="00000000" w:rsidDel="00000000" w:rsidP="00000000" w:rsidRDefault="00000000" w:rsidRPr="00000000" w14:paraId="0000013F">
      <w:pPr>
        <w:ind w:left="0" w:firstLine="720"/>
        <w:jc w:val="both"/>
        <w:rPr>
          <w:sz w:val="24"/>
          <w:szCs w:val="24"/>
        </w:rPr>
      </w:pPr>
      <w:r w:rsidDel="00000000" w:rsidR="00000000" w:rsidRPr="00000000">
        <w:rPr>
          <w:sz w:val="24"/>
          <w:szCs w:val="24"/>
          <w:rtl w:val="0"/>
        </w:rPr>
        <w:t xml:space="preserve">Finalmente, se procedió a desplegar la configuración final de la topología de este proyecto. Esta consistió en agregar un segundo nodo Forward para monitorear el tráfico de una dependencia adicional, como se muestra en la figura 37n.</w:t>
      </w:r>
    </w:p>
    <w:p w:rsidR="00000000" w:rsidDel="00000000" w:rsidP="00000000" w:rsidRDefault="00000000" w:rsidRPr="00000000" w14:paraId="00000140">
      <w:pPr>
        <w:ind w:left="0" w:firstLine="0"/>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drawing>
                <wp:inline distB="114300" distT="114300" distL="114300" distR="114300">
                  <wp:extent cx="5591175" cy="3454400"/>
                  <wp:effectExtent b="0" l="0" r="0" t="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37n: </w:t>
            </w:r>
          </w:p>
        </w:tc>
      </w:tr>
    </w:tbl>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720"/>
        <w:jc w:val="both"/>
        <w:rPr>
          <w:sz w:val="24"/>
          <w:szCs w:val="24"/>
        </w:rPr>
      </w:pPr>
      <w:r w:rsidDel="00000000" w:rsidR="00000000" w:rsidRPr="00000000">
        <w:rPr>
          <w:rtl w:val="0"/>
        </w:rPr>
      </w:r>
    </w:p>
    <w:p w:rsidR="00000000" w:rsidDel="00000000" w:rsidP="00000000" w:rsidRDefault="00000000" w:rsidRPr="00000000" w14:paraId="00000145">
      <w:pPr>
        <w:ind w:firstLine="720"/>
        <w:jc w:val="both"/>
        <w:rPr>
          <w:sz w:val="24"/>
          <w:szCs w:val="24"/>
        </w:rPr>
      </w:pPr>
      <w:r w:rsidDel="00000000" w:rsidR="00000000" w:rsidRPr="00000000">
        <w:rPr>
          <w:sz w:val="24"/>
          <w:szCs w:val="24"/>
          <w:rtl w:val="0"/>
        </w:rPr>
        <w:t xml:space="preserve">La Figura 37n muestra la topología de prueba donde se instaló Security Onion. Se observan los proveedores de conexión a internet (ISP) y la conexión con el router de borde de la organización. Este último se conecta mediante un enlace gigabit en el puerto Gig0 al puerto Gig4 del switch 1 (capa 3). </w:t>
      </w:r>
    </w:p>
    <w:p w:rsidR="00000000" w:rsidDel="00000000" w:rsidP="00000000" w:rsidRDefault="00000000" w:rsidRPr="00000000" w14:paraId="00000146">
      <w:pPr>
        <w:ind w:firstLine="720"/>
        <w:jc w:val="both"/>
        <w:rPr>
          <w:sz w:val="24"/>
          <w:szCs w:val="24"/>
        </w:rPr>
      </w:pPr>
      <w:r w:rsidDel="00000000" w:rsidR="00000000" w:rsidRPr="00000000">
        <w:rPr>
          <w:sz w:val="24"/>
          <w:szCs w:val="24"/>
          <w:rtl w:val="0"/>
        </w:rPr>
        <w:t xml:space="preserve">El switch 1 es un dispositivo de red de capa 3, que conecta las dependencias entre sí y con el datacenter. Las conexiones mencionadas se implementan físicamente sobre un enlace gigabit de fibra óptica, pero virtualmente sobre redes tipo VLAN. De esta manera, por ejemplo, la dependencia 1 está conectada físicamente por un enlace gigabit a través de su puerto Gig1 de su router de borde, con el puerto Gig5 del switch capa 3. Desde el punto de vista lógico, este enlace pertenece a la VLAN 1 de la organización. La situación descrita es análoga para el resto de las dependencias de la Universidad.</w:t>
      </w:r>
    </w:p>
    <w:p w:rsidR="00000000" w:rsidDel="00000000" w:rsidP="00000000" w:rsidRDefault="00000000" w:rsidRPr="00000000" w14:paraId="00000147">
      <w:pPr>
        <w:ind w:firstLine="720"/>
        <w:jc w:val="both"/>
        <w:rPr>
          <w:sz w:val="24"/>
          <w:szCs w:val="24"/>
        </w:rPr>
      </w:pPr>
      <w:r w:rsidDel="00000000" w:rsidR="00000000" w:rsidRPr="00000000">
        <w:rPr>
          <w:sz w:val="24"/>
          <w:szCs w:val="24"/>
          <w:rtl w:val="0"/>
        </w:rPr>
        <w:t xml:space="preserve">Por otro lado, el switch 1 (en adelante SW 1), está conectado a los nodos Forward 1 y 2 de Security Onion. Como resultado, es posible reenviar el tráfico entre SW1 y las dependencias 1 y 2 hacia los puertos Gig0 y Gig2 de SW1 que conectan SW1 con los nodos Forward 1 y 2.</w:t>
      </w:r>
    </w:p>
    <w:p w:rsidR="00000000" w:rsidDel="00000000" w:rsidP="00000000" w:rsidRDefault="00000000" w:rsidRPr="00000000" w14:paraId="00000148">
      <w:pPr>
        <w:ind w:firstLine="720"/>
        <w:jc w:val="both"/>
        <w:rPr>
          <w:sz w:val="24"/>
          <w:szCs w:val="24"/>
        </w:rPr>
      </w:pPr>
      <w:r w:rsidDel="00000000" w:rsidR="00000000" w:rsidRPr="00000000">
        <w:rPr>
          <w:sz w:val="24"/>
          <w:szCs w:val="24"/>
          <w:rtl w:val="0"/>
        </w:rPr>
        <w:t xml:space="preserve">El SW1 está conectado con un switch 2 perteneciente al datacenter, al cual se conectan a su vez los terminales de los analistas, los nodos Master y Forward (1 y 2) de Security Onion y TheHive. Sobre esta topología final se realizaron las pruebas que se encuentran en las secciones posteriores.</w:t>
      </w:r>
    </w:p>
    <w:p w:rsidR="00000000" w:rsidDel="00000000" w:rsidP="00000000" w:rsidRDefault="00000000" w:rsidRPr="00000000" w14:paraId="00000149">
      <w:pPr>
        <w:ind w:firstLine="720"/>
        <w:jc w:val="both"/>
        <w:rPr>
          <w:sz w:val="24"/>
          <w:szCs w:val="24"/>
        </w:rPr>
      </w:pPr>
      <w:r w:rsidDel="00000000" w:rsidR="00000000" w:rsidRPr="00000000">
        <w:rPr>
          <w:rtl w:val="0"/>
        </w:rPr>
      </w:r>
    </w:p>
    <w:p w:rsidR="00000000" w:rsidDel="00000000" w:rsidP="00000000" w:rsidRDefault="00000000" w:rsidRPr="00000000" w14:paraId="0000014A">
      <w:pPr>
        <w:ind w:firstLine="720"/>
        <w:jc w:val="both"/>
        <w:rPr>
          <w:sz w:val="24"/>
          <w:szCs w:val="24"/>
        </w:rPr>
      </w:pPr>
      <w:r w:rsidDel="00000000" w:rsidR="00000000" w:rsidRPr="00000000">
        <w:rPr>
          <w:rtl w:val="0"/>
        </w:rPr>
      </w:r>
    </w:p>
    <w:p w:rsidR="00000000" w:rsidDel="00000000" w:rsidP="00000000" w:rsidRDefault="00000000" w:rsidRPr="00000000" w14:paraId="0000014B">
      <w:pPr>
        <w:pStyle w:val="Heading3"/>
        <w:ind w:firstLine="720"/>
        <w:jc w:val="both"/>
        <w:rPr/>
      </w:pPr>
      <w:bookmarkStart w:colFirst="0" w:colLast="0" w:name="_57mq1y6teg5y" w:id="30"/>
      <w:bookmarkEnd w:id="30"/>
      <w:r w:rsidDel="00000000" w:rsidR="00000000" w:rsidRPr="00000000">
        <w:rPr>
          <w:rtl w:val="0"/>
        </w:rPr>
        <w:t xml:space="preserve">Verificación de los requerimientos funcionales 1 y 3</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ind w:firstLine="720"/>
        <w:jc w:val="both"/>
        <w:rPr>
          <w:sz w:val="24"/>
          <w:szCs w:val="24"/>
        </w:rPr>
      </w:pPr>
      <w:r w:rsidDel="00000000" w:rsidR="00000000" w:rsidRPr="00000000">
        <w:rPr>
          <w:sz w:val="24"/>
          <w:szCs w:val="24"/>
          <w:rtl w:val="0"/>
        </w:rPr>
        <w:t xml:space="preserve">Luego de haber desplegado la topología distribuida que se observa en la Figura 5.11, se verificó el cumplimiento de los requerimientos funcionales 1 y 3. Para ello se llevó a cabo un reconocimiento de los puertos de una computadora ubicada en una dependencia de la organización. Se seleccionó esta computadora mediante un acuerdo con los responsables del área, para fines de evaluación de este proyecto. </w:t>
      </w:r>
    </w:p>
    <w:p w:rsidR="00000000" w:rsidDel="00000000" w:rsidP="00000000" w:rsidRDefault="00000000" w:rsidRPr="00000000" w14:paraId="0000014E">
      <w:pPr>
        <w:ind w:firstLine="720"/>
        <w:jc w:val="both"/>
        <w:rPr>
          <w:sz w:val="24"/>
          <w:szCs w:val="24"/>
        </w:rPr>
      </w:pPr>
      <w:r w:rsidDel="00000000" w:rsidR="00000000" w:rsidRPr="00000000">
        <w:rPr>
          <w:sz w:val="24"/>
          <w:szCs w:val="24"/>
          <w:rtl w:val="0"/>
        </w:rPr>
        <w:t xml:space="preserve">Esta acción ofensiva consistió en un reconocimiento utilizando rutinas de NMAP(cita) (versión 7.80) configuradas a tal fin: nmap -T4 -A -v IP_VICTIMA. Los parámetros utilizados fueron:</w:t>
      </w:r>
    </w:p>
    <w:p w:rsidR="00000000" w:rsidDel="00000000" w:rsidP="00000000" w:rsidRDefault="00000000" w:rsidRPr="00000000" w14:paraId="0000014F">
      <w:pPr>
        <w:numPr>
          <w:ilvl w:val="0"/>
          <w:numId w:val="3"/>
        </w:numPr>
        <w:ind w:left="1440" w:hanging="360"/>
        <w:jc w:val="both"/>
        <w:rPr>
          <w:sz w:val="24"/>
          <w:szCs w:val="24"/>
          <w:u w:val="none"/>
        </w:rPr>
      </w:pPr>
      <w:r w:rsidDel="00000000" w:rsidR="00000000" w:rsidRPr="00000000">
        <w:rPr>
          <w:sz w:val="24"/>
          <w:szCs w:val="24"/>
          <w:rtl w:val="0"/>
        </w:rPr>
        <w:t xml:space="preserve">-T4: para un escaneo intensivo (disminuye el tiempo de ejecución entre scripts)</w:t>
      </w:r>
    </w:p>
    <w:p w:rsidR="00000000" w:rsidDel="00000000" w:rsidP="00000000" w:rsidRDefault="00000000" w:rsidRPr="00000000" w14:paraId="00000150">
      <w:pPr>
        <w:numPr>
          <w:ilvl w:val="0"/>
          <w:numId w:val="3"/>
        </w:numPr>
        <w:ind w:left="1440" w:hanging="360"/>
        <w:jc w:val="both"/>
        <w:rPr>
          <w:sz w:val="24"/>
          <w:szCs w:val="24"/>
          <w:u w:val="none"/>
        </w:rPr>
      </w:pPr>
      <w:r w:rsidDel="00000000" w:rsidR="00000000" w:rsidRPr="00000000">
        <w:rPr>
          <w:sz w:val="24"/>
          <w:szCs w:val="24"/>
          <w:rtl w:val="0"/>
        </w:rPr>
        <w:t xml:space="preserve">-A: habilita la detección del sistema operativo de la víctima y su versión, los scripts de escaneo y traceroute</w:t>
      </w:r>
    </w:p>
    <w:p w:rsidR="00000000" w:rsidDel="00000000" w:rsidP="00000000" w:rsidRDefault="00000000" w:rsidRPr="00000000" w14:paraId="00000151">
      <w:pPr>
        <w:numPr>
          <w:ilvl w:val="0"/>
          <w:numId w:val="3"/>
        </w:numPr>
        <w:ind w:left="1440" w:hanging="360"/>
        <w:jc w:val="both"/>
        <w:rPr>
          <w:sz w:val="24"/>
          <w:szCs w:val="24"/>
          <w:u w:val="none"/>
        </w:rPr>
      </w:pPr>
      <w:r w:rsidDel="00000000" w:rsidR="00000000" w:rsidRPr="00000000">
        <w:rPr>
          <w:sz w:val="24"/>
          <w:szCs w:val="24"/>
          <w:rtl w:val="0"/>
        </w:rPr>
        <w:t xml:space="preserve">-v: habilita el modo “verboso”.</w:t>
      </w:r>
    </w:p>
    <w:p w:rsidR="00000000" w:rsidDel="00000000" w:rsidP="00000000" w:rsidRDefault="00000000" w:rsidRPr="00000000" w14:paraId="00000152">
      <w:pPr>
        <w:numPr>
          <w:ilvl w:val="0"/>
          <w:numId w:val="3"/>
        </w:numPr>
        <w:ind w:left="1440" w:hanging="360"/>
        <w:jc w:val="both"/>
        <w:rPr>
          <w:sz w:val="24"/>
          <w:szCs w:val="24"/>
          <w:u w:val="none"/>
        </w:rPr>
      </w:pPr>
      <w:r w:rsidDel="00000000" w:rsidR="00000000" w:rsidRPr="00000000">
        <w:rPr>
          <w:sz w:val="24"/>
          <w:szCs w:val="24"/>
          <w:rtl w:val="0"/>
        </w:rPr>
        <w:t xml:space="preserve">IP_VICTIMA: es la dirección IP objetivo de este reconocimiento. </w:t>
      </w:r>
    </w:p>
    <w:p w:rsidR="00000000" w:rsidDel="00000000" w:rsidP="00000000" w:rsidRDefault="00000000" w:rsidRPr="00000000" w14:paraId="00000153">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54">
      <w:pPr>
        <w:ind w:left="0" w:firstLine="720"/>
        <w:jc w:val="both"/>
        <w:rPr>
          <w:sz w:val="24"/>
          <w:szCs w:val="24"/>
        </w:rPr>
      </w:pPr>
      <w:r w:rsidDel="00000000" w:rsidR="00000000" w:rsidRPr="00000000">
        <w:rPr>
          <w:sz w:val="24"/>
          <w:szCs w:val="24"/>
          <w:rtl w:val="0"/>
        </w:rPr>
        <w:t xml:space="preserve">En el recuadro rojo se puede observar la detección y visualización en Squert del reconocimiento realizado. El resto de la información que se aprecia en la Figura 38n corresponde a otros eventos que el sistema estaba detectando. Squert agrupa los eventos según la categoría a la que pertenecen y los clasifica mediante un indicador de colores (barra vertical a la derecha del contador de eventos de cada fila) según su prioridad de atención. Por defecto, Squert tiene su propia categoría de prioridades. Luego se observa la cantidad de eventos según su dirección, hora del último incidente ocurrido junto con su ID, una descripción de la firma del evento y el porcentaje de ocurrencia respecto al total de incidentes detectados.</w:t>
      </w:r>
    </w:p>
    <w:p w:rsidR="00000000" w:rsidDel="00000000" w:rsidP="00000000" w:rsidRDefault="00000000" w:rsidRPr="00000000" w14:paraId="00000155">
      <w:pPr>
        <w:rPr>
          <w:sz w:val="24"/>
          <w:szCs w:val="24"/>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266700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591175" cy="2667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38n: eventos visualizados en Squert</w:t>
            </w:r>
          </w:p>
        </w:tc>
      </w:tr>
    </w:tbl>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ind w:firstLine="720"/>
        <w:jc w:val="both"/>
        <w:rPr>
          <w:sz w:val="24"/>
          <w:szCs w:val="24"/>
        </w:rPr>
      </w:pPr>
      <w:r w:rsidDel="00000000" w:rsidR="00000000" w:rsidRPr="00000000">
        <w:rPr>
          <w:sz w:val="24"/>
          <w:szCs w:val="24"/>
          <w:rtl w:val="0"/>
        </w:rPr>
        <w:t xml:space="preserve">En la figura 39n se observa la visualización de la detección en TheHive. Si bien pueden ser similares, Squert se limita a mostrar los ataques similares agrupados en la misma categoría de incidente al que pertenecen, mientras que TheHive recibe las alertas de ElastAlert y presenta los eventos de manera individual. Esto permite a los analistas crear casos con cada incidente, correlacionarse con otros ataques, etc, lo que conduce a una gestión integral de eventos de seguridad.</w:t>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2451100"/>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91175" cy="245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39n: detección en TheHive del ataque de reconocimiento</w:t>
            </w:r>
          </w:p>
        </w:tc>
      </w:tr>
    </w:tbl>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Se verificó que las direcciones IP reportadas en el incidente por Squert y TheHive, coincidieran con las de la víctima y el atacante. Además mientras se estaba ejecutando el ataque, se hizo un seguimiento mediante wireshark(cita) filtrando las direcciones IP de origen y destino. Esto permitió corroborar el flujo de datos entre ambos.</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Con esta prueba se verifica el cumplimiento de los requerimientos funcionales 1 y 3: “</w:t>
      </w:r>
      <w:r w:rsidDel="00000000" w:rsidR="00000000" w:rsidRPr="00000000">
        <w:rPr>
          <w:sz w:val="24"/>
          <w:szCs w:val="24"/>
          <w:rtl w:val="0"/>
        </w:rPr>
        <w:t xml:space="preserve">recolectar y almacenar datos de incidentes de seguridad en la infraestructura de la red corporativa</w:t>
      </w:r>
      <w:r w:rsidDel="00000000" w:rsidR="00000000" w:rsidRPr="00000000">
        <w:rPr>
          <w:sz w:val="24"/>
          <w:szCs w:val="24"/>
          <w:rtl w:val="0"/>
        </w:rPr>
        <w:t xml:space="preserve"> ” y “</w:t>
      </w:r>
      <w:r w:rsidDel="00000000" w:rsidR="00000000" w:rsidRPr="00000000">
        <w:rPr>
          <w:sz w:val="24"/>
          <w:szCs w:val="24"/>
          <w:rtl w:val="0"/>
        </w:rPr>
        <w:t xml:space="preserve">visualizar las alertas en un tablero de mando</w:t>
      </w:r>
      <w:r w:rsidDel="00000000" w:rsidR="00000000" w:rsidRPr="00000000">
        <w:rPr>
          <w:sz w:val="24"/>
          <w:szCs w:val="24"/>
          <w:rtl w:val="0"/>
        </w:rPr>
        <w:t xml:space="preserve">”.</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spacing w:line="240" w:lineRule="auto"/>
        <w:jc w:val="both"/>
        <w:rPr>
          <w:sz w:val="23"/>
          <w:szCs w:val="23"/>
          <w:shd w:fill="e4e8ee" w:val="clear"/>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pStyle w:val="Heading3"/>
        <w:jc w:val="both"/>
        <w:rPr/>
      </w:pPr>
      <w:bookmarkStart w:colFirst="0" w:colLast="0" w:name="_sjtkgksju74u" w:id="31"/>
      <w:bookmarkEnd w:id="31"/>
      <w:r w:rsidDel="00000000" w:rsidR="00000000" w:rsidRPr="00000000">
        <w:rPr>
          <w:rtl w:val="0"/>
        </w:rPr>
        <w:t xml:space="preserve">Instalación y configuración de Security Onion</w:t>
      </w:r>
    </w:p>
    <w:p w:rsidR="00000000" w:rsidDel="00000000" w:rsidP="00000000" w:rsidRDefault="00000000" w:rsidRPr="00000000" w14:paraId="0000016A">
      <w:pPr>
        <w:spacing w:line="276" w:lineRule="auto"/>
        <w:rPr>
          <w:sz w:val="24"/>
          <w:szCs w:val="24"/>
        </w:rPr>
      </w:pPr>
      <w:r w:rsidDel="00000000" w:rsidR="00000000" w:rsidRPr="00000000">
        <w:rPr>
          <w:sz w:val="24"/>
          <w:szCs w:val="24"/>
          <w:rtl w:val="0"/>
        </w:rPr>
        <w:t xml:space="preserve">En primer lugar se creó una máquina virtual sobre el hipervisor VMWare ESX(i), con los requisitos definidos en la sección 5.1 para un nodo master.</w:t>
      </w:r>
    </w:p>
    <w:p w:rsidR="00000000" w:rsidDel="00000000" w:rsidP="00000000" w:rsidRDefault="00000000" w:rsidRPr="00000000" w14:paraId="0000016B">
      <w:pPr>
        <w:spacing w:line="276" w:lineRule="auto"/>
        <w:rPr>
          <w:sz w:val="24"/>
          <w:szCs w:val="24"/>
        </w:rPr>
      </w:pPr>
      <w:r w:rsidDel="00000000" w:rsidR="00000000" w:rsidRPr="00000000">
        <w:rPr>
          <w:sz w:val="24"/>
          <w:szCs w:val="24"/>
          <w:rtl w:val="0"/>
        </w:rPr>
        <w:t xml:space="preserve">Si sobre la máquina virtual se utilizó la ISO de Security Onion, la instalación es mediante un asistente integrado que solicita configurar la interfaz de red como enlace de administración (configuración de IP estática o dinámica, servidor DNS, etc). </w:t>
      </w:r>
    </w:p>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En segundo lugar, el asistente pregunta si se desea configurar una interfaz para monitoreo. Este paso es importante ya que si lo que se está desplegando es un nodo master en una topología distribuida, hay que elegir la opción de no implementar una interfaz de monitoreo. Por el contrario, si se está desplegando un nodo Forward en una topología distribuida o un nodo Standalone en una topología monolítica, es necesario seleccionar la opción para configurar una interfaz para monitorear tráfico de red.</w:t>
      </w:r>
    </w:p>
    <w:p w:rsidR="00000000" w:rsidDel="00000000" w:rsidP="00000000" w:rsidRDefault="00000000" w:rsidRPr="00000000" w14:paraId="0000016D">
      <w:pPr>
        <w:spacing w:line="276" w:lineRule="auto"/>
        <w:rPr>
          <w:sz w:val="24"/>
          <w:szCs w:val="24"/>
        </w:rPr>
      </w:pPr>
      <w:r w:rsidDel="00000000" w:rsidR="00000000" w:rsidRPr="00000000">
        <w:rPr>
          <w:sz w:val="24"/>
          <w:szCs w:val="24"/>
          <w:rtl w:val="0"/>
        </w:rPr>
        <w:t xml:space="preserve">Luego de aceptar las modificaciones propuestas por el asistente, el sistema se reiniciará. Al iniciar nuevamente, será necesario volver a ejecutar el asistente de instalación, que nuevamente preguntará si se desea configurar las interfaces de red. Es necesario seleccionar la opción de saltar este paso, tras lo cual el asistente preguntará el modo de despliegue del sistema: evaluación o producción, como se ve en la figura 5.5</w:t>
      </w:r>
    </w:p>
    <w:p w:rsidR="00000000" w:rsidDel="00000000" w:rsidP="00000000" w:rsidRDefault="00000000" w:rsidRPr="00000000" w14:paraId="0000016E">
      <w:pPr>
        <w:spacing w:line="276" w:lineRule="auto"/>
        <w:rPr>
          <w:sz w:val="24"/>
          <w:szCs w:val="24"/>
        </w:rPr>
      </w:pPr>
      <w:r w:rsidDel="00000000" w:rsidR="00000000" w:rsidRPr="00000000">
        <w:rPr>
          <w:rtl w:val="0"/>
        </w:rPr>
      </w:r>
    </w:p>
    <w:p w:rsidR="00000000" w:rsidDel="00000000" w:rsidP="00000000" w:rsidRDefault="00000000" w:rsidRPr="00000000" w14:paraId="0000016F">
      <w:pPr>
        <w:spacing w:line="276" w:lineRule="auto"/>
        <w:rPr>
          <w:sz w:val="24"/>
          <w:szCs w:val="24"/>
        </w:rPr>
      </w:pPr>
      <w:r w:rsidDel="00000000" w:rsidR="00000000" w:rsidRPr="00000000">
        <w:rPr>
          <w:rtl w:val="0"/>
        </w:rPr>
      </w:r>
    </w:p>
    <w:tbl>
      <w:tblPr>
        <w:tblStyle w:val="Table8"/>
        <w:tblW w:w="5775.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tblGridChange w:id="0">
          <w:tblGrid>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2628900" cy="2158935"/>
                  <wp:effectExtent b="0" l="0" r="0" t="0"/>
                  <wp:docPr id="5" name="image11.png"/>
                  <a:graphic>
                    <a:graphicData uri="http://schemas.openxmlformats.org/drawingml/2006/picture">
                      <pic:pic>
                        <pic:nvPicPr>
                          <pic:cNvPr id="0" name="image11.png"/>
                          <pic:cNvPicPr preferRelativeResize="0"/>
                        </pic:nvPicPr>
                        <pic:blipFill>
                          <a:blip r:embed="rId15"/>
                          <a:srcRect b="12775" l="17674" r="18139" t="17178"/>
                          <a:stretch>
                            <a:fillRect/>
                          </a:stretch>
                        </pic:blipFill>
                        <pic:spPr>
                          <a:xfrm>
                            <a:off x="0" y="0"/>
                            <a:ext cx="2628900" cy="215893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39n: selección de modo de despliegue</w:t>
            </w:r>
          </w:p>
        </w:tc>
      </w:tr>
    </w:tbl>
    <w:p w:rsidR="00000000" w:rsidDel="00000000" w:rsidP="00000000" w:rsidRDefault="00000000" w:rsidRPr="00000000" w14:paraId="00000172">
      <w:pPr>
        <w:spacing w:line="276" w:lineRule="auto"/>
        <w:rPr>
          <w:sz w:val="24"/>
          <w:szCs w:val="24"/>
        </w:rPr>
      </w:pPr>
      <w:r w:rsidDel="00000000" w:rsidR="00000000" w:rsidRPr="00000000">
        <w:rPr>
          <w:rtl w:val="0"/>
        </w:rPr>
      </w:r>
    </w:p>
    <w:p w:rsidR="00000000" w:rsidDel="00000000" w:rsidP="00000000" w:rsidRDefault="00000000" w:rsidRPr="00000000" w14:paraId="00000173">
      <w:pPr>
        <w:spacing w:line="276" w:lineRule="auto"/>
        <w:rPr>
          <w:sz w:val="24"/>
          <w:szCs w:val="24"/>
        </w:rPr>
      </w:pPr>
      <w:r w:rsidDel="00000000" w:rsidR="00000000" w:rsidRPr="00000000">
        <w:rPr>
          <w:sz w:val="24"/>
          <w:szCs w:val="24"/>
          <w:rtl w:val="0"/>
        </w:rPr>
        <w:t xml:space="preserve">Seleccionado el modo de despliegue, a continuación se debe elegir entre un nuevo despliegue de Security Onion o agregar la instalación actual a un entorno existente. Si el primer caso es seleccionado, se creará automáticamente un nodo Master, mientras que la opción restante configura un nodo Forward. </w:t>
      </w:r>
    </w:p>
    <w:p w:rsidR="00000000" w:rsidDel="00000000" w:rsidP="00000000" w:rsidRDefault="00000000" w:rsidRPr="00000000" w14:paraId="00000174">
      <w:pPr>
        <w:spacing w:line="276" w:lineRule="auto"/>
        <w:rPr>
          <w:sz w:val="24"/>
          <w:szCs w:val="24"/>
        </w:rPr>
      </w:pPr>
      <w:r w:rsidDel="00000000" w:rsidR="00000000" w:rsidRPr="00000000">
        <w:rPr>
          <w:sz w:val="24"/>
          <w:szCs w:val="24"/>
          <w:rtl w:val="0"/>
        </w:rPr>
        <w:t xml:space="preserve">En el caso de elegir la primer opción, el asistente solicita el ingreso de datos para crear una cuenta de usuario y la elección de una configuración automática o manual para el resto de las opciones: persistencia de la base de datos mysql (por defecto 30 días), número de días de respaldo en caso de falla (por defecto 7 dias), selección de conjunto de reglas de detección (Emerging Threats Open o versiones de pago), motor de IDS (suricata o snort), habilitación de los sensores IDS (no recomendado para el nodo Master), SALT y activar o no la pila Elastic. Por último se debe seleccionar el almacenamiento de los logs: localmente o en un nodo de almacenamiento, así como el tamaño límite.</w:t>
      </w:r>
    </w:p>
    <w:p w:rsidR="00000000" w:rsidDel="00000000" w:rsidP="00000000" w:rsidRDefault="00000000" w:rsidRPr="00000000" w14:paraId="00000175">
      <w:pPr>
        <w:spacing w:line="276" w:lineRule="auto"/>
        <w:rPr>
          <w:sz w:val="24"/>
          <w:szCs w:val="24"/>
        </w:rPr>
      </w:pPr>
      <w:r w:rsidDel="00000000" w:rsidR="00000000" w:rsidRPr="00000000">
        <w:rPr>
          <w:sz w:val="24"/>
          <w:szCs w:val="24"/>
          <w:rtl w:val="0"/>
        </w:rPr>
        <w:t xml:space="preserve">En el caso de elegir la opción de desplegar un nodo Forward, las configuraciones ofrecidas por el asistente son muy similares a las descritas para el nodo Master. Los cambios que se requieren son los datos relacionados a la configuración de red del enlace al nodo Master, por lo que es necesario que previamente exista este nodo. Finalmente, es necesario habilitar la conexión ssh e ingresar las credenciales del nodo Master, para la comunicación mediante un autotunel ssh entre ambos nodos.</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sz w:val="24"/>
          <w:szCs w:val="24"/>
        </w:rPr>
      </w:pPr>
      <w:r w:rsidDel="00000000" w:rsidR="00000000" w:rsidRPr="00000000">
        <w:rPr>
          <w:rtl w:val="0"/>
        </w:rPr>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rtl w:val="0"/>
        </w:rPr>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rtl w:val="0"/>
        </w:rPr>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rtl w:val="0"/>
        </w:rPr>
      </w:r>
    </w:p>
    <w:p w:rsidR="00000000" w:rsidDel="00000000" w:rsidP="00000000" w:rsidRDefault="00000000" w:rsidRPr="00000000" w14:paraId="00000182">
      <w:pPr>
        <w:spacing w:line="276" w:lineRule="auto"/>
        <w:rPr>
          <w:sz w:val="24"/>
          <w:szCs w:val="24"/>
        </w:rPr>
      </w:pPr>
      <w:r w:rsidDel="00000000" w:rsidR="00000000" w:rsidRPr="00000000">
        <w:rPr>
          <w:rtl w:val="0"/>
        </w:rPr>
      </w:r>
    </w:p>
    <w:p w:rsidR="00000000" w:rsidDel="00000000" w:rsidP="00000000" w:rsidRDefault="00000000" w:rsidRPr="00000000" w14:paraId="00000183">
      <w:pPr>
        <w:spacing w:line="276" w:lineRule="auto"/>
        <w:rPr>
          <w:sz w:val="24"/>
          <w:szCs w:val="24"/>
        </w:rPr>
      </w:pPr>
      <w:r w:rsidDel="00000000" w:rsidR="00000000" w:rsidRPr="00000000">
        <w:rPr>
          <w:rtl w:val="0"/>
        </w:rPr>
      </w:r>
    </w:p>
    <w:p w:rsidR="00000000" w:rsidDel="00000000" w:rsidP="00000000" w:rsidRDefault="00000000" w:rsidRPr="00000000" w14:paraId="00000184">
      <w:pPr>
        <w:spacing w:line="276" w:lineRule="auto"/>
        <w:rPr>
          <w:sz w:val="24"/>
          <w:szCs w:val="24"/>
        </w:rPr>
      </w:pPr>
      <w:r w:rsidDel="00000000" w:rsidR="00000000" w:rsidRPr="00000000">
        <w:rPr>
          <w:rtl w:val="0"/>
        </w:rPr>
      </w:r>
    </w:p>
    <w:p w:rsidR="00000000" w:rsidDel="00000000" w:rsidP="00000000" w:rsidRDefault="00000000" w:rsidRPr="00000000" w14:paraId="00000185">
      <w:pPr>
        <w:spacing w:line="276" w:lineRule="auto"/>
        <w:rPr>
          <w:sz w:val="24"/>
          <w:szCs w:val="24"/>
        </w:rPr>
      </w:pPr>
      <w:r w:rsidDel="00000000" w:rsidR="00000000" w:rsidRPr="00000000">
        <w:rPr>
          <w:rtl w:val="0"/>
        </w:rPr>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sz w:val="24"/>
          <w:szCs w:val="24"/>
        </w:rPr>
      </w:pPr>
      <w:r w:rsidDel="00000000" w:rsidR="00000000" w:rsidRPr="00000000">
        <w:rPr>
          <w:rtl w:val="0"/>
        </w:rPr>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rtl w:val="0"/>
        </w:rPr>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rtl w:val="0"/>
        </w:rPr>
      </w:r>
    </w:p>
    <w:p w:rsidR="00000000" w:rsidDel="00000000" w:rsidP="00000000" w:rsidRDefault="00000000" w:rsidRPr="00000000" w14:paraId="0000018C">
      <w:pPr>
        <w:spacing w:line="276" w:lineRule="auto"/>
        <w:rPr>
          <w:sz w:val="24"/>
          <w:szCs w:val="24"/>
        </w:rPr>
      </w:pPr>
      <w:r w:rsidDel="00000000" w:rsidR="00000000" w:rsidRPr="00000000">
        <w:rPr>
          <w:rtl w:val="0"/>
        </w:rPr>
      </w:r>
    </w:p>
    <w:p w:rsidR="00000000" w:rsidDel="00000000" w:rsidP="00000000" w:rsidRDefault="00000000" w:rsidRPr="00000000" w14:paraId="0000018D">
      <w:pPr>
        <w:spacing w:line="276" w:lineRule="auto"/>
        <w:rPr>
          <w:sz w:val="24"/>
          <w:szCs w:val="24"/>
        </w:rPr>
      </w:pPr>
      <w:r w:rsidDel="00000000" w:rsidR="00000000" w:rsidRPr="00000000">
        <w:rPr>
          <w:rtl w:val="0"/>
        </w:rPr>
      </w:r>
    </w:p>
    <w:p w:rsidR="00000000" w:rsidDel="00000000" w:rsidP="00000000" w:rsidRDefault="00000000" w:rsidRPr="00000000" w14:paraId="0000018E">
      <w:pPr>
        <w:spacing w:line="276" w:lineRule="auto"/>
        <w:rPr>
          <w:sz w:val="24"/>
          <w:szCs w:val="24"/>
        </w:rPr>
      </w:pPr>
      <w:r w:rsidDel="00000000" w:rsidR="00000000" w:rsidRPr="00000000">
        <w:rPr>
          <w:rtl w:val="0"/>
        </w:rPr>
      </w:r>
    </w:p>
    <w:p w:rsidR="00000000" w:rsidDel="00000000" w:rsidP="00000000" w:rsidRDefault="00000000" w:rsidRPr="00000000" w14:paraId="0000018F">
      <w:pPr>
        <w:spacing w:line="276" w:lineRule="auto"/>
        <w:rPr>
          <w:sz w:val="24"/>
          <w:szCs w:val="24"/>
        </w:rPr>
      </w:pPr>
      <w:r w:rsidDel="00000000" w:rsidR="00000000" w:rsidRPr="00000000">
        <w:rPr>
          <w:rtl w:val="0"/>
        </w:rPr>
      </w:r>
    </w:p>
    <w:p w:rsidR="00000000" w:rsidDel="00000000" w:rsidP="00000000" w:rsidRDefault="00000000" w:rsidRPr="00000000" w14:paraId="00000190">
      <w:pPr>
        <w:spacing w:line="276" w:lineRule="auto"/>
        <w:rPr>
          <w:sz w:val="24"/>
          <w:szCs w:val="24"/>
        </w:rPr>
      </w:pPr>
      <w:r w:rsidDel="00000000" w:rsidR="00000000" w:rsidRPr="00000000">
        <w:rPr>
          <w:rtl w:val="0"/>
        </w:rPr>
      </w:r>
    </w:p>
    <w:p w:rsidR="00000000" w:rsidDel="00000000" w:rsidP="00000000" w:rsidRDefault="00000000" w:rsidRPr="00000000" w14:paraId="00000191">
      <w:pPr>
        <w:spacing w:line="276" w:lineRule="auto"/>
        <w:rPr>
          <w:sz w:val="24"/>
          <w:szCs w:val="24"/>
        </w:rPr>
      </w:pPr>
      <w:r w:rsidDel="00000000" w:rsidR="00000000" w:rsidRPr="00000000">
        <w:rPr>
          <w:rtl w:val="0"/>
        </w:rPr>
      </w:r>
    </w:p>
    <w:p w:rsidR="00000000" w:rsidDel="00000000" w:rsidP="00000000" w:rsidRDefault="00000000" w:rsidRPr="00000000" w14:paraId="00000192">
      <w:pPr>
        <w:pStyle w:val="Heading3"/>
        <w:jc w:val="both"/>
        <w:rPr/>
      </w:pPr>
      <w:bookmarkStart w:colFirst="0" w:colLast="0" w:name="_v5yrfvcqslcf" w:id="32"/>
      <w:bookmarkEnd w:id="32"/>
      <w:r w:rsidDel="00000000" w:rsidR="00000000" w:rsidRPr="00000000">
        <w:rPr>
          <w:rtl w:val="0"/>
        </w:rPr>
        <w:t xml:space="preserve">Guía del Capítulo 6</w:t>
      </w:r>
    </w:p>
    <w:p w:rsidR="00000000" w:rsidDel="00000000" w:rsidP="00000000" w:rsidRDefault="00000000" w:rsidRPr="00000000" w14:paraId="00000193">
      <w:pPr>
        <w:rPr>
          <w:shd w:fill="6aa84f" w:val="clear"/>
        </w:rPr>
      </w:pPr>
      <w:r w:rsidDel="00000000" w:rsidR="00000000" w:rsidRPr="00000000">
        <w:rPr>
          <w:shd w:fill="6aa84f" w:val="clear"/>
          <w:rtl w:val="0"/>
        </w:rPr>
        <w:t xml:space="preserve">Para el requerimiento funcional RF2 explicar un poco más en detalle </w:t>
      </w:r>
      <w:commentRangeStart w:id="2"/>
      <w:r w:rsidDel="00000000" w:rsidR="00000000" w:rsidRPr="00000000">
        <w:rPr>
          <w:shd w:fill="6aa84f" w:val="clear"/>
          <w:rtl w:val="0"/>
        </w:rPr>
        <w:t xml:space="preserve">qué es Filebeat, como </w:t>
      </w:r>
      <w:commentRangeEnd w:id="2"/>
      <w:r w:rsidDel="00000000" w:rsidR="00000000" w:rsidRPr="00000000">
        <w:commentReference w:id="2"/>
      </w:r>
      <w:commentRangeStart w:id="3"/>
      <w:commentRangeStart w:id="4"/>
      <w:r w:rsidDel="00000000" w:rsidR="00000000" w:rsidRPr="00000000">
        <w:rPr>
          <w:shd w:fill="6aa84f" w:val="clear"/>
          <w:rtl w:val="0"/>
        </w:rPr>
        <w:t xml:space="preserve">lo usamos</w:t>
      </w:r>
      <w:commentRangeEnd w:id="3"/>
      <w:r w:rsidDel="00000000" w:rsidR="00000000" w:rsidRPr="00000000">
        <w:commentReference w:id="3"/>
      </w:r>
      <w:commentRangeEnd w:id="4"/>
      <w:r w:rsidDel="00000000" w:rsidR="00000000" w:rsidRPr="00000000">
        <w:commentReference w:id="4"/>
      </w:r>
      <w:r w:rsidDel="00000000" w:rsidR="00000000" w:rsidRPr="00000000">
        <w:rPr>
          <w:shd w:fill="6aa84f" w:val="clear"/>
          <w:rtl w:val="0"/>
        </w:rPr>
        <w:t xml:space="preserve">. Contar lo de los logs de apache que teníamos. Hablar sobre la creación del filtro de Logstash utilizando el plugin grok.</w:t>
      </w:r>
      <w:commentRangeStart w:id="5"/>
      <w:r w:rsidDel="00000000" w:rsidR="00000000" w:rsidRPr="00000000">
        <w:rPr>
          <w:shd w:fill="6aa84f" w:val="clear"/>
          <w:rtl w:val="0"/>
        </w:rPr>
        <w:t xml:space="preserve"> Cómo llegaron esos logs antes de crear el filtro</w:t>
      </w:r>
      <w:commentRangeEnd w:id="5"/>
      <w:r w:rsidDel="00000000" w:rsidR="00000000" w:rsidRPr="00000000">
        <w:commentReference w:id="5"/>
      </w:r>
      <w:r w:rsidDel="00000000" w:rsidR="00000000" w:rsidRPr="00000000">
        <w:rPr>
          <w:shd w:fill="6aa84f" w:val="clear"/>
          <w:rtl w:val="0"/>
        </w:rPr>
        <w:t xml:space="preserve">. Cómo </w:t>
      </w:r>
      <w:commentRangeStart w:id="6"/>
      <w:r w:rsidDel="00000000" w:rsidR="00000000" w:rsidRPr="00000000">
        <w:rPr>
          <w:shd w:fill="6aa84f" w:val="clear"/>
          <w:rtl w:val="0"/>
        </w:rPr>
        <w:t xml:space="preserve">llegaron después de tener el filtro</w:t>
      </w:r>
      <w:commentRangeEnd w:id="6"/>
      <w:r w:rsidDel="00000000" w:rsidR="00000000" w:rsidRPr="00000000">
        <w:commentReference w:id="6"/>
      </w:r>
      <w:r w:rsidDel="00000000" w:rsidR="00000000" w:rsidRPr="00000000">
        <w:rPr>
          <w:shd w:fill="6aa84f" w:val="clear"/>
          <w:rtl w:val="0"/>
        </w:rPr>
        <w:t xml:space="preserve">. </w:t>
      </w:r>
    </w:p>
    <w:p w:rsidR="00000000" w:rsidDel="00000000" w:rsidP="00000000" w:rsidRDefault="00000000" w:rsidRPr="00000000" w14:paraId="00000194">
      <w:pPr>
        <w:rPr>
          <w:shd w:fill="6aa84f" w:val="clear"/>
        </w:rPr>
      </w:pPr>
      <w:r w:rsidDel="00000000" w:rsidR="00000000" w:rsidRPr="00000000">
        <w:rPr>
          <w:shd w:fill="6aa84f" w:val="clear"/>
          <w:rtl w:val="0"/>
        </w:rPr>
        <w:t xml:space="preserve">Hasta acá ya cumplimos con el RF2.</w:t>
      </w:r>
    </w:p>
    <w:p w:rsidR="00000000" w:rsidDel="00000000" w:rsidP="00000000" w:rsidRDefault="00000000" w:rsidRPr="00000000" w14:paraId="00000195">
      <w:pPr>
        <w:rPr>
          <w:shd w:fill="6aa84f" w:val="clear"/>
        </w:rPr>
      </w:pPr>
      <w:r w:rsidDel="00000000" w:rsidR="00000000" w:rsidRPr="00000000">
        <w:rPr>
          <w:shd w:fill="6aa84f" w:val="clear"/>
          <w:rtl w:val="0"/>
        </w:rPr>
        <w:t xml:space="preserve"> La motivación de crear filtros de Logstash para que los datos se separen en sus correspondientes campos, no fue solo a nivel “visual” para la presentación de los datos, sino que estos campos permiten realizar búsquedas para hacer correlaciones de con los datos utilizando ElastAlert. </w:t>
      </w:r>
    </w:p>
    <w:p w:rsidR="00000000" w:rsidDel="00000000" w:rsidP="00000000" w:rsidRDefault="00000000" w:rsidRPr="00000000" w14:paraId="00000196">
      <w:pPr>
        <w:rPr/>
      </w:pPr>
      <w:r w:rsidDel="00000000" w:rsidR="00000000" w:rsidRPr="00000000">
        <w:rPr>
          <w:rtl w:val="0"/>
        </w:rPr>
        <w:t xml:space="preserve">Esto nos da pie para hablar de RF6 y RF4. Además podemos mencionar que RF6 (correlación) también la cumple en cierto punto Squert, </w:t>
      </w:r>
      <w:commentRangeStart w:id="7"/>
      <w:r w:rsidDel="00000000" w:rsidR="00000000" w:rsidRPr="00000000">
        <w:rPr>
          <w:rtl w:val="0"/>
        </w:rPr>
        <w:t xml:space="preserve">Kibana</w:t>
      </w:r>
      <w:commentRangeEnd w:id="7"/>
      <w:r w:rsidDel="00000000" w:rsidR="00000000" w:rsidRPr="00000000">
        <w:commentReference w:id="7"/>
      </w:r>
      <w:r w:rsidDel="00000000" w:rsidR="00000000" w:rsidRPr="00000000">
        <w:rPr>
          <w:rtl w:val="0"/>
        </w:rPr>
        <w:t xml:space="preserve"> y TheHive. El requerimiento RF4 se podría mencionar algo de los responders¿? sino lo pasamos de largo. </w:t>
      </w:r>
    </w:p>
    <w:p w:rsidR="00000000" w:rsidDel="00000000" w:rsidP="00000000" w:rsidRDefault="00000000" w:rsidRPr="00000000" w14:paraId="00000197">
      <w:pPr>
        <w:rPr/>
      </w:pPr>
      <w:r w:rsidDel="00000000" w:rsidR="00000000" w:rsidRPr="00000000">
        <w:rPr>
          <w:rtl w:val="0"/>
        </w:rPr>
        <w:t xml:space="preserve">Finalmente el RNF3 se puede decir que fue mencionado y llevado a cabo en la iteración 1, obviamente explicamos un poco más en detalle esto.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pPr>
      <w:bookmarkStart w:colFirst="0" w:colLast="0" w:name="_cyp1cvk3c8as" w:id="33"/>
      <w:bookmarkEnd w:id="33"/>
      <w:r w:rsidDel="00000000" w:rsidR="00000000" w:rsidRPr="00000000">
        <w:rPr>
          <w:rtl w:val="0"/>
        </w:rPr>
        <w:t xml:space="preserve">Guía del Capítulo 7 </w:t>
      </w:r>
    </w:p>
    <w:p w:rsidR="00000000" w:rsidDel="00000000" w:rsidP="00000000" w:rsidRDefault="00000000" w:rsidRPr="00000000" w14:paraId="0000019A">
      <w:pPr>
        <w:rPr>
          <w:sz w:val="24"/>
          <w:szCs w:val="24"/>
        </w:rPr>
      </w:pPr>
      <w:r w:rsidDel="00000000" w:rsidR="00000000" w:rsidRPr="00000000">
        <w:rPr>
          <w:sz w:val="24"/>
          <w:szCs w:val="24"/>
          <w:rtl w:val="0"/>
        </w:rPr>
        <w:t xml:space="preserve">Mostrar algunas capturas de pantalla con los eventos priorizados y otra con no priorizados, los archivos de configuración si no los mencionamos antes.</w:t>
      </w:r>
    </w:p>
    <w:p w:rsidR="00000000" w:rsidDel="00000000" w:rsidP="00000000" w:rsidRDefault="00000000" w:rsidRPr="00000000" w14:paraId="0000019B">
      <w:pPr>
        <w:rPr>
          <w:sz w:val="24"/>
          <w:szCs w:val="24"/>
        </w:rPr>
      </w:pPr>
      <w:r w:rsidDel="00000000" w:rsidR="00000000" w:rsidRPr="00000000">
        <w:rPr>
          <w:sz w:val="24"/>
          <w:szCs w:val="24"/>
          <w:rtl w:val="0"/>
        </w:rPr>
        <w:t xml:space="preserve">Hablar un poco de todo lo que es necesario para que ansible funcione, lo que hicimos, etc</w:t>
      </w:r>
      <w:r w:rsidDel="00000000" w:rsidR="00000000" w:rsidRPr="00000000">
        <w:rPr>
          <w:rtl w:val="0"/>
        </w:rPr>
      </w:r>
    </w:p>
    <w:p w:rsidR="00000000" w:rsidDel="00000000" w:rsidP="00000000" w:rsidRDefault="00000000" w:rsidRPr="00000000" w14:paraId="0000019C">
      <w:pPr>
        <w:spacing w:line="276" w:lineRule="auto"/>
        <w:rPr>
          <w:sz w:val="24"/>
          <w:szCs w:val="24"/>
        </w:rPr>
      </w:pPr>
      <w:r w:rsidDel="00000000" w:rsidR="00000000" w:rsidRPr="00000000">
        <w:rPr>
          <w:rtl w:val="0"/>
        </w:rPr>
      </w:r>
    </w:p>
    <w:p w:rsidR="00000000" w:rsidDel="00000000" w:rsidP="00000000" w:rsidRDefault="00000000" w:rsidRPr="00000000" w14:paraId="0000019D">
      <w:pPr>
        <w:spacing w:line="276" w:lineRule="auto"/>
        <w:rPr>
          <w:sz w:val="24"/>
          <w:szCs w:val="24"/>
        </w:rPr>
      </w:pPr>
      <w:r w:rsidDel="00000000" w:rsidR="00000000" w:rsidRPr="00000000">
        <w:rPr>
          <w:rtl w:val="0"/>
        </w:rPr>
      </w:r>
    </w:p>
    <w:p w:rsidR="00000000" w:rsidDel="00000000" w:rsidP="00000000" w:rsidRDefault="00000000" w:rsidRPr="00000000" w14:paraId="0000019E">
      <w:pPr>
        <w:spacing w:line="276" w:lineRule="auto"/>
        <w:rPr>
          <w:sz w:val="24"/>
          <w:szCs w:val="24"/>
        </w:rPr>
      </w:pPr>
      <w:r w:rsidDel="00000000" w:rsidR="00000000" w:rsidRPr="00000000">
        <w:rPr>
          <w:rtl w:val="0"/>
        </w:rPr>
      </w:r>
    </w:p>
    <w:p w:rsidR="00000000" w:rsidDel="00000000" w:rsidP="00000000" w:rsidRDefault="00000000" w:rsidRPr="00000000" w14:paraId="0000019F">
      <w:pPr>
        <w:spacing w:line="276" w:lineRule="auto"/>
        <w:rPr>
          <w:sz w:val="24"/>
          <w:szCs w:val="24"/>
        </w:rPr>
      </w:pPr>
      <w:r w:rsidDel="00000000" w:rsidR="00000000" w:rsidRPr="00000000">
        <w:rPr>
          <w:rtl w:val="0"/>
        </w:rPr>
      </w:r>
    </w:p>
    <w:p w:rsidR="00000000" w:rsidDel="00000000" w:rsidP="00000000" w:rsidRDefault="00000000" w:rsidRPr="00000000" w14:paraId="000001A0">
      <w:pPr>
        <w:spacing w:line="276" w:lineRule="auto"/>
        <w:rPr>
          <w:sz w:val="24"/>
          <w:szCs w:val="24"/>
        </w:rPr>
      </w:pPr>
      <w:r w:rsidDel="00000000" w:rsidR="00000000" w:rsidRPr="00000000">
        <w:rPr>
          <w:rtl w:val="0"/>
        </w:rPr>
      </w:r>
    </w:p>
    <w:p w:rsidR="00000000" w:rsidDel="00000000" w:rsidP="00000000" w:rsidRDefault="00000000" w:rsidRPr="00000000" w14:paraId="000001A1">
      <w:pPr>
        <w:spacing w:line="276" w:lineRule="auto"/>
        <w:rPr>
          <w:sz w:val="24"/>
          <w:szCs w:val="24"/>
        </w:rPr>
      </w:pPr>
      <w:r w:rsidDel="00000000" w:rsidR="00000000" w:rsidRPr="00000000">
        <w:rPr>
          <w:rtl w:val="0"/>
        </w:rPr>
      </w:r>
    </w:p>
    <w:p w:rsidR="00000000" w:rsidDel="00000000" w:rsidP="00000000" w:rsidRDefault="00000000" w:rsidRPr="00000000" w14:paraId="000001A2">
      <w:pPr>
        <w:spacing w:line="276" w:lineRule="auto"/>
        <w:rPr>
          <w:sz w:val="24"/>
          <w:szCs w:val="24"/>
        </w:rPr>
      </w:pPr>
      <w:r w:rsidDel="00000000" w:rsidR="00000000" w:rsidRPr="00000000">
        <w:rPr>
          <w:rtl w:val="0"/>
        </w:rPr>
      </w:r>
    </w:p>
    <w:p w:rsidR="00000000" w:rsidDel="00000000" w:rsidP="00000000" w:rsidRDefault="00000000" w:rsidRPr="00000000" w14:paraId="000001A3">
      <w:pPr>
        <w:spacing w:line="276" w:lineRule="auto"/>
        <w:rPr>
          <w:sz w:val="24"/>
          <w:szCs w:val="24"/>
        </w:rPr>
      </w:pPr>
      <w:r w:rsidDel="00000000" w:rsidR="00000000" w:rsidRPr="00000000">
        <w:rPr>
          <w:rtl w:val="0"/>
        </w:rPr>
      </w:r>
    </w:p>
    <w:p w:rsidR="00000000" w:rsidDel="00000000" w:rsidP="00000000" w:rsidRDefault="00000000" w:rsidRPr="00000000" w14:paraId="000001A4">
      <w:pPr>
        <w:spacing w:line="276" w:lineRule="auto"/>
        <w:rPr>
          <w:sz w:val="24"/>
          <w:szCs w:val="24"/>
        </w:rPr>
      </w:pPr>
      <w:r w:rsidDel="00000000" w:rsidR="00000000" w:rsidRPr="00000000">
        <w:rPr>
          <w:rtl w:val="0"/>
        </w:rPr>
      </w:r>
    </w:p>
    <w:p w:rsidR="00000000" w:rsidDel="00000000" w:rsidP="00000000" w:rsidRDefault="00000000" w:rsidRPr="00000000" w14:paraId="000001A5">
      <w:pPr>
        <w:spacing w:line="276" w:lineRule="auto"/>
        <w:rPr>
          <w:sz w:val="24"/>
          <w:szCs w:val="24"/>
        </w:rPr>
      </w:pPr>
      <w:r w:rsidDel="00000000" w:rsidR="00000000" w:rsidRPr="00000000">
        <w:rPr>
          <w:rtl w:val="0"/>
        </w:rPr>
      </w:r>
    </w:p>
    <w:p w:rsidR="00000000" w:rsidDel="00000000" w:rsidP="00000000" w:rsidRDefault="00000000" w:rsidRPr="00000000" w14:paraId="000001A6">
      <w:pPr>
        <w:spacing w:line="276" w:lineRule="auto"/>
        <w:rPr>
          <w:sz w:val="24"/>
          <w:szCs w:val="24"/>
        </w:rPr>
      </w:pPr>
      <w:r w:rsidDel="00000000" w:rsidR="00000000" w:rsidRPr="00000000">
        <w:rPr>
          <w:rtl w:val="0"/>
        </w:rPr>
      </w:r>
    </w:p>
    <w:p w:rsidR="00000000" w:rsidDel="00000000" w:rsidP="00000000" w:rsidRDefault="00000000" w:rsidRPr="00000000" w14:paraId="000001A7">
      <w:pPr>
        <w:spacing w:line="276" w:lineRule="auto"/>
        <w:rPr>
          <w:sz w:val="24"/>
          <w:szCs w:val="24"/>
        </w:rPr>
      </w:pPr>
      <w:r w:rsidDel="00000000" w:rsidR="00000000" w:rsidRPr="00000000">
        <w:rPr>
          <w:rtl w:val="0"/>
        </w:rPr>
      </w:r>
    </w:p>
    <w:p w:rsidR="00000000" w:rsidDel="00000000" w:rsidP="00000000" w:rsidRDefault="00000000" w:rsidRPr="00000000" w14:paraId="000001A8">
      <w:pPr>
        <w:spacing w:line="276" w:lineRule="auto"/>
        <w:rPr>
          <w:sz w:val="24"/>
          <w:szCs w:val="24"/>
        </w:rPr>
      </w:pPr>
      <w:r w:rsidDel="00000000" w:rsidR="00000000" w:rsidRPr="00000000">
        <w:rPr>
          <w:rtl w:val="0"/>
        </w:rPr>
      </w:r>
    </w:p>
    <w:p w:rsidR="00000000" w:rsidDel="00000000" w:rsidP="00000000" w:rsidRDefault="00000000" w:rsidRPr="00000000" w14:paraId="000001A9">
      <w:pPr>
        <w:spacing w:line="276" w:lineRule="auto"/>
        <w:rPr>
          <w:sz w:val="24"/>
          <w:szCs w:val="24"/>
        </w:rPr>
      </w:pPr>
      <w:r w:rsidDel="00000000" w:rsidR="00000000" w:rsidRPr="00000000">
        <w:rPr>
          <w:rtl w:val="0"/>
        </w:rPr>
      </w:r>
    </w:p>
    <w:p w:rsidR="00000000" w:rsidDel="00000000" w:rsidP="00000000" w:rsidRDefault="00000000" w:rsidRPr="00000000" w14:paraId="000001AA">
      <w:pPr>
        <w:spacing w:line="276" w:lineRule="auto"/>
        <w:rPr>
          <w:sz w:val="24"/>
          <w:szCs w:val="24"/>
        </w:rPr>
      </w:pPr>
      <w:r w:rsidDel="00000000" w:rsidR="00000000" w:rsidRPr="00000000">
        <w:rPr>
          <w:rtl w:val="0"/>
        </w:rPr>
      </w:r>
    </w:p>
    <w:p w:rsidR="00000000" w:rsidDel="00000000" w:rsidP="00000000" w:rsidRDefault="00000000" w:rsidRPr="00000000" w14:paraId="000001AB">
      <w:pPr>
        <w:spacing w:line="276" w:lineRule="auto"/>
        <w:rPr>
          <w:sz w:val="24"/>
          <w:szCs w:val="24"/>
        </w:rPr>
      </w:pPr>
      <w:r w:rsidDel="00000000" w:rsidR="00000000" w:rsidRPr="00000000">
        <w:rPr>
          <w:rtl w:val="0"/>
        </w:rPr>
      </w:r>
    </w:p>
    <w:p w:rsidR="00000000" w:rsidDel="00000000" w:rsidP="00000000" w:rsidRDefault="00000000" w:rsidRPr="00000000" w14:paraId="000001AC">
      <w:pPr>
        <w:spacing w:line="276" w:lineRule="auto"/>
        <w:rPr>
          <w:sz w:val="24"/>
          <w:szCs w:val="24"/>
        </w:rPr>
      </w:pPr>
      <w:r w:rsidDel="00000000" w:rsidR="00000000" w:rsidRPr="00000000">
        <w:rPr>
          <w:rtl w:val="0"/>
        </w:rPr>
      </w:r>
    </w:p>
    <w:p w:rsidR="00000000" w:rsidDel="00000000" w:rsidP="00000000" w:rsidRDefault="00000000" w:rsidRPr="00000000" w14:paraId="000001AD">
      <w:pPr>
        <w:spacing w:line="276" w:lineRule="auto"/>
        <w:rPr>
          <w:sz w:val="24"/>
          <w:szCs w:val="24"/>
        </w:rPr>
      </w:pPr>
      <w:r w:rsidDel="00000000" w:rsidR="00000000" w:rsidRPr="00000000">
        <w:rPr>
          <w:rtl w:val="0"/>
        </w:rPr>
      </w:r>
    </w:p>
    <w:p w:rsidR="00000000" w:rsidDel="00000000" w:rsidP="00000000" w:rsidRDefault="00000000" w:rsidRPr="00000000" w14:paraId="000001AE">
      <w:pPr>
        <w:spacing w:line="276" w:lineRule="auto"/>
        <w:rPr>
          <w:sz w:val="24"/>
          <w:szCs w:val="24"/>
        </w:rPr>
      </w:pPr>
      <w:r w:rsidDel="00000000" w:rsidR="00000000" w:rsidRPr="00000000">
        <w:rPr>
          <w:rtl w:val="0"/>
        </w:rPr>
      </w:r>
    </w:p>
    <w:p w:rsidR="00000000" w:rsidDel="00000000" w:rsidP="00000000" w:rsidRDefault="00000000" w:rsidRPr="00000000" w14:paraId="000001AF">
      <w:pPr>
        <w:spacing w:line="276" w:lineRule="auto"/>
        <w:rPr>
          <w:sz w:val="24"/>
          <w:szCs w:val="24"/>
        </w:rPr>
      </w:pPr>
      <w:r w:rsidDel="00000000" w:rsidR="00000000" w:rsidRPr="00000000">
        <w:rPr>
          <w:rtl w:val="0"/>
        </w:rPr>
      </w:r>
    </w:p>
    <w:p w:rsidR="00000000" w:rsidDel="00000000" w:rsidP="00000000" w:rsidRDefault="00000000" w:rsidRPr="00000000" w14:paraId="000001B0">
      <w:pPr>
        <w:spacing w:line="276" w:lineRule="auto"/>
        <w:rPr>
          <w:sz w:val="24"/>
          <w:szCs w:val="24"/>
        </w:rPr>
      </w:pPr>
      <w:r w:rsidDel="00000000" w:rsidR="00000000" w:rsidRPr="00000000">
        <w:rPr>
          <w:rtl w:val="0"/>
        </w:rPr>
      </w:r>
    </w:p>
    <w:p w:rsidR="00000000" w:rsidDel="00000000" w:rsidP="00000000" w:rsidRDefault="00000000" w:rsidRPr="00000000" w14:paraId="000001B1">
      <w:pPr>
        <w:spacing w:line="276" w:lineRule="auto"/>
        <w:rPr>
          <w:sz w:val="24"/>
          <w:szCs w:val="24"/>
        </w:rPr>
      </w:pPr>
      <w:r w:rsidDel="00000000" w:rsidR="00000000" w:rsidRPr="00000000">
        <w:rPr>
          <w:rtl w:val="0"/>
        </w:rPr>
      </w:r>
    </w:p>
    <w:p w:rsidR="00000000" w:rsidDel="00000000" w:rsidP="00000000" w:rsidRDefault="00000000" w:rsidRPr="00000000" w14:paraId="000001B2">
      <w:pPr>
        <w:spacing w:line="276" w:lineRule="auto"/>
        <w:rPr>
          <w:sz w:val="24"/>
          <w:szCs w:val="24"/>
        </w:rPr>
      </w:pPr>
      <w:r w:rsidDel="00000000" w:rsidR="00000000" w:rsidRPr="00000000">
        <w:rPr>
          <w:rtl w:val="0"/>
        </w:rPr>
      </w:r>
    </w:p>
    <w:p w:rsidR="00000000" w:rsidDel="00000000" w:rsidP="00000000" w:rsidRDefault="00000000" w:rsidRPr="00000000" w14:paraId="000001B3">
      <w:pPr>
        <w:spacing w:line="276" w:lineRule="auto"/>
        <w:rPr>
          <w:sz w:val="24"/>
          <w:szCs w:val="24"/>
        </w:rPr>
      </w:pPr>
      <w:r w:rsidDel="00000000" w:rsidR="00000000" w:rsidRPr="00000000">
        <w:rPr>
          <w:rtl w:val="0"/>
        </w:rPr>
      </w:r>
    </w:p>
    <w:p w:rsidR="00000000" w:rsidDel="00000000" w:rsidP="00000000" w:rsidRDefault="00000000" w:rsidRPr="00000000" w14:paraId="000001B4">
      <w:pPr>
        <w:pStyle w:val="Heading3"/>
        <w:rPr/>
      </w:pPr>
      <w:bookmarkStart w:colFirst="0" w:colLast="0" w:name="_wculk3xb2ep0" w:id="34"/>
      <w:bookmarkEnd w:id="34"/>
      <w:r w:rsidDel="00000000" w:rsidR="00000000" w:rsidRPr="00000000">
        <w:rPr>
          <w:rtl w:val="0"/>
        </w:rPr>
        <w:t xml:space="preserve">Capítulo 6</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Con el objetivo de recibir y procesar información contextual de los activos que se ven afectados durante un incidente, fue necesario configurar el servidor Master de Security Onion con otros servicios que permitieran recibir información diferente de la provista por los sensores. Esta información refleja el estado de los servicios en un servidor, su conexión a la red, parámetros de uso de hardware como el nivel de ocupación de disco, temperatura, uso de la memoria RAM, los logs referidos al procesamiento de las peticiones que recibe un servidor, etc. </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Una anomalía en los datos de esta información no es suficiente para confirmar un ataque, pero es útil para indicar que algo puede estar ocurriendo. En el caso de un ataque confirmado, estos datos representan evidencia forense y sirven para enriquecer modelos de amenazas complejas. </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pStyle w:val="Heading4"/>
        <w:rPr/>
      </w:pPr>
      <w:bookmarkStart w:colFirst="0" w:colLast="0" w:name="_5f3b8l5kf9nh" w:id="35"/>
      <w:bookmarkEnd w:id="35"/>
      <w:r w:rsidDel="00000000" w:rsidR="00000000" w:rsidRPr="00000000">
        <w:rPr>
          <w:rtl w:val="0"/>
        </w:rPr>
        <w:t xml:space="preserve">Envío de logs con Filebeat</w:t>
      </w:r>
    </w:p>
    <w:p w:rsidR="00000000" w:rsidDel="00000000" w:rsidP="00000000" w:rsidRDefault="00000000" w:rsidRPr="00000000" w14:paraId="000001B9">
      <w:pPr>
        <w:ind w:firstLine="720"/>
        <w:jc w:val="both"/>
        <w:rPr>
          <w:sz w:val="24"/>
          <w:szCs w:val="24"/>
        </w:rPr>
      </w:pPr>
      <w:r w:rsidDel="00000000" w:rsidR="00000000" w:rsidRPr="00000000">
        <w:rPr>
          <w:sz w:val="24"/>
          <w:szCs w:val="24"/>
          <w:rtl w:val="0"/>
        </w:rPr>
        <w:t xml:space="preserve">Filebeat es un servicio que permite enviar información a Logstash desde múltiples directorios. El proceso comienza cuando el servicio lee línea por línea los archivos de entrada y envía los logs de la misma manera a Logstash. Este los recibe en su puerto 5044 por defecto, posteriormente puede filtrarlos para separar los campos de los logs o bien almacenarlos sin filtrar. </w:t>
      </w:r>
    </w:p>
    <w:p w:rsidR="00000000" w:rsidDel="00000000" w:rsidP="00000000" w:rsidRDefault="00000000" w:rsidRPr="00000000" w14:paraId="000001BA">
      <w:pPr>
        <w:ind w:firstLine="720"/>
        <w:jc w:val="both"/>
        <w:rPr>
          <w:sz w:val="24"/>
          <w:szCs w:val="24"/>
        </w:rPr>
      </w:pPr>
      <w:r w:rsidDel="00000000" w:rsidR="00000000" w:rsidRPr="00000000">
        <w:rPr>
          <w:sz w:val="24"/>
          <w:szCs w:val="24"/>
          <w:rtl w:val="0"/>
        </w:rPr>
        <w:t xml:space="preserve">En nuestro caso particular, al principio enviamos los logs mediante Filebeat y no los procesamos. Esto generó que ElastAlert no pudiera identificar información clave para realizar una correlación, como la que se encuentra en los campos de puertos y direcciones IP de origen y destino, estampas de tiempo, tipo de peticiones, etc. </w:t>
      </w:r>
    </w:p>
    <w:p w:rsidR="00000000" w:rsidDel="00000000" w:rsidP="00000000" w:rsidRDefault="00000000" w:rsidRPr="00000000" w14:paraId="000001BB">
      <w:pPr>
        <w:ind w:firstLine="720"/>
        <w:jc w:val="both"/>
        <w:rPr>
          <w:sz w:val="24"/>
          <w:szCs w:val="24"/>
        </w:rPr>
      </w:pPr>
      <w:r w:rsidDel="00000000" w:rsidR="00000000" w:rsidRPr="00000000">
        <w:rPr>
          <w:sz w:val="24"/>
          <w:szCs w:val="24"/>
          <w:rtl w:val="0"/>
        </w:rPr>
        <w:t xml:space="preserve">Posteriormente utilizamos grok para filtrar los logs que estaba recibiendo Logstash antes de almacenarlos, de manera que la detección basada en correlaciones fue posible.</w:t>
      </w:r>
    </w:p>
    <w:p w:rsidR="00000000" w:rsidDel="00000000" w:rsidP="00000000" w:rsidRDefault="00000000" w:rsidRPr="00000000" w14:paraId="000001BC">
      <w:pPr>
        <w:ind w:firstLine="720"/>
        <w:jc w:val="both"/>
        <w:rPr>
          <w:sz w:val="24"/>
          <w:szCs w:val="24"/>
        </w:rPr>
      </w:pPr>
      <w:r w:rsidDel="00000000" w:rsidR="00000000" w:rsidRPr="00000000">
        <w:rPr>
          <w:sz w:val="24"/>
          <w:szCs w:val="24"/>
          <w:rtl w:val="0"/>
        </w:rPr>
        <w:t xml:space="preserve">Como se observa en la Figura 6.1 y tal como se describió en la sección 5.3.2, realizamos el envío mediante Filebeat de logs de peticiones que fueron parte ataques a activos de la organización en el pasado. </w:t>
      </w:r>
    </w:p>
    <w:p w:rsidR="00000000" w:rsidDel="00000000" w:rsidP="00000000" w:rsidRDefault="00000000" w:rsidRPr="00000000" w14:paraId="000001BD">
      <w:pPr>
        <w:rPr>
          <w:sz w:val="24"/>
          <w:szCs w:val="24"/>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sz w:val="24"/>
                <w:szCs w:val="24"/>
              </w:rPr>
              <w:drawing>
                <wp:inline distB="114300" distT="114300" distL="114300" distR="114300">
                  <wp:extent cx="5105400" cy="25527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05400"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6.1: Despliegue distribuido de prueba</w:t>
            </w:r>
          </w:p>
        </w:tc>
      </w:tr>
    </w:tbl>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Como se mencionó anteriormente, en primer lugar los logs se almacenaron sin filtrar, lo que ocasionó la pérdida de la capacidad de correlación. En la figura 6.2 se puede observar el almacenamiento de estos registros.</w:t>
      </w:r>
    </w:p>
    <w:p w:rsidR="00000000" w:rsidDel="00000000" w:rsidP="00000000" w:rsidRDefault="00000000" w:rsidRPr="00000000" w14:paraId="000001C3">
      <w:pPr>
        <w:rPr>
          <w:sz w:val="24"/>
          <w:szCs w:val="24"/>
        </w:rPr>
      </w:pPr>
      <w:r w:rsidDel="00000000" w:rsidR="00000000" w:rsidRPr="00000000">
        <w:rPr>
          <w:sz w:val="24"/>
          <w:szCs w:val="24"/>
          <w:rtl w:val="0"/>
        </w:rPr>
        <w:t xml:space="preserve"> </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INSERTAR IMAGEN LOGS SIN PROCESAR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6.2: almacenamiento de logs sin procesar</w:t>
            </w:r>
          </w:p>
        </w:tc>
      </w:tr>
    </w:tbl>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Posteriormente se repitió la experiencia pero esta vez los logs que se recibian en Logstash eran procesados utilizando grok. Grok es un plugin de la pila Elastic que permite filtrar datos sin ningún tipo de estructura y generar información estructurada capaz de ser consultada. </w:t>
      </w:r>
    </w:p>
    <w:p w:rsidR="00000000" w:rsidDel="00000000" w:rsidP="00000000" w:rsidRDefault="00000000" w:rsidRPr="00000000" w14:paraId="000001C9">
      <w:pPr>
        <w:rPr>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Pr>
              <w:drawing>
                <wp:inline distB="114300" distT="114300" distL="114300" distR="114300">
                  <wp:extent cx="5591175" cy="43688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91175" cy="436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Figura 6.3: almacenamiento de logs procesados</w:t>
            </w:r>
          </w:p>
        </w:tc>
      </w:tr>
    </w:tbl>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Logstash posee varios filtros para todos los tipos de entradas que soporta. </w:t>
      </w:r>
    </w:p>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Es posible editar y administrar estos filtros utilizando archivos de configuración ubicados en la carpeta</w:t>
      </w:r>
      <w:r w:rsidDel="00000000" w:rsidR="00000000" w:rsidRPr="00000000">
        <w:rPr>
          <w:i w:val="1"/>
          <w:sz w:val="24"/>
          <w:szCs w:val="24"/>
          <w:rtl w:val="0"/>
        </w:rPr>
        <w:t xml:space="preserve"> /etc/logstash/conf.d.available/</w:t>
      </w:r>
      <w:r w:rsidDel="00000000" w:rsidR="00000000" w:rsidRPr="00000000">
        <w:rPr>
          <w:sz w:val="24"/>
          <w:szCs w:val="24"/>
          <w:rtl w:val="0"/>
        </w:rPr>
        <w:t xml:space="preserve">. Para este proyecto se eligió editar el filtro que procesa los datos provenientes de Filebeat, como se indicó anteriormente. </w:t>
      </w:r>
    </w:p>
    <w:p w:rsidR="00000000" w:rsidDel="00000000" w:rsidP="00000000" w:rsidRDefault="00000000" w:rsidRPr="00000000" w14:paraId="000001CF">
      <w:pPr>
        <w:rPr>
          <w:sz w:val="24"/>
          <w:szCs w:val="24"/>
        </w:rPr>
      </w:pPr>
      <w:r w:rsidDel="00000000" w:rsidR="00000000" w:rsidRPr="00000000">
        <w:rPr>
          <w:sz w:val="24"/>
          <w:szCs w:val="24"/>
          <w:rtl w:val="0"/>
        </w:rPr>
        <w:t xml:space="preserve">El proceso de creación de este filtro consistio en copiar el archivo de configuración de Filebeat: </w:t>
      </w:r>
      <w:r w:rsidDel="00000000" w:rsidR="00000000" w:rsidRPr="00000000">
        <w:rPr>
          <w:i w:val="1"/>
          <w:sz w:val="24"/>
          <w:szCs w:val="24"/>
          <w:rtl w:val="0"/>
        </w:rPr>
        <w:t xml:space="preserve">9500_output_beats_custom.conf</w:t>
      </w:r>
      <w:r w:rsidDel="00000000" w:rsidR="00000000" w:rsidRPr="00000000">
        <w:rPr>
          <w:sz w:val="24"/>
          <w:szCs w:val="24"/>
          <w:rtl w:val="0"/>
        </w:rPr>
        <w:t xml:space="preserve"> que se encuentra en el directorio mencionado anteriormente. El archivo fue copiado a la carpeta </w:t>
      </w:r>
      <w:r w:rsidDel="00000000" w:rsidR="00000000" w:rsidRPr="00000000">
        <w:rPr>
          <w:i w:val="1"/>
          <w:sz w:val="24"/>
          <w:szCs w:val="24"/>
          <w:rtl w:val="0"/>
        </w:rPr>
        <w:t xml:space="preserve">/etc/logstash/custom</w:t>
      </w:r>
      <w:r w:rsidDel="00000000" w:rsidR="00000000" w:rsidRPr="00000000">
        <w:rPr>
          <w:sz w:val="24"/>
          <w:szCs w:val="24"/>
          <w:rtl w:val="0"/>
        </w:rPr>
        <w:t xml:space="preserve">, donde fue modificado para crear el filtro de grok. Este fue creado teniendo en cuenta el cuerpo de los mensajes provenientes del archivo de logs analizado, dado que se conocían los campos de interés que contenían los logs y que por lo tanto se deseaba extraer. Finalmente se reinicio el servicio de Logstash y se comprobó que el archivo </w:t>
      </w:r>
      <w:r w:rsidDel="00000000" w:rsidR="00000000" w:rsidRPr="00000000">
        <w:rPr>
          <w:i w:val="1"/>
          <w:sz w:val="24"/>
          <w:szCs w:val="24"/>
          <w:rtl w:val="0"/>
        </w:rPr>
        <w:t xml:space="preserve">logstash.log </w:t>
      </w:r>
      <w:r w:rsidDel="00000000" w:rsidR="00000000" w:rsidRPr="00000000">
        <w:rPr>
          <w:sz w:val="24"/>
          <w:szCs w:val="24"/>
          <w:rtl w:val="0"/>
        </w:rPr>
        <w:t xml:space="preserve">para verificar que </w:t>
      </w:r>
      <w:r w:rsidDel="00000000" w:rsidR="00000000" w:rsidRPr="00000000">
        <w:rPr>
          <w:sz w:val="24"/>
          <w:szCs w:val="24"/>
          <w:rtl w:val="0"/>
        </w:rPr>
        <w:t xml:space="preserve">no hubiera errores.</w:t>
      </w:r>
    </w:p>
    <w:p w:rsidR="00000000" w:rsidDel="00000000" w:rsidP="00000000" w:rsidRDefault="00000000" w:rsidRPr="00000000" w14:paraId="000001D0">
      <w:pPr>
        <w:rPr>
          <w:sz w:val="24"/>
          <w:szCs w:val="24"/>
        </w:rPr>
      </w:pPr>
      <w:r w:rsidDel="00000000" w:rsidR="00000000" w:rsidRPr="00000000">
        <w:rPr>
          <w:sz w:val="24"/>
          <w:szCs w:val="24"/>
          <w:rtl w:val="0"/>
        </w:rPr>
        <w:t xml:space="preserve">Es importante mencionar que la información resultante es enviada por Logstash a Elasticsearch, donde es consultada por ElastAlert. Este último componente es el encargado de correlacionar los campos de los logs y enviar notificaciones.</w:t>
      </w:r>
    </w:p>
    <w:p w:rsidR="00000000" w:rsidDel="00000000" w:rsidP="00000000" w:rsidRDefault="00000000" w:rsidRPr="00000000" w14:paraId="000001D1">
      <w:pPr>
        <w:pStyle w:val="Heading4"/>
        <w:rPr/>
      </w:pPr>
      <w:bookmarkStart w:colFirst="0" w:colLast="0" w:name="_ffma3f36gdyq" w:id="36"/>
      <w:bookmarkEnd w:id="36"/>
      <w:r w:rsidDel="00000000" w:rsidR="00000000" w:rsidRPr="00000000">
        <w:rPr>
          <w:rtl w:val="0"/>
        </w:rPr>
        <w:t xml:space="preserve">Envío de alertas de seguridad</w:t>
      </w:r>
    </w:p>
    <w:p w:rsidR="00000000" w:rsidDel="00000000" w:rsidP="00000000" w:rsidRDefault="00000000" w:rsidRPr="00000000" w14:paraId="000001D2">
      <w:pPr>
        <w:ind w:firstLine="720"/>
        <w:jc w:val="both"/>
        <w:rPr>
          <w:sz w:val="24"/>
          <w:szCs w:val="24"/>
        </w:rPr>
      </w:pPr>
      <w:r w:rsidDel="00000000" w:rsidR="00000000" w:rsidRPr="00000000">
        <w:rPr>
          <w:sz w:val="24"/>
          <w:szCs w:val="24"/>
          <w:rtl w:val="0"/>
        </w:rPr>
        <w:t xml:space="preserve">El envío de alertas de seguridad y la notificación a los responsables de los activos que se ven afectados, fue realizado en este trabajo mediante ElastAlert. Este componente fue seleccionado ya que permite correlacionar la información presente en los campos de logs guardados en elasticsearch, así como enviar notificaciones cuando se produce la detección de incidentes. </w:t>
      </w:r>
    </w:p>
    <w:p w:rsidR="00000000" w:rsidDel="00000000" w:rsidP="00000000" w:rsidRDefault="00000000" w:rsidRPr="00000000" w14:paraId="000001D3">
      <w:pPr>
        <w:ind w:firstLine="720"/>
        <w:jc w:val="both"/>
        <w:rPr>
          <w:sz w:val="24"/>
          <w:szCs w:val="24"/>
        </w:rPr>
      </w:pPr>
      <w:r w:rsidDel="00000000" w:rsidR="00000000" w:rsidRPr="00000000">
        <w:rPr>
          <w:sz w:val="24"/>
          <w:szCs w:val="24"/>
          <w:rtl w:val="0"/>
        </w:rPr>
        <w:t xml:space="preserve">ElastAlert es un framework que detecta patrones en los datos consultados a Elasticsearch, como anomalías, picos, etc. Como se mencionó en la sección 4.5, basa su funcionamiento en dos componentes: reglas y alertas. </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Las alertas consisten en mensajes que permiten notificar a un usuario final o a otro sistema, de que un evento de seguridad ha ocurrido. En este proyecto se decidió que las notificaciones fueran enviadas por correo electrónico a los responsables de un área de la organización. </w:t>
      </w:r>
    </w:p>
    <w:p w:rsidR="00000000" w:rsidDel="00000000" w:rsidP="00000000" w:rsidRDefault="00000000" w:rsidRPr="00000000" w14:paraId="000001D5">
      <w:pPr>
        <w:ind w:firstLine="720"/>
        <w:jc w:val="both"/>
        <w:rPr>
          <w:sz w:val="24"/>
          <w:szCs w:val="24"/>
        </w:rPr>
      </w:pPr>
      <w:r w:rsidDel="00000000" w:rsidR="00000000" w:rsidRPr="00000000">
        <w:rPr>
          <w:sz w:val="24"/>
          <w:szCs w:val="24"/>
          <w:rtl w:val="0"/>
        </w:rPr>
        <w:t xml:space="preserve">Se escribieron archivos de configuración para cada tipo de evento, de manera tal que las reglas que disparan cada alerta lo hagan según el comportamiento y naturaleza del incidente. En las figuras 6.4 a 6.7 se observa el código desarrollado para el envío de alertas en ocasión de producirse un reconocimiento y escaneo de puertos. Las figuras corresponden al mismo archivo de configuración, pero cada una muestra una parte del código para facilitar la explicación del mismo.</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ind w:firstLine="720"/>
        <w:rPr>
          <w:sz w:val="24"/>
          <w:szCs w:val="24"/>
        </w:rPr>
      </w:pPr>
      <w:r w:rsidDel="00000000" w:rsidR="00000000" w:rsidRPr="00000000">
        <w:rPr>
          <w:sz w:val="24"/>
          <w:szCs w:val="24"/>
          <w:rtl w:val="0"/>
        </w:rPr>
        <w:t xml:space="preserve">En la Figura 6.4 se muestra la primer parte del código de configuración de una regla:</w:t>
      </w:r>
    </w:p>
    <w:p w:rsidR="00000000" w:rsidDel="00000000" w:rsidP="00000000" w:rsidRDefault="00000000" w:rsidRPr="00000000" w14:paraId="000001D8">
      <w:pPr>
        <w:numPr>
          <w:ilvl w:val="0"/>
          <w:numId w:val="13"/>
        </w:numPr>
        <w:ind w:left="1440" w:hanging="360"/>
        <w:rPr>
          <w:sz w:val="24"/>
          <w:szCs w:val="24"/>
        </w:rPr>
      </w:pPr>
      <w:r w:rsidDel="00000000" w:rsidR="00000000" w:rsidRPr="00000000">
        <w:rPr>
          <w:sz w:val="24"/>
          <w:szCs w:val="24"/>
          <w:rtl w:val="0"/>
        </w:rPr>
        <w:t xml:space="preserve">es_host: el nombre del host de la base de datos elasticsearch.</w:t>
      </w:r>
    </w:p>
    <w:p w:rsidR="00000000" w:rsidDel="00000000" w:rsidP="00000000" w:rsidRDefault="00000000" w:rsidRPr="00000000" w14:paraId="000001D9">
      <w:pPr>
        <w:numPr>
          <w:ilvl w:val="0"/>
          <w:numId w:val="13"/>
        </w:numPr>
        <w:ind w:left="1440" w:hanging="360"/>
        <w:rPr>
          <w:sz w:val="24"/>
          <w:szCs w:val="24"/>
        </w:rPr>
      </w:pPr>
      <w:r w:rsidDel="00000000" w:rsidR="00000000" w:rsidRPr="00000000">
        <w:rPr>
          <w:sz w:val="24"/>
          <w:szCs w:val="24"/>
          <w:rtl w:val="0"/>
        </w:rPr>
        <w:t xml:space="preserve">es_port: el número de puerto del host de elasticsearch mediante el cual ElastAlert se contactara con la base de datos.</w:t>
      </w:r>
    </w:p>
    <w:p w:rsidR="00000000" w:rsidDel="00000000" w:rsidP="00000000" w:rsidRDefault="00000000" w:rsidRPr="00000000" w14:paraId="000001DA">
      <w:pPr>
        <w:numPr>
          <w:ilvl w:val="0"/>
          <w:numId w:val="13"/>
        </w:numPr>
        <w:ind w:left="1440" w:hanging="360"/>
        <w:rPr>
          <w:sz w:val="24"/>
          <w:szCs w:val="24"/>
        </w:rPr>
      </w:pPr>
      <w:r w:rsidDel="00000000" w:rsidR="00000000" w:rsidRPr="00000000">
        <w:rPr>
          <w:sz w:val="24"/>
          <w:szCs w:val="24"/>
          <w:rtl w:val="0"/>
        </w:rPr>
        <w:t xml:space="preserve">name: nombre de la regla. Debe ser único.</w:t>
      </w:r>
    </w:p>
    <w:p w:rsidR="00000000" w:rsidDel="00000000" w:rsidP="00000000" w:rsidRDefault="00000000" w:rsidRPr="00000000" w14:paraId="000001DB">
      <w:pPr>
        <w:numPr>
          <w:ilvl w:val="0"/>
          <w:numId w:val="13"/>
        </w:numPr>
        <w:ind w:left="1440" w:hanging="360"/>
        <w:rPr>
          <w:sz w:val="24"/>
          <w:szCs w:val="24"/>
        </w:rPr>
      </w:pPr>
      <w:r w:rsidDel="00000000" w:rsidR="00000000" w:rsidRPr="00000000">
        <w:rPr>
          <w:sz w:val="24"/>
          <w:szCs w:val="24"/>
          <w:rtl w:val="0"/>
        </w:rPr>
        <w:t xml:space="preserve">type: especifica el tipo de regla. En este caso es del tipo “frecuency”, que determina que esta regla se activará si al menos se produce cierto número de eventos en determinado tiempo.</w:t>
      </w:r>
    </w:p>
    <w:p w:rsidR="00000000" w:rsidDel="00000000" w:rsidP="00000000" w:rsidRDefault="00000000" w:rsidRPr="00000000" w14:paraId="000001DC">
      <w:pPr>
        <w:numPr>
          <w:ilvl w:val="0"/>
          <w:numId w:val="13"/>
        </w:numPr>
        <w:ind w:left="1440" w:hanging="360"/>
        <w:rPr>
          <w:sz w:val="24"/>
          <w:szCs w:val="24"/>
        </w:rPr>
      </w:pPr>
      <w:r w:rsidDel="00000000" w:rsidR="00000000" w:rsidRPr="00000000">
        <w:rPr>
          <w:sz w:val="24"/>
          <w:szCs w:val="24"/>
          <w:rtl w:val="0"/>
        </w:rPr>
        <w:t xml:space="preserve">num_events: especifica la cantidad de eventos necesarios para activar este tipo de regla.</w:t>
      </w:r>
    </w:p>
    <w:p w:rsidR="00000000" w:rsidDel="00000000" w:rsidP="00000000" w:rsidRDefault="00000000" w:rsidRPr="00000000" w14:paraId="000001DD">
      <w:pPr>
        <w:numPr>
          <w:ilvl w:val="0"/>
          <w:numId w:val="13"/>
        </w:numPr>
        <w:ind w:left="1440" w:hanging="360"/>
        <w:rPr>
          <w:sz w:val="24"/>
          <w:szCs w:val="24"/>
        </w:rPr>
      </w:pPr>
      <w:r w:rsidDel="00000000" w:rsidR="00000000" w:rsidRPr="00000000">
        <w:rPr>
          <w:sz w:val="24"/>
          <w:szCs w:val="24"/>
          <w:rtl w:val="0"/>
        </w:rPr>
        <w:t xml:space="preserve">timeframe: determina el marco temporal necesario para este tipo de reglas. tiene un sub parámetro que especifica la unidad temporal y la cantidad de estas. En este caso optamos por un marco temporal de un (1) minuto.</w:t>
      </w:r>
    </w:p>
    <w:p w:rsidR="00000000" w:rsidDel="00000000" w:rsidP="00000000" w:rsidRDefault="00000000" w:rsidRPr="00000000" w14:paraId="000001DE">
      <w:pPr>
        <w:ind w:left="1440" w:firstLine="0"/>
        <w:rPr>
          <w:sz w:val="24"/>
          <w:szCs w:val="24"/>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1049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91175" cy="110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Figura 6.4: primera parte del código de configuración de una regla</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En la Figura 6.5 se muestra:</w:t>
      </w:r>
    </w:p>
    <w:p w:rsidR="00000000" w:rsidDel="00000000" w:rsidP="00000000" w:rsidRDefault="00000000" w:rsidRPr="00000000" w14:paraId="000001E3">
      <w:pPr>
        <w:numPr>
          <w:ilvl w:val="0"/>
          <w:numId w:val="10"/>
        </w:numPr>
        <w:ind w:left="720" w:hanging="360"/>
        <w:rPr>
          <w:sz w:val="24"/>
          <w:szCs w:val="24"/>
          <w:u w:val="none"/>
        </w:rPr>
      </w:pPr>
      <w:r w:rsidDel="00000000" w:rsidR="00000000" w:rsidRPr="00000000">
        <w:rPr>
          <w:sz w:val="24"/>
          <w:szCs w:val="24"/>
          <w:rtl w:val="0"/>
        </w:rPr>
        <w:t xml:space="preserve">index: es el índice a consultar</w:t>
      </w:r>
    </w:p>
    <w:p w:rsidR="00000000" w:rsidDel="00000000" w:rsidP="00000000" w:rsidRDefault="00000000" w:rsidRPr="00000000" w14:paraId="000001E4">
      <w:pPr>
        <w:numPr>
          <w:ilvl w:val="0"/>
          <w:numId w:val="10"/>
        </w:numPr>
        <w:ind w:left="720" w:hanging="360"/>
        <w:rPr>
          <w:sz w:val="24"/>
          <w:szCs w:val="24"/>
          <w:u w:val="none"/>
        </w:rPr>
      </w:pPr>
      <w:r w:rsidDel="00000000" w:rsidR="00000000" w:rsidRPr="00000000">
        <w:rPr>
          <w:sz w:val="24"/>
          <w:szCs w:val="24"/>
          <w:rtl w:val="0"/>
        </w:rPr>
        <w:t xml:space="preserve">use_strftime_index: es una variable booleana que, en el caso de ser verdadera, da formato al índice utilizando “datetime_strftime” para cada consulta. Este último método de Python crea un string representando el tiempo en un formato específico. Se utiliza en el caso de que la consulta realizada incluya varios días, con lo que los índices se concatenan utilizando “;” permitiendo una búsqueda más eficiente.</w:t>
      </w:r>
    </w:p>
    <w:p w:rsidR="00000000" w:rsidDel="00000000" w:rsidP="00000000" w:rsidRDefault="00000000" w:rsidRPr="00000000" w14:paraId="000001E5">
      <w:pPr>
        <w:numPr>
          <w:ilvl w:val="0"/>
          <w:numId w:val="10"/>
        </w:numPr>
        <w:ind w:left="720" w:hanging="360"/>
        <w:rPr>
          <w:sz w:val="24"/>
          <w:szCs w:val="24"/>
          <w:u w:val="none"/>
        </w:rPr>
      </w:pPr>
      <w:r w:rsidDel="00000000" w:rsidR="00000000" w:rsidRPr="00000000">
        <w:rPr>
          <w:sz w:val="24"/>
          <w:szCs w:val="24"/>
          <w:rtl w:val="0"/>
        </w:rPr>
        <w:t xml:space="preserve">filter: determina los filtros de elasticsearch utilizados para la consulta. Utiliza los subparametros “term”  y “category” para indicar la clave a buscar. En este caso utilizamos “category: scan” para filtrar todos los eventos que pertenezcan a la categoría del reconocimiento de puertos.</w:t>
      </w:r>
    </w:p>
    <w:p w:rsidR="00000000" w:rsidDel="00000000" w:rsidP="00000000" w:rsidRDefault="00000000" w:rsidRPr="00000000" w14:paraId="000001E6">
      <w:pPr>
        <w:numPr>
          <w:ilvl w:val="0"/>
          <w:numId w:val="10"/>
        </w:numPr>
        <w:ind w:left="720" w:hanging="360"/>
        <w:rPr>
          <w:sz w:val="24"/>
          <w:szCs w:val="24"/>
          <w:u w:val="none"/>
        </w:rPr>
      </w:pPr>
      <w:r w:rsidDel="00000000" w:rsidR="00000000" w:rsidRPr="00000000">
        <w:rPr>
          <w:sz w:val="24"/>
          <w:szCs w:val="24"/>
          <w:rtl w:val="0"/>
        </w:rPr>
        <w:t xml:space="preserve">query_term: permite agrupar las consultas, en este caso agrupamos las alertas resultantes por direcciones IP de origen y destino, así como todos los eventos que tengan el campo “alert”.</w:t>
      </w:r>
    </w:p>
    <w:p w:rsidR="00000000" w:rsidDel="00000000" w:rsidP="00000000" w:rsidRDefault="00000000" w:rsidRPr="00000000" w14:paraId="000001E7">
      <w:pPr>
        <w:numPr>
          <w:ilvl w:val="0"/>
          <w:numId w:val="10"/>
        </w:numPr>
        <w:ind w:left="720" w:hanging="360"/>
        <w:rPr>
          <w:sz w:val="24"/>
          <w:szCs w:val="24"/>
          <w:u w:val="none"/>
        </w:rPr>
      </w:pPr>
      <w:r w:rsidDel="00000000" w:rsidR="00000000" w:rsidRPr="00000000">
        <w:rPr>
          <w:sz w:val="24"/>
          <w:szCs w:val="24"/>
          <w:rtl w:val="0"/>
        </w:rPr>
        <w:t xml:space="preserve">realert: ignora las alertas repetidas en un cierto periodo de tiempo. En la práctica esto nos permitió evitar saturar con notificaciones a los responsables de los activos afectados, ya que el reconocimiento de puertos es un incidente extremadamente común y periodico, produciéndose muchas veces por día.</w:t>
      </w:r>
    </w:p>
    <w:p w:rsidR="00000000" w:rsidDel="00000000" w:rsidP="00000000" w:rsidRDefault="00000000" w:rsidRPr="00000000" w14:paraId="000001E8">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8034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91175" cy="180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6.5: segunda parte del código de configuración de una regla</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En la Figura 6.6 se observan los campos utilizados para armar el cuerpo del mensaje y el asunto:</w:t>
      </w:r>
    </w:p>
    <w:p w:rsidR="00000000" w:rsidDel="00000000" w:rsidP="00000000" w:rsidRDefault="00000000" w:rsidRPr="00000000" w14:paraId="000001ED">
      <w:pPr>
        <w:numPr>
          <w:ilvl w:val="0"/>
          <w:numId w:val="12"/>
        </w:numPr>
        <w:ind w:left="720" w:hanging="360"/>
        <w:rPr>
          <w:sz w:val="24"/>
          <w:szCs w:val="24"/>
          <w:u w:val="none"/>
        </w:rPr>
      </w:pPr>
      <w:r w:rsidDel="00000000" w:rsidR="00000000" w:rsidRPr="00000000">
        <w:rPr>
          <w:sz w:val="24"/>
          <w:szCs w:val="24"/>
          <w:rtl w:val="0"/>
        </w:rPr>
        <w:t xml:space="preserve">doc_type: especifica el tipo de documento a consultar en elasticsearch</w:t>
      </w:r>
    </w:p>
    <w:p w:rsidR="00000000" w:rsidDel="00000000" w:rsidP="00000000" w:rsidRDefault="00000000" w:rsidRPr="00000000" w14:paraId="000001EE">
      <w:pPr>
        <w:numPr>
          <w:ilvl w:val="0"/>
          <w:numId w:val="12"/>
        </w:numPr>
        <w:ind w:left="720" w:hanging="360"/>
        <w:rPr>
          <w:sz w:val="24"/>
          <w:szCs w:val="24"/>
          <w:u w:val="none"/>
        </w:rPr>
      </w:pPr>
      <w:r w:rsidDel="00000000" w:rsidR="00000000" w:rsidRPr="00000000">
        <w:rPr>
          <w:sz w:val="24"/>
          <w:szCs w:val="24"/>
          <w:rtl w:val="0"/>
        </w:rPr>
        <w:t xml:space="preserve">alert_subject: permite personalizar el mensaje de una alerta agregando un pequeño resumen. En este proyecto lo utilizamos en todas las reglas, para que el “asunto” del correo electrónico contenga un mensaje de “Alerta: tipo-de-alerta”. En este caso el argumento ({0}) que figura es el primer campo (tipo de alerta) del objeto JSON que contiene la información del incidente.</w:t>
      </w:r>
    </w:p>
    <w:p w:rsidR="00000000" w:rsidDel="00000000" w:rsidP="00000000" w:rsidRDefault="00000000" w:rsidRPr="00000000" w14:paraId="000001EF">
      <w:pPr>
        <w:numPr>
          <w:ilvl w:val="0"/>
          <w:numId w:val="12"/>
        </w:numPr>
        <w:ind w:left="720" w:hanging="360"/>
        <w:rPr>
          <w:sz w:val="24"/>
          <w:szCs w:val="24"/>
          <w:u w:val="none"/>
        </w:rPr>
      </w:pPr>
      <w:r w:rsidDel="00000000" w:rsidR="00000000" w:rsidRPr="00000000">
        <w:rPr>
          <w:sz w:val="24"/>
          <w:szCs w:val="24"/>
          <w:rtl w:val="0"/>
        </w:rPr>
        <w:t xml:space="preserve">alert_subject_args: contiene el nombre del campo que será utilizado por alert_subject</w:t>
      </w:r>
    </w:p>
    <w:p w:rsidR="00000000" w:rsidDel="00000000" w:rsidP="00000000" w:rsidRDefault="00000000" w:rsidRPr="00000000" w14:paraId="000001F0">
      <w:pPr>
        <w:numPr>
          <w:ilvl w:val="0"/>
          <w:numId w:val="12"/>
        </w:numPr>
        <w:ind w:left="720" w:hanging="360"/>
        <w:rPr>
          <w:sz w:val="24"/>
          <w:szCs w:val="24"/>
          <w:u w:val="none"/>
        </w:rPr>
      </w:pPr>
      <w:r w:rsidDel="00000000" w:rsidR="00000000" w:rsidRPr="00000000">
        <w:rPr>
          <w:sz w:val="24"/>
          <w:szCs w:val="24"/>
          <w:rtl w:val="0"/>
        </w:rPr>
        <w:t xml:space="preserve">alert_text: contiene el mensaje de la notificación, se decidió presentar en una lista los parámetros más importantes de los incidentes. Estos incluyen el nombre de la alerta (que también está en el asunto del correo), timestamp indicando la fecha y hora de la detección del incidente, dirección IP de destino, el puerto de destino, dirección IP y puerto de origen, la interfaz del sensor que realizó la detección, información sobre la firma del incidente y un link para verlo en kibana.</w:t>
      </w:r>
    </w:p>
    <w:p w:rsidR="00000000" w:rsidDel="00000000" w:rsidP="00000000" w:rsidRDefault="00000000" w:rsidRPr="00000000" w14:paraId="000001F1">
      <w:pPr>
        <w:numPr>
          <w:ilvl w:val="0"/>
          <w:numId w:val="12"/>
        </w:numPr>
        <w:ind w:left="720" w:hanging="360"/>
        <w:rPr>
          <w:sz w:val="24"/>
          <w:szCs w:val="24"/>
          <w:u w:val="none"/>
        </w:rPr>
      </w:pPr>
      <w:r w:rsidDel="00000000" w:rsidR="00000000" w:rsidRPr="00000000">
        <w:rPr>
          <w:sz w:val="24"/>
          <w:szCs w:val="24"/>
          <w:rtl w:val="0"/>
        </w:rPr>
        <w:t xml:space="preserve">alert_text_type: especifica el formato del texto de la alerta, en este caso optamos por utilizar la sintaxis de formato standard de Python.</w:t>
      </w:r>
    </w:p>
    <w:p w:rsidR="00000000" w:rsidDel="00000000" w:rsidP="00000000" w:rsidRDefault="00000000" w:rsidRPr="00000000" w14:paraId="000001F2">
      <w:pPr>
        <w:numPr>
          <w:ilvl w:val="0"/>
          <w:numId w:val="12"/>
        </w:numPr>
        <w:ind w:left="720" w:hanging="360"/>
        <w:rPr>
          <w:sz w:val="24"/>
          <w:szCs w:val="24"/>
          <w:u w:val="none"/>
        </w:rPr>
      </w:pPr>
      <w:r w:rsidDel="00000000" w:rsidR="00000000" w:rsidRPr="00000000">
        <w:rPr>
          <w:sz w:val="24"/>
          <w:szCs w:val="24"/>
          <w:rtl w:val="0"/>
        </w:rPr>
        <w:t xml:space="preserve">alert_text_args: contiene los nombres de los campos cuyos valores serán utilizados para el contenido del mensaje.</w:t>
      </w:r>
    </w:p>
    <w:p w:rsidR="00000000" w:rsidDel="00000000" w:rsidP="00000000" w:rsidRDefault="00000000" w:rsidRPr="00000000" w14:paraId="000001F3">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43510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591175"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Figura 6.6: </w:t>
            </w:r>
            <w:r w:rsidDel="00000000" w:rsidR="00000000" w:rsidRPr="00000000">
              <w:rPr>
                <w:sz w:val="24"/>
                <w:szCs w:val="24"/>
                <w:rtl w:val="0"/>
              </w:rPr>
              <w:t xml:space="preserve">tercera parte del código de configuración de una regla</w:t>
            </w:r>
            <w:r w:rsidDel="00000000" w:rsidR="00000000" w:rsidRPr="00000000">
              <w:rPr>
                <w:rtl w:val="0"/>
              </w:rPr>
            </w:r>
          </w:p>
        </w:tc>
      </w:tr>
    </w:tbl>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sz w:val="24"/>
          <w:szCs w:val="24"/>
          <w:rtl w:val="0"/>
        </w:rPr>
        <w:t xml:space="preserve">En la Figura 6.7 se observan los campos correspondientes al envío de la notificación:</w:t>
      </w:r>
    </w:p>
    <w:p w:rsidR="00000000" w:rsidDel="00000000" w:rsidP="00000000" w:rsidRDefault="00000000" w:rsidRPr="00000000" w14:paraId="000001F8">
      <w:pPr>
        <w:numPr>
          <w:ilvl w:val="0"/>
          <w:numId w:val="1"/>
        </w:numPr>
        <w:ind w:left="720" w:hanging="360"/>
        <w:rPr>
          <w:sz w:val="24"/>
          <w:szCs w:val="24"/>
          <w:u w:val="none"/>
        </w:rPr>
      </w:pPr>
      <w:r w:rsidDel="00000000" w:rsidR="00000000" w:rsidRPr="00000000">
        <w:rPr>
          <w:sz w:val="24"/>
          <w:szCs w:val="24"/>
          <w:rtl w:val="0"/>
        </w:rPr>
        <w:t xml:space="preserve">alert: determina el tipo de alerta implementada, es decir, el método de envío. ElastAlert puede enviar mensajes y notificaciones por varios medios que incluyen el correo electrónico, servicios y aplicaciones, como Telegram, JIRA, entre otros. En este proyecto se decidio utilizar el correo electrónico de la organización como medio de notificación de alertas.</w:t>
      </w:r>
    </w:p>
    <w:p w:rsidR="00000000" w:rsidDel="00000000" w:rsidP="00000000" w:rsidRDefault="00000000" w:rsidRPr="00000000" w14:paraId="000001F9">
      <w:pPr>
        <w:numPr>
          <w:ilvl w:val="0"/>
          <w:numId w:val="1"/>
        </w:numPr>
        <w:ind w:left="720" w:hanging="360"/>
        <w:rPr>
          <w:sz w:val="24"/>
          <w:szCs w:val="24"/>
          <w:u w:val="none"/>
        </w:rPr>
      </w:pPr>
      <w:r w:rsidDel="00000000" w:rsidR="00000000" w:rsidRPr="00000000">
        <w:rPr>
          <w:sz w:val="24"/>
          <w:szCs w:val="24"/>
          <w:rtl w:val="0"/>
        </w:rPr>
        <w:t xml:space="preserve">email: campo que contiene el correo electrónico de destino. Puede ser una dirección o una lista de direcciones de correos.</w:t>
      </w:r>
    </w:p>
    <w:p w:rsidR="00000000" w:rsidDel="00000000" w:rsidP="00000000" w:rsidRDefault="00000000" w:rsidRPr="00000000" w14:paraId="000001FA">
      <w:pPr>
        <w:numPr>
          <w:ilvl w:val="0"/>
          <w:numId w:val="1"/>
        </w:numPr>
        <w:ind w:left="720" w:hanging="360"/>
        <w:rPr>
          <w:sz w:val="24"/>
          <w:szCs w:val="24"/>
          <w:u w:val="none"/>
        </w:rPr>
      </w:pPr>
      <w:r w:rsidDel="00000000" w:rsidR="00000000" w:rsidRPr="00000000">
        <w:rPr>
          <w:sz w:val="24"/>
          <w:szCs w:val="24"/>
          <w:rtl w:val="0"/>
        </w:rPr>
        <w:t xml:space="preserve">from_addr: este campo contiene el correo electrónico remitente que ElastAlert utilizará para enviar las notificaciones.</w:t>
      </w:r>
    </w:p>
    <w:p w:rsidR="00000000" w:rsidDel="00000000" w:rsidP="00000000" w:rsidRDefault="00000000" w:rsidRPr="00000000" w14:paraId="000001FB">
      <w:pPr>
        <w:numPr>
          <w:ilvl w:val="0"/>
          <w:numId w:val="1"/>
        </w:numPr>
        <w:ind w:left="720" w:hanging="360"/>
        <w:rPr>
          <w:sz w:val="24"/>
          <w:szCs w:val="24"/>
          <w:u w:val="none"/>
        </w:rPr>
      </w:pPr>
      <w:r w:rsidDel="00000000" w:rsidR="00000000" w:rsidRPr="00000000">
        <w:rPr>
          <w:sz w:val="24"/>
          <w:szCs w:val="24"/>
          <w:rtl w:val="0"/>
        </w:rPr>
        <w:t xml:space="preserve">smtp_host: servidor SMTP del correo utilizado para enviar las notificaciones.</w:t>
      </w:r>
    </w:p>
    <w:p w:rsidR="00000000" w:rsidDel="00000000" w:rsidP="00000000" w:rsidRDefault="00000000" w:rsidRPr="00000000" w14:paraId="000001FC">
      <w:pPr>
        <w:numPr>
          <w:ilvl w:val="0"/>
          <w:numId w:val="1"/>
        </w:numPr>
        <w:ind w:left="720" w:hanging="360"/>
        <w:rPr>
          <w:sz w:val="24"/>
          <w:szCs w:val="24"/>
          <w:u w:val="none"/>
        </w:rPr>
      </w:pPr>
      <w:r w:rsidDel="00000000" w:rsidR="00000000" w:rsidRPr="00000000">
        <w:rPr>
          <w:sz w:val="24"/>
          <w:szCs w:val="24"/>
          <w:rtl w:val="0"/>
        </w:rPr>
        <w:t xml:space="preserve">smtp_port: puerto utilizado por el servidor SMTP.</w:t>
      </w:r>
    </w:p>
    <w:p w:rsidR="00000000" w:rsidDel="00000000" w:rsidP="00000000" w:rsidRDefault="00000000" w:rsidRPr="00000000" w14:paraId="000001FD">
      <w:pPr>
        <w:numPr>
          <w:ilvl w:val="0"/>
          <w:numId w:val="1"/>
        </w:numPr>
        <w:ind w:left="720" w:hanging="360"/>
        <w:rPr>
          <w:sz w:val="24"/>
          <w:szCs w:val="24"/>
          <w:u w:val="none"/>
        </w:rPr>
      </w:pPr>
      <w:r w:rsidDel="00000000" w:rsidR="00000000" w:rsidRPr="00000000">
        <w:rPr>
          <w:sz w:val="24"/>
          <w:szCs w:val="24"/>
          <w:rtl w:val="0"/>
        </w:rPr>
        <w:t xml:space="preserve">generate_kibana_link: variable booleana que de estar activada genera un tablero temporal de Kibana y un link para acceder a el.</w:t>
      </w:r>
    </w:p>
    <w:p w:rsidR="00000000" w:rsidDel="00000000" w:rsidP="00000000" w:rsidRDefault="00000000" w:rsidRPr="00000000" w14:paraId="000001FE">
      <w:pPr>
        <w:numPr>
          <w:ilvl w:val="0"/>
          <w:numId w:val="1"/>
        </w:numPr>
        <w:ind w:left="720" w:hanging="360"/>
        <w:rPr>
          <w:sz w:val="24"/>
          <w:szCs w:val="24"/>
          <w:u w:val="none"/>
        </w:rPr>
      </w:pPr>
      <w:r w:rsidDel="00000000" w:rsidR="00000000" w:rsidRPr="00000000">
        <w:rPr>
          <w:sz w:val="24"/>
          <w:szCs w:val="24"/>
          <w:rtl w:val="0"/>
        </w:rPr>
        <w:t xml:space="preserve">use_kibana4_dashboard: link hacia un tablero de kibana (versión 4).</w:t>
      </w:r>
    </w:p>
    <w:p w:rsidR="00000000" w:rsidDel="00000000" w:rsidP="00000000" w:rsidRDefault="00000000" w:rsidRPr="00000000" w14:paraId="000001FF">
      <w:pPr>
        <w:rPr>
          <w:sz w:val="24"/>
          <w:szCs w:val="24"/>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1143000"/>
                  <wp:effectExtent b="0" l="0" r="0" t="0"/>
                  <wp:docPr id="1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91175" cy="1143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6.7: cuarta parte del código de configuración de una regla</w:t>
            </w:r>
          </w:p>
        </w:tc>
      </w:tr>
    </w:tbl>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En la Figura 6.8 se observa un diagrama de secuencia del envío de una alerta.</w:t>
      </w:r>
    </w:p>
    <w:p w:rsidR="00000000" w:rsidDel="00000000" w:rsidP="00000000" w:rsidRDefault="00000000" w:rsidRPr="00000000" w14:paraId="00000205">
      <w:pPr>
        <w:rPr>
          <w:sz w:val="24"/>
          <w:szCs w:val="24"/>
        </w:rPr>
      </w:pPr>
      <w:r w:rsidDel="00000000" w:rsidR="00000000" w:rsidRPr="00000000">
        <w:rPr>
          <w:sz w:val="24"/>
          <w:szCs w:val="24"/>
          <w:rtl w:val="0"/>
        </w:rPr>
        <w:t xml:space="preserve">La secuencia comienza cuando los logs que llegan a Logstash son filtrados y enviados de forma estructurada (JSON) al puerto 9200 de Elastisearch. ElastAlert, por otro lado, realiza consultas por logs a Elasticsearch. Cuando ElastAlert recibe una respuesta a su petición, procede a analizar los resultados en búsqueda de patrones que se puedan identificar en los logs recibidos. </w:t>
      </w:r>
    </w:p>
    <w:p w:rsidR="00000000" w:rsidDel="00000000" w:rsidP="00000000" w:rsidRDefault="00000000" w:rsidRPr="00000000" w14:paraId="00000206">
      <w:pPr>
        <w:rPr>
          <w:sz w:val="24"/>
          <w:szCs w:val="24"/>
        </w:rPr>
      </w:pPr>
      <w:r w:rsidDel="00000000" w:rsidR="00000000" w:rsidRPr="00000000">
        <w:rPr>
          <w:sz w:val="24"/>
          <w:szCs w:val="24"/>
          <w:rtl w:val="0"/>
        </w:rPr>
        <w:t xml:space="preserve">Los patrones a buscar están definidos en las reglas habilitadas de ElastAlert y si se produce una coincidencia, se procede a enviar una notificación por los medios especificados en las reglas. Como se mencionó anteriormente, en este proyecto el medio elegido fue el correo electrónico de la organización. Independientemente de la coincidencia o no de algún patrón y la eventual notificación de alerta a los correspondientes responsables, ElastAlert vuelve a consultar a Elasticsearch por otros logs y procede a repetir el procedimiento descrito, mientras este activo como servicio.</w:t>
      </w:r>
    </w:p>
    <w:p w:rsidR="00000000" w:rsidDel="00000000" w:rsidP="00000000" w:rsidRDefault="00000000" w:rsidRPr="00000000" w14:paraId="00000207">
      <w:pPr>
        <w:rPr>
          <w:sz w:val="24"/>
          <w:szCs w:val="24"/>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02260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591175" cy="3022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Figura 6.8: diagrama de secuencia del envío de una alerta</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4"/>
        <w:rPr/>
      </w:pPr>
      <w:bookmarkStart w:colFirst="0" w:colLast="0" w:name="_81bxvolzwj1y" w:id="37"/>
      <w:bookmarkEnd w:id="37"/>
      <w:r w:rsidDel="00000000" w:rsidR="00000000" w:rsidRPr="00000000">
        <w:rPr>
          <w:rtl w:val="0"/>
        </w:rPr>
        <w:t xml:space="preserve">Escalabilidad de la solución</w:t>
      </w:r>
    </w:p>
    <w:p w:rsidR="00000000" w:rsidDel="00000000" w:rsidP="00000000" w:rsidRDefault="00000000" w:rsidRPr="00000000" w14:paraId="0000020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2" w:date="2020-11-22T01:21:22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alguna imagen donde aparezca la terminal de filebeat</w:t>
      </w:r>
    </w:p>
  </w:comment>
  <w:comment w:author="SERGIO DAVID FIGUEROA" w:id="3" w:date="2020-11-22T01:23:00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lo configuramos, ver en el documento de PSI actividades.</w:t>
      </w:r>
    </w:p>
  </w:comment>
  <w:comment w:author="SERGIO DAVID FIGUEROA" w:id="4" w:date="2020-11-22T01:23:59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Decir que se tuvo que habilitar el puerto x en security onion correspondiente a filebeat (esto con so-allow para el firewall)</w:t>
      </w:r>
    </w:p>
  </w:comment>
  <w:comment w:author="SERGIO DAVID FIGUEROA" w:id="1" w:date="2020-11-20T05:09:30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esto al final del capítulo 5</w:t>
      </w:r>
    </w:p>
  </w:comment>
  <w:comment w:author="SERGIO DAVID FIGUEROA" w:id="5" w:date="2020-11-22T01:26:00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logs llegaban con todo el contenido agrupado en un solo campo, lo que imposibilitaba separar la informacion en campos</w:t>
      </w:r>
    </w:p>
  </w:comment>
  <w:comment w:author="SERGIO DAVID FIGUEROA" w:id="6" w:date="2020-11-22T01:26:31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mensajes llegaron desmenuzados en campos</w:t>
      </w:r>
    </w:p>
  </w:comment>
  <w:comment w:author="SERGIO DAVID FIGUEROA" w:id="0" w:date="2020-11-04T23:05:07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 w:author="SERGIO DAVID FIGUEROA" w:id="7" w:date="2020-11-22T01:30:23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kibana puede ver informacion contextual, por lo que puede hacer una correlacion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docs.google.com/document/d/1T4uGL3amTLXEWKt_m22lFL2_wXn-OugTkkMTW6gscNw/edit?disco=AAAAHLphLS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