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Algorithm-specific training options for run.py</w:t>
      </w:r>
    </w:p>
    <w:p>
      <w:pPr/>
      <w:r>
        <w:t>README-ready reference for command-line parameters controlling individual machine-learning algorithms. These options are mainly useful when a specific algorithm is selected. In AUTO mode, the algorithm selector normally determines appropriate parameters independently for each hierarchical node.</w:t>
      </w:r>
    </w:p>
    <w:p>
      <w:pPr>
        <w:pStyle w:val="Heading1"/>
      </w:pPr>
      <w:r>
        <w:t>Logistic Regression (LR)</w:t>
      </w:r>
    </w:p>
    <w:p>
      <w:pPr>
        <w:pStyle w:val="Heading3"/>
      </w:pPr>
      <w:r>
        <w:t>--C C</w:t>
      </w:r>
    </w:p>
    <w:p>
      <w:r>
        <w:rPr>
          <w:b/>
        </w:rPr>
        <w:t xml:space="preserve">Applies to: </w:t>
      </w:r>
      <w:r>
        <w:t>LR, SVC</w:t>
      </w:r>
    </w:p>
    <w:p>
      <w:r>
        <w:rPr>
          <w:b/>
        </w:rPr>
        <w:t xml:space="preserve">Type: </w:t>
      </w:r>
      <w:r>
        <w:t>positive floating-point number</w:t>
      </w:r>
    </w:p>
    <w:p>
      <w:r>
        <w:t>Controls the inverse strength of regularization. Smaller values impose stronger regularization and may reduce overfitting. Larger values allow the model to fit the training data more closely but can increase overfitting. Typical values include 0.01, 0.1, 1, 10, and 100.</w:t>
      </w:r>
    </w:p>
    <w:p>
      <w:r>
        <w:rPr>
          <w:b/>
        </w:rPr>
        <w:t xml:space="preserve">Example: </w:t>
      </w:r>
      <w:r>
        <w:rPr>
          <w:rFonts w:ascii="Courier New" w:hAnsi="Courier New"/>
          <w:sz w:val="18"/>
        </w:rPr>
        <w:t>python3 run.py PROJECT LR --C 1.0</w:t>
      </w:r>
    </w:p>
    <w:p>
      <w:pPr>
        <w:pStyle w:val="Heading3"/>
      </w:pPr>
      <w:r>
        <w:t>--penalty PENALTY</w:t>
      </w:r>
    </w:p>
    <w:p>
      <w:r>
        <w:rPr>
          <w:b/>
        </w:rPr>
        <w:t xml:space="preserve">Applies to: </w:t>
      </w:r>
      <w:r>
        <w:t>LR</w:t>
      </w:r>
    </w:p>
    <w:p>
      <w:r>
        <w:rPr>
          <w:b/>
        </w:rPr>
        <w:t xml:space="preserve">Type: </w:t>
      </w:r>
      <w:r>
        <w:t>string</w:t>
      </w:r>
    </w:p>
    <w:p>
      <w:r>
        <w:t>Specifies the regularization applied to Logistic Regression. Not every penalty is compatible with every solver.</w:t>
      </w:r>
    </w:p>
    <w:p>
      <w:pPr>
        <w:pStyle w:val="ListBullet"/>
      </w:pPr>
      <w:r>
        <w:t>l1 - L1/Lasso regularization; can force some coefficients to zero.</w:t>
      </w:r>
    </w:p>
    <w:p>
      <w:pPr>
        <w:pStyle w:val="ListBullet"/>
      </w:pPr>
      <w:r>
        <w:t>l2 - L2/Ridge regularization; reduces coefficient magnitudes.</w:t>
      </w:r>
    </w:p>
    <w:p>
      <w:pPr>
        <w:pStyle w:val="ListBullet"/>
      </w:pPr>
      <w:r>
        <w:t>elasticnet - combines L1 and L2 regularization when supported.</w:t>
      </w:r>
    </w:p>
    <w:p>
      <w:pPr>
        <w:pStyle w:val="ListBullet"/>
      </w:pPr>
      <w:r>
        <w:t>none (or equivalent) - may disable regularization depending on the library version.</w:t>
      </w:r>
    </w:p>
    <w:p>
      <w:r>
        <w:rPr>
          <w:b/>
        </w:rPr>
        <w:t xml:space="preserve">Example: </w:t>
      </w:r>
      <w:r>
        <w:rPr>
          <w:rFonts w:ascii="Courier New" w:hAnsi="Courier New"/>
          <w:sz w:val="18"/>
        </w:rPr>
        <w:t>python3 run.py PROJECT LR --penalty l2</w:t>
      </w:r>
    </w:p>
    <w:p>
      <w:pPr>
        <w:pStyle w:val="Heading3"/>
      </w:pPr>
      <w:r>
        <w:t>--solver SOLVER</w:t>
      </w:r>
    </w:p>
    <w:p>
      <w:r>
        <w:rPr>
          <w:b/>
        </w:rPr>
        <w:t xml:space="preserve">Applies to: </w:t>
      </w:r>
      <w:r>
        <w:t>LR, MLP</w:t>
      </w:r>
    </w:p>
    <w:p>
      <w:r>
        <w:rPr>
          <w:b/>
        </w:rPr>
        <w:t xml:space="preserve">Type: </w:t>
      </w:r>
      <w:r>
        <w:t>string</w:t>
      </w:r>
    </w:p>
    <w:p>
      <w:r>
        <w:t>For Logistic Regression, selects the numerical optimization algorithm. Common LR choices include lbfgs, liblinear, newton-cg, newton-cholesky, sag, and saga, depending on the installed scikit-learn version. For MLP, this option selects the neural-network optimizer. Solver compatibility with other parameters must be considered.</w:t>
      </w:r>
    </w:p>
    <w:p>
      <w:r>
        <w:rPr>
          <w:b/>
        </w:rPr>
        <w:t xml:space="preserve">Example: </w:t>
      </w:r>
      <w:r>
        <w:rPr>
          <w:rFonts w:ascii="Courier New" w:hAnsi="Courier New"/>
          <w:sz w:val="18"/>
        </w:rPr>
        <w:t>python3 run.py PROJECT LR --solver lbfgs</w:t>
      </w:r>
    </w:p>
    <w:p>
      <w:pPr>
        <w:pStyle w:val="Heading3"/>
      </w:pPr>
      <w:r>
        <w:t>--max_iter MAX_ITER</w:t>
      </w:r>
    </w:p>
    <w:p>
      <w:r>
        <w:rPr>
          <w:b/>
        </w:rPr>
        <w:t xml:space="preserve">Applies to: </w:t>
      </w:r>
      <w:r>
        <w:t>LR, MLP</w:t>
      </w:r>
    </w:p>
    <w:p>
      <w:r>
        <w:rPr>
          <w:b/>
        </w:rPr>
        <w:t xml:space="preserve">Type: </w:t>
      </w:r>
      <w:r>
        <w:t>positive integer</w:t>
      </w:r>
    </w:p>
    <w:p>
      <w:r>
        <w:t>Maximum number of optimization iterations. Increase this value when training produces a convergence warning. Larger values can increase training time.</w:t>
      </w:r>
    </w:p>
    <w:p>
      <w:r>
        <w:rPr>
          <w:b/>
        </w:rPr>
        <w:t xml:space="preserve">Example: </w:t>
      </w:r>
      <w:r>
        <w:rPr>
          <w:rFonts w:ascii="Courier New" w:hAnsi="Courier New"/>
          <w:sz w:val="18"/>
        </w:rPr>
        <w:t>python3 run.py PROJECT LR --max_iter 2000</w:t>
      </w:r>
    </w:p>
    <w:p>
      <w:pPr>
        <w:pStyle w:val="Heading3"/>
      </w:pPr>
      <w:r>
        <w:t>--class_weight CLASS_WEIGHT</w:t>
      </w:r>
    </w:p>
    <w:p>
      <w:r>
        <w:rPr>
          <w:b/>
        </w:rPr>
        <w:t xml:space="preserve">Applies to: </w:t>
      </w:r>
      <w:r>
        <w:t>LR, SVC, RF, DT</w:t>
      </w:r>
    </w:p>
    <w:p>
      <w:r>
        <w:rPr>
          <w:b/>
        </w:rPr>
        <w:t xml:space="preserve">Type: </w:t>
      </w:r>
      <w:r>
        <w:t>string or None</w:t>
      </w:r>
    </w:p>
    <w:p>
      <w:r>
        <w:t>Controls class weighting during fitting. The value balanced automatically increases the weight of underrepresented classes; None uses the estimator's ordinary unweighted behavior. Balanced weighting can be useful when hierarchical child clusters contain substantially different numbers of genomes.</w:t>
      </w:r>
    </w:p>
    <w:p>
      <w:r>
        <w:rPr>
          <w:b/>
        </w:rPr>
        <w:t xml:space="preserve">Example: </w:t>
      </w:r>
      <w:r>
        <w:rPr>
          <w:rFonts w:ascii="Courier New" w:hAnsi="Courier New"/>
          <w:sz w:val="18"/>
        </w:rPr>
        <w:t>python3 run.py PROJECT RF --class_weight balanced</w:t>
      </w:r>
    </w:p>
    <w:p>
      <w:pPr>
        <w:pStyle w:val="Heading1"/>
      </w:pPr>
      <w:r>
        <w:t>Support Vector Classifier (SVC)</w:t>
      </w:r>
    </w:p>
    <w:p>
      <w:pPr>
        <w:pStyle w:val="Heading3"/>
      </w:pPr>
      <w:r>
        <w:t>--kernel KERNEL</w:t>
      </w:r>
    </w:p>
    <w:p>
      <w:r>
        <w:rPr>
          <w:b/>
        </w:rPr>
        <w:t xml:space="preserve">Applies to: </w:t>
      </w:r>
      <w:r>
        <w:t>SVC</w:t>
      </w:r>
    </w:p>
    <w:p>
      <w:r>
        <w:rPr>
          <w:b/>
        </w:rPr>
        <w:t xml:space="preserve">Type: </w:t>
      </w:r>
      <w:r>
        <w:t>string</w:t>
      </w:r>
    </w:p>
    <w:p>
      <w:r>
        <w:t>Specifies the kernel function used to construct the decision boundary.</w:t>
      </w:r>
    </w:p>
    <w:p>
      <w:pPr>
        <w:pStyle w:val="ListBullet"/>
      </w:pPr>
      <w:r>
        <w:t>linear - linear decision boundary.</w:t>
      </w:r>
    </w:p>
    <w:p>
      <w:pPr>
        <w:pStyle w:val="ListBullet"/>
      </w:pPr>
      <w:r>
        <w:t>rbf - radial basis function; a common nonlinear general-purpose choice.</w:t>
      </w:r>
    </w:p>
    <w:p>
      <w:pPr>
        <w:pStyle w:val="ListBullet"/>
      </w:pPr>
      <w:r>
        <w:t>poly - polynomial kernel.</w:t>
      </w:r>
    </w:p>
    <w:p>
      <w:pPr>
        <w:pStyle w:val="ListBullet"/>
      </w:pPr>
      <w:r>
        <w:t>sigmoid - sigmoid kernel.</w:t>
      </w:r>
    </w:p>
    <w:p>
      <w:r>
        <w:rPr>
          <w:b/>
        </w:rPr>
        <w:t xml:space="preserve">Example: </w:t>
      </w:r>
      <w:r>
        <w:rPr>
          <w:rFonts w:ascii="Courier New" w:hAnsi="Courier New"/>
          <w:sz w:val="18"/>
        </w:rPr>
        <w:t>python3 run.py PROJECT SVC --kernel rbf</w:t>
      </w:r>
    </w:p>
    <w:p>
      <w:pPr>
        <w:pStyle w:val="Heading3"/>
      </w:pPr>
      <w:r>
        <w:t>--degree DEGREE</w:t>
      </w:r>
    </w:p>
    <w:p>
      <w:r>
        <w:rPr>
          <w:b/>
        </w:rPr>
        <w:t xml:space="preserve">Applies to: </w:t>
      </w:r>
      <w:r>
        <w:t>SVC</w:t>
      </w:r>
    </w:p>
    <w:p>
      <w:r>
        <w:rPr>
          <w:b/>
        </w:rPr>
        <w:t xml:space="preserve">Type: </w:t>
      </w:r>
      <w:r>
        <w:t>integer</w:t>
      </w:r>
    </w:p>
    <w:p>
      <w:r>
        <w:t>Degree of the polynomial kernel. It is primarily relevant when --kernel poly is used. Higher degrees permit more complex decision boundaries but can increase overfitting.</w:t>
      </w:r>
    </w:p>
    <w:p>
      <w:r>
        <w:rPr>
          <w:b/>
        </w:rPr>
        <w:t xml:space="preserve">Example: </w:t>
      </w:r>
      <w:r>
        <w:rPr>
          <w:rFonts w:ascii="Courier New" w:hAnsi="Courier New"/>
          <w:sz w:val="18"/>
        </w:rPr>
        <w:t>python3 run.py PROJECT SVC --kernel poly --degree 3</w:t>
      </w:r>
    </w:p>
    <w:p>
      <w:pPr>
        <w:pStyle w:val="Heading3"/>
      </w:pPr>
      <w:r>
        <w:t>--gamma GAMMA</w:t>
      </w:r>
    </w:p>
    <w:p>
      <w:r>
        <w:rPr>
          <w:b/>
        </w:rPr>
        <w:t xml:space="preserve">Applies to: </w:t>
      </w:r>
      <w:r>
        <w:t>SVC, XGBoost</w:t>
      </w:r>
    </w:p>
    <w:p>
      <w:r>
        <w:rPr>
          <w:b/>
        </w:rPr>
        <w:t xml:space="preserve">Type: </w:t>
      </w:r>
      <w:r>
        <w:t>string or numeric value depending on algorithm</w:t>
      </w:r>
    </w:p>
    <w:p>
      <w:r>
        <w:t>For SVC, controls how strongly individual training examples influence the decision boundary. Common SVC settings are scale and auto; numerical values are also supported. Smaller numerical values give samples broader influence, whereas larger values produce more localized boundaries. For XGBoost, gamma has a different meaning: it is the minimum loss reduction required to create another tree partition.</w:t>
      </w:r>
    </w:p>
    <w:p>
      <w:r>
        <w:rPr>
          <w:b/>
        </w:rPr>
        <w:t xml:space="preserve">Example: </w:t>
      </w:r>
      <w:r>
        <w:rPr>
          <w:rFonts w:ascii="Courier New" w:hAnsi="Courier New"/>
          <w:sz w:val="18"/>
        </w:rPr>
        <w:t>python3 run.py PROJECT SVC --kernel rbf --gamma scale</w:t>
      </w:r>
    </w:p>
    <w:p>
      <w:pPr>
        <w:pStyle w:val="Heading3"/>
      </w:pPr>
      <w:r>
        <w:t>--coef0 COEF0</w:t>
      </w:r>
    </w:p>
    <w:p>
      <w:r>
        <w:rPr>
          <w:b/>
        </w:rPr>
        <w:t xml:space="preserve">Applies to: </w:t>
      </w:r>
      <w:r>
        <w:t>SVC</w:t>
      </w:r>
    </w:p>
    <w:p>
      <w:r>
        <w:rPr>
          <w:b/>
        </w:rPr>
        <w:t xml:space="preserve">Type: </w:t>
      </w:r>
      <w:r>
        <w:t>floating-point number</w:t>
      </w:r>
    </w:p>
    <w:p>
      <w:r>
        <w:t>Independent constant used by polynomial and sigmoid kernels. It normally has no effect for linear or RBF kernels.</w:t>
      </w:r>
    </w:p>
    <w:p>
      <w:pPr>
        <w:pStyle w:val="Heading1"/>
      </w:pPr>
      <w:r>
        <w:t>Random Forest (RF)</w:t>
      </w:r>
    </w:p>
    <w:p>
      <w:pPr>
        <w:pStyle w:val="Heading3"/>
      </w:pPr>
      <w:r>
        <w:t>--n_estimators N_ESTIMATORS</w:t>
      </w:r>
    </w:p>
    <w:p>
      <w:r>
        <w:rPr>
          <w:b/>
        </w:rPr>
        <w:t xml:space="preserve">Applies to: </w:t>
      </w:r>
      <w:r>
        <w:t>RF, XGBoost</w:t>
      </w:r>
    </w:p>
    <w:p>
      <w:r>
        <w:rPr>
          <w:b/>
        </w:rPr>
        <w:t xml:space="preserve">Type: </w:t>
      </w:r>
      <w:r>
        <w:t>positive integer</w:t>
      </w:r>
    </w:p>
    <w:p>
      <w:r>
        <w:t>Number of trees in the ensemble. More trees generally produce more stable predictions but increase training time and model size. Values such as 100, 200, or 500 can be considered depending on dataset size.</w:t>
      </w:r>
    </w:p>
    <w:p>
      <w:r>
        <w:rPr>
          <w:b/>
        </w:rPr>
        <w:t xml:space="preserve">Example: </w:t>
      </w:r>
      <w:r>
        <w:rPr>
          <w:rFonts w:ascii="Courier New" w:hAnsi="Courier New"/>
          <w:sz w:val="18"/>
        </w:rPr>
        <w:t>python3 run.py PROJECT RF --n_estimators 500</w:t>
      </w:r>
    </w:p>
    <w:p>
      <w:pPr>
        <w:pStyle w:val="Heading3"/>
      </w:pPr>
      <w:r>
        <w:t>--max_depth MAX_DEPTH</w:t>
      </w:r>
    </w:p>
    <w:p>
      <w:r>
        <w:rPr>
          <w:b/>
        </w:rPr>
        <w:t xml:space="preserve">Applies to: </w:t>
      </w:r>
      <w:r>
        <w:t>RF, DT, XGBoost</w:t>
      </w:r>
    </w:p>
    <w:p>
      <w:r>
        <w:rPr>
          <w:b/>
        </w:rPr>
        <w:t xml:space="preserve">Type: </w:t>
      </w:r>
      <w:r>
        <w:t>positive integer or None</w:t>
      </w:r>
    </w:p>
    <w:p>
      <w:r>
        <w:t>Maximum depth of individual trees. Smaller values restrict complexity and may reduce overfitting. Larger values permit more complex relationships. For RF and DT, None generally allows trees to expand until other stopping criteria are reached.</w:t>
      </w:r>
    </w:p>
    <w:p>
      <w:r>
        <w:rPr>
          <w:b/>
        </w:rPr>
        <w:t xml:space="preserve">Example: </w:t>
      </w:r>
      <w:r>
        <w:rPr>
          <w:rFonts w:ascii="Courier New" w:hAnsi="Courier New"/>
          <w:sz w:val="18"/>
        </w:rPr>
        <w:t>python3 run.py PROJECT RF --max_depth 20</w:t>
      </w:r>
    </w:p>
    <w:p>
      <w:pPr>
        <w:pStyle w:val="Heading3"/>
      </w:pPr>
      <w:r>
        <w:t>--max_features MAX_FEATURES</w:t>
      </w:r>
    </w:p>
    <w:p>
      <w:r>
        <w:rPr>
          <w:b/>
        </w:rPr>
        <w:t xml:space="preserve">Applies to: </w:t>
      </w:r>
      <w:r>
        <w:t>RF, DT</w:t>
      </w:r>
    </w:p>
    <w:p>
      <w:r>
        <w:rPr>
          <w:b/>
        </w:rPr>
        <w:t xml:space="preserve">Type: </w:t>
      </w:r>
      <w:r>
        <w:t>string or None</w:t>
      </w:r>
    </w:p>
    <w:p>
      <w:r>
        <w:t>Controls how many features are considered when selecting a tree split. Common choices include sqrt, log2, and None. Considering fewer features at each Random Forest split increases diversity among trees.</w:t>
      </w:r>
    </w:p>
    <w:p>
      <w:r>
        <w:rPr>
          <w:b/>
        </w:rPr>
        <w:t xml:space="preserve">Example: </w:t>
      </w:r>
      <w:r>
        <w:rPr>
          <w:rFonts w:ascii="Courier New" w:hAnsi="Courier New"/>
          <w:sz w:val="18"/>
        </w:rPr>
        <w:t>python3 run.py PROJECT RF --max_features sqrt</w:t>
      </w:r>
    </w:p>
    <w:p>
      <w:pPr>
        <w:pStyle w:val="Heading3"/>
      </w:pPr>
      <w:r>
        <w:t>--min_samples_split MIN_SAMPLES_SPLIT</w:t>
      </w:r>
    </w:p>
    <w:p>
      <w:r>
        <w:rPr>
          <w:b/>
        </w:rPr>
        <w:t xml:space="preserve">Applies to: </w:t>
      </w:r>
      <w:r>
        <w:t>RF, DT</w:t>
      </w:r>
    </w:p>
    <w:p>
      <w:r>
        <w:rPr>
          <w:b/>
        </w:rPr>
        <w:t xml:space="preserve">Type: </w:t>
      </w:r>
      <w:r>
        <w:t>integer</w:t>
      </w:r>
    </w:p>
    <w:p>
      <w:r>
        <w:t>Minimum number of training samples required to split an internal tree node. Smaller values allow more complex trees; increasing the value can reduce overfitting, especially in small hierarchical clusters.</w:t>
      </w:r>
    </w:p>
    <w:p>
      <w:pPr>
        <w:pStyle w:val="Heading3"/>
      </w:pPr>
      <w:r>
        <w:t>--min_samples_leaf MIN_SAMPLES_LEAF</w:t>
      </w:r>
    </w:p>
    <w:p>
      <w:r>
        <w:rPr>
          <w:b/>
        </w:rPr>
        <w:t xml:space="preserve">Applies to: </w:t>
      </w:r>
      <w:r>
        <w:t>RF, DT</w:t>
      </w:r>
    </w:p>
    <w:p>
      <w:r>
        <w:rPr>
          <w:b/>
        </w:rPr>
        <w:t xml:space="preserve">Type: </w:t>
      </w:r>
      <w:r>
        <w:t>integer</w:t>
      </w:r>
    </w:p>
    <w:p>
      <w:r>
        <w:t>Minimum number of training samples that must remain in a terminal leaf. Increasing this value produces smoother, less specialized trees. A value of 1 permits individual samples to form leaves.</w:t>
      </w:r>
    </w:p>
    <w:p>
      <w:pPr>
        <w:pStyle w:val="Heading3"/>
      </w:pPr>
      <w:r>
        <w:t>--bootstrap BOOTSTRAP</w:t>
      </w:r>
    </w:p>
    <w:p>
      <w:r>
        <w:rPr>
          <w:b/>
        </w:rPr>
        <w:t xml:space="preserve">Applies to: </w:t>
      </w:r>
      <w:r>
        <w:t>RF</w:t>
      </w:r>
    </w:p>
    <w:p>
      <w:r>
        <w:rPr>
          <w:b/>
        </w:rPr>
        <w:t xml:space="preserve">Type: </w:t>
      </w:r>
      <w:r>
        <w:t>Boolean</w:t>
      </w:r>
    </w:p>
    <w:p>
      <w:r>
        <w:t>Determines whether trees are trained using bootstrap samples. True trains each tree on a sample drawn with replacement; False uses the full training set for each tree.</w:t>
      </w:r>
    </w:p>
    <w:p>
      <w:r>
        <w:rPr>
          <w:b/>
        </w:rPr>
        <w:t xml:space="preserve">Example: </w:t>
      </w:r>
      <w:r>
        <w:rPr>
          <w:rFonts w:ascii="Courier New" w:hAnsi="Courier New"/>
          <w:sz w:val="18"/>
        </w:rPr>
        <w:t>python3 run.py PROJECT RF --bootstrap True</w:t>
      </w:r>
    </w:p>
    <w:p>
      <w:pPr>
        <w:pStyle w:val="Heading3"/>
      </w:pPr>
      <w:r>
        <w:t>--oob_score OOB_SCORE</w:t>
      </w:r>
    </w:p>
    <w:p>
      <w:r>
        <w:rPr>
          <w:b/>
        </w:rPr>
        <w:t xml:space="preserve">Applies to: </w:t>
      </w:r>
      <w:r>
        <w:t>RF</w:t>
      </w:r>
    </w:p>
    <w:p>
      <w:r>
        <w:rPr>
          <w:b/>
        </w:rPr>
        <w:t xml:space="preserve">Type: </w:t>
      </w:r>
      <w:r>
        <w:t>Boolean</w:t>
      </w:r>
    </w:p>
    <w:p>
      <w:r>
        <w:t>Enables calculation of an out-of-bag score. This normally requires bootstrap sampling and provides an additional estimate of generalization performance from samples not selected for particular trees.</w:t>
      </w:r>
    </w:p>
    <w:p>
      <w:pPr>
        <w:pStyle w:val="Heading1"/>
      </w:pPr>
      <w:r>
        <w:t>Decision Tree (DT)</w:t>
      </w:r>
    </w:p>
    <w:p>
      <w:pPr>
        <w:pStyle w:val="Heading3"/>
      </w:pPr>
      <w:r>
        <w:t>--criterion CRITERION</w:t>
      </w:r>
    </w:p>
    <w:p>
      <w:r>
        <w:rPr>
          <w:b/>
        </w:rPr>
        <w:t xml:space="preserve">Applies to: </w:t>
      </w:r>
      <w:r>
        <w:t>DT</w:t>
      </w:r>
    </w:p>
    <w:p>
      <w:r>
        <w:rPr>
          <w:b/>
        </w:rPr>
        <w:t xml:space="preserve">Type: </w:t>
      </w:r>
      <w:r>
        <w:t>string</w:t>
      </w:r>
    </w:p>
    <w:p>
      <w:r>
        <w:t>Function used to measure the quality of a candidate split. Common classification criteria include gini, entropy, and log_loss, depending on the installed scikit-learn version.</w:t>
      </w:r>
    </w:p>
    <w:p>
      <w:r>
        <w:rPr>
          <w:b/>
        </w:rPr>
        <w:t xml:space="preserve">Example: </w:t>
      </w:r>
      <w:r>
        <w:rPr>
          <w:rFonts w:ascii="Courier New" w:hAnsi="Courier New"/>
          <w:sz w:val="18"/>
        </w:rPr>
        <w:t>python3 run.py PROJECT DT --criterion entropy</w:t>
      </w:r>
    </w:p>
    <w:p>
      <w:pPr>
        <w:pStyle w:val="Heading3"/>
      </w:pPr>
      <w:r>
        <w:t>--splitter SPLITTER</w:t>
      </w:r>
    </w:p>
    <w:p>
      <w:r>
        <w:rPr>
          <w:b/>
        </w:rPr>
        <w:t xml:space="preserve">Applies to: </w:t>
      </w:r>
      <w:r>
        <w:t>DT</w:t>
      </w:r>
    </w:p>
    <w:p>
      <w:r>
        <w:rPr>
          <w:b/>
        </w:rPr>
        <w:t xml:space="preserve">Type: </w:t>
      </w:r>
      <w:r>
        <w:t>string</w:t>
      </w:r>
    </w:p>
    <w:p>
      <w:r>
        <w:t>Strategy used to choose a split at each node.</w:t>
      </w:r>
    </w:p>
    <w:p>
      <w:pPr>
        <w:pStyle w:val="ListBullet"/>
      </w:pPr>
      <w:r>
        <w:t>best - selects the best available split.</w:t>
      </w:r>
    </w:p>
    <w:p>
      <w:pPr>
        <w:pStyle w:val="ListBullet"/>
      </w:pPr>
      <w:r>
        <w:t>random - considers random candidate splits.</w:t>
      </w:r>
    </w:p>
    <w:p>
      <w:r>
        <w:t>The options --max_depth, --max_features, --min_samples_split, --min_samples_leaf, and --class_weight described above also apply to Decision Trees.</w:t>
      </w:r>
    </w:p>
    <w:p>
      <w:pPr>
        <w:pStyle w:val="Heading1"/>
      </w:pPr>
      <w:r>
        <w:t>Multilayer Perceptron (MLP)</w:t>
      </w:r>
    </w:p>
    <w:p>
      <w:pPr>
        <w:pStyle w:val="Heading3"/>
      </w:pPr>
      <w:r>
        <w:t>--hidden_layer_sizes HIDDEN_LAYER_SIZES</w:t>
      </w:r>
    </w:p>
    <w:p>
      <w:r>
        <w:rPr>
          <w:b/>
        </w:rPr>
        <w:t xml:space="preserve">Applies to: </w:t>
      </w:r>
      <w:r>
        <w:t>MLP</w:t>
      </w:r>
    </w:p>
    <w:p>
      <w:r>
        <w:rPr>
          <w:b/>
        </w:rPr>
        <w:t xml:space="preserve">Type: </w:t>
      </w:r>
      <w:r>
        <w:t>comma-separated positive integers</w:t>
      </w:r>
    </w:p>
    <w:p>
      <w:r>
        <w:t>Defines the number and size of hidden neural-network layers. Each number represents the number of neurons in one hidden layer. For example, 100 creates one hidden layer of 100 neurons, while 128,64,32 creates three hidden layers. Larger networks have greater capacity but require more computation and can overfit.</w:t>
      </w:r>
    </w:p>
    <w:p>
      <w:r>
        <w:rPr>
          <w:b/>
        </w:rPr>
        <w:t xml:space="preserve">Example: </w:t>
      </w:r>
      <w:r>
        <w:rPr>
          <w:rFonts w:ascii="Courier New" w:hAnsi="Courier New"/>
          <w:sz w:val="18"/>
        </w:rPr>
        <w:t>python3 run.py PROJECT MLP --hidden_layer_sizes 128,64,32</w:t>
      </w:r>
    </w:p>
    <w:p>
      <w:pPr>
        <w:pStyle w:val="Heading3"/>
      </w:pPr>
      <w:r>
        <w:t>--activation ACTIVATION</w:t>
      </w:r>
    </w:p>
    <w:p>
      <w:r>
        <w:rPr>
          <w:b/>
        </w:rPr>
        <w:t xml:space="preserve">Applies to: </w:t>
      </w:r>
      <w:r>
        <w:t>MLP</w:t>
      </w:r>
    </w:p>
    <w:p>
      <w:r>
        <w:rPr>
          <w:b/>
        </w:rPr>
        <w:t xml:space="preserve">Type: </w:t>
      </w:r>
      <w:r>
        <w:t>string</w:t>
      </w:r>
    </w:p>
    <w:p>
      <w:r>
        <w:t>Activation function used by hidden neurons.</w:t>
      </w:r>
    </w:p>
    <w:p>
      <w:pPr>
        <w:pStyle w:val="ListBullet"/>
      </w:pPr>
      <w:r>
        <w:t>relu - rectified linear unit; common general-purpose choice.</w:t>
      </w:r>
    </w:p>
    <w:p>
      <w:pPr>
        <w:pStyle w:val="ListBullet"/>
      </w:pPr>
      <w:r>
        <w:t>tanh - hyperbolic tangent.</w:t>
      </w:r>
    </w:p>
    <w:p>
      <w:pPr>
        <w:pStyle w:val="ListBullet"/>
      </w:pPr>
      <w:r>
        <w:t>logistic - logistic sigmoid.</w:t>
      </w:r>
    </w:p>
    <w:p>
      <w:pPr>
        <w:pStyle w:val="ListBullet"/>
      </w:pPr>
      <w:r>
        <w:t>identity - linear activation.</w:t>
      </w:r>
    </w:p>
    <w:p>
      <w:pPr>
        <w:pStyle w:val="Heading3"/>
      </w:pPr>
      <w:r>
        <w:t>--alpha ALPHA</w:t>
      </w:r>
    </w:p>
    <w:p>
      <w:r>
        <w:rPr>
          <w:b/>
        </w:rPr>
        <w:t xml:space="preserve">Applies to: </w:t>
      </w:r>
      <w:r>
        <w:t>MLP, NBayes</w:t>
      </w:r>
    </w:p>
    <w:p>
      <w:r>
        <w:rPr>
          <w:b/>
        </w:rPr>
        <w:t xml:space="preserve">Type: </w:t>
      </w:r>
      <w:r>
        <w:t>floating-point number</w:t>
      </w:r>
    </w:p>
    <w:p>
      <w:r>
        <w:t>For MLP, controls L2 regularization of network weights; larger values impose stronger regularization. For Naive Bayes, the same CLI option is used as a smoothing parameter, where increasing alpha strengthens smoothing.</w:t>
      </w:r>
    </w:p>
    <w:p>
      <w:pPr>
        <w:pStyle w:val="Heading3"/>
      </w:pPr>
      <w:r>
        <w:t>--batch_size BATCH_SIZE</w:t>
      </w:r>
    </w:p>
    <w:p>
      <w:r>
        <w:rPr>
          <w:b/>
        </w:rPr>
        <w:t xml:space="preserve">Applies to: </w:t>
      </w:r>
      <w:r>
        <w:t>MLP</w:t>
      </w:r>
    </w:p>
    <w:p>
      <w:r>
        <w:rPr>
          <w:b/>
        </w:rPr>
        <w:t xml:space="preserve">Type: </w:t>
      </w:r>
      <w:r>
        <w:t>integer or supported special value</w:t>
      </w:r>
    </w:p>
    <w:p>
      <w:r>
        <w:t>Number of training samples processed in each optimization batch. Smaller batches update parameters more frequently; larger batches can be computationally efficient on larger datasets. A supported special value such as auto may also be used.</w:t>
      </w:r>
    </w:p>
    <w:p>
      <w:pPr>
        <w:pStyle w:val="Heading3"/>
      </w:pPr>
      <w:r>
        <w:t>--learning_rate LEARNING_RATE</w:t>
      </w:r>
    </w:p>
    <w:p>
      <w:r>
        <w:rPr>
          <w:b/>
        </w:rPr>
        <w:t xml:space="preserve">Applies to: </w:t>
      </w:r>
      <w:r>
        <w:t>MLP</w:t>
      </w:r>
    </w:p>
    <w:p>
      <w:r>
        <w:rPr>
          <w:b/>
        </w:rPr>
        <w:t xml:space="preserve">Type: </w:t>
      </w:r>
      <w:r>
        <w:t>string</w:t>
      </w:r>
    </w:p>
    <w:p>
      <w:r>
        <w:t>Controls the schedule used to modify the learning rate during optimization. Common settings include constant, invscaling, and adaptive. Its effect depends on the selected solver.</w:t>
      </w:r>
    </w:p>
    <w:p>
      <w:pPr>
        <w:pStyle w:val="Heading3"/>
      </w:pPr>
      <w:r>
        <w:t>--learning_rate_init LEARNING_RATE_INIT</w:t>
      </w:r>
    </w:p>
    <w:p>
      <w:r>
        <w:rPr>
          <w:b/>
        </w:rPr>
        <w:t xml:space="preserve">Applies to: </w:t>
      </w:r>
      <w:r>
        <w:t>MLP</w:t>
      </w:r>
    </w:p>
    <w:p>
      <w:r>
        <w:rPr>
          <w:b/>
        </w:rPr>
        <w:t xml:space="preserve">Type: </w:t>
      </w:r>
      <w:r>
        <w:t>positive floating-point number</w:t>
      </w:r>
    </w:p>
    <w:p>
      <w:r>
        <w:t>Initial learning rate used by applicable MLP optimizers. Too large a value can make optimization unstable; too small a value can slow convergence.</w:t>
      </w:r>
    </w:p>
    <w:p>
      <w:r>
        <w:rPr>
          <w:b/>
        </w:rPr>
        <w:t xml:space="preserve">Example: </w:t>
      </w:r>
      <w:r>
        <w:rPr>
          <w:rFonts w:ascii="Courier New" w:hAnsi="Courier New"/>
          <w:sz w:val="18"/>
        </w:rPr>
        <w:t>python3 run.py PROJECT MLP --learning_rate_init 0.001</w:t>
      </w:r>
    </w:p>
    <w:p>
      <w:pPr>
        <w:pStyle w:val="Heading3"/>
      </w:pPr>
      <w:r>
        <w:t>--early_stopping EARLY_STOPPING</w:t>
      </w:r>
    </w:p>
    <w:p>
      <w:r>
        <w:rPr>
          <w:b/>
        </w:rPr>
        <w:t xml:space="preserve">Applies to: </w:t>
      </w:r>
      <w:r>
        <w:t>MLP</w:t>
      </w:r>
    </w:p>
    <w:p>
      <w:r>
        <w:rPr>
          <w:b/>
        </w:rPr>
        <w:t xml:space="preserve">Type: </w:t>
      </w:r>
      <w:r>
        <w:t>Boolean</w:t>
      </w:r>
    </w:p>
    <w:p>
      <w:r>
        <w:t>When enabled, training stops automatically when validation performance ceases to improve. This can reduce overfitting and unnecessary iterations.</w:t>
      </w:r>
    </w:p>
    <w:p>
      <w:r>
        <w:t>The options --solver and --max_iter described under Logistic Regression also apply to MLP.</w:t>
      </w:r>
    </w:p>
    <w:p>
      <w:pPr>
        <w:pStyle w:val="Heading1"/>
      </w:pPr>
      <w:r>
        <w:t>k-Nearest Neighbours (KNN)</w:t>
      </w:r>
    </w:p>
    <w:p>
      <w:pPr>
        <w:pStyle w:val="Heading3"/>
      </w:pPr>
      <w:r>
        <w:t>--n_neighbors N_NEIGHBORS</w:t>
      </w:r>
    </w:p>
    <w:p>
      <w:r>
        <w:rPr>
          <w:b/>
        </w:rPr>
        <w:t xml:space="preserve">Applies to: </w:t>
      </w:r>
      <w:r>
        <w:t>KNN</w:t>
      </w:r>
    </w:p>
    <w:p>
      <w:r>
        <w:rPr>
          <w:b/>
        </w:rPr>
        <w:t xml:space="preserve">Type: </w:t>
      </w:r>
      <w:r>
        <w:t>positive integer</w:t>
      </w:r>
    </w:p>
    <w:p>
      <w:r>
        <w:t>Number of nearest training samples used for a prediction. Small values produce highly local predictions; larger values produce smoother classifications but can obscure small clusters. The training program also limits this value when necessary so it does not exceed the number of training observations available at a hierarchical node.</w:t>
      </w:r>
    </w:p>
    <w:p>
      <w:r>
        <w:rPr>
          <w:b/>
        </w:rPr>
        <w:t xml:space="preserve">Example: </w:t>
      </w:r>
      <w:r>
        <w:rPr>
          <w:rFonts w:ascii="Courier New" w:hAnsi="Courier New"/>
          <w:sz w:val="18"/>
        </w:rPr>
        <w:t>python3 run.py PROJECT KNN --n_neighbors 5</w:t>
      </w:r>
    </w:p>
    <w:p>
      <w:pPr>
        <w:pStyle w:val="Heading3"/>
      </w:pPr>
      <w:r>
        <w:t>--weights WEIGHTS</w:t>
      </w:r>
    </w:p>
    <w:p>
      <w:r>
        <w:rPr>
          <w:b/>
        </w:rPr>
        <w:t xml:space="preserve">Applies to: </w:t>
      </w:r>
      <w:r>
        <w:t>KNN</w:t>
      </w:r>
    </w:p>
    <w:p>
      <w:r>
        <w:rPr>
          <w:b/>
        </w:rPr>
        <w:t xml:space="preserve">Type: </w:t>
      </w:r>
      <w:r>
        <w:t>string</w:t>
      </w:r>
    </w:p>
    <w:p>
      <w:r>
        <w:t>Controls how selected neighbours contribute to a prediction.</w:t>
      </w:r>
    </w:p>
    <w:p>
      <w:pPr>
        <w:pStyle w:val="ListBullet"/>
      </w:pPr>
      <w:r>
        <w:t>uniform - all selected neighbours contribute equally.</w:t>
      </w:r>
    </w:p>
    <w:p>
      <w:pPr>
        <w:pStyle w:val="ListBullet"/>
      </w:pPr>
      <w:r>
        <w:t>distance - closer neighbours have greater influence.</w:t>
      </w:r>
    </w:p>
    <w:p>
      <w:pPr>
        <w:pStyle w:val="Heading3"/>
      </w:pPr>
      <w:r>
        <w:t>--metric METRIC</w:t>
      </w:r>
    </w:p>
    <w:p>
      <w:r>
        <w:rPr>
          <w:b/>
        </w:rPr>
        <w:t xml:space="preserve">Applies to: </w:t>
      </w:r>
      <w:r>
        <w:t>KNN</w:t>
      </w:r>
    </w:p>
    <w:p>
      <w:r>
        <w:rPr>
          <w:b/>
        </w:rPr>
        <w:t xml:space="preserve">Type: </w:t>
      </w:r>
      <w:r>
        <w:t>string</w:t>
      </w:r>
    </w:p>
    <w:p>
      <w:r>
        <w:t>Distance metric used to identify nearest neighbours. Examples include minkowski, euclidean, and manhattan, depending on the underlying implementation.</w:t>
      </w:r>
    </w:p>
    <w:p>
      <w:pPr>
        <w:pStyle w:val="Heading3"/>
      </w:pPr>
      <w:r>
        <w:t>--p P</w:t>
      </w:r>
    </w:p>
    <w:p>
      <w:r>
        <w:rPr>
          <w:b/>
        </w:rPr>
        <w:t xml:space="preserve">Applies to: </w:t>
      </w:r>
      <w:r>
        <w:t>KNN</w:t>
      </w:r>
    </w:p>
    <w:p>
      <w:r>
        <w:rPr>
          <w:b/>
        </w:rPr>
        <w:t xml:space="preserve">Type: </w:t>
      </w:r>
      <w:r>
        <w:t>positive integer</w:t>
      </w:r>
    </w:p>
    <w:p>
      <w:r>
        <w:t>Power parameter of the Minkowski distance. p=1 corresponds to Manhattan distance; p=2 corresponds to Euclidean distance.</w:t>
      </w:r>
    </w:p>
    <w:p>
      <w:pPr>
        <w:pStyle w:val="Heading1"/>
      </w:pPr>
      <w:r>
        <w:t>Naive Bayes (NBayes)</w:t>
      </w:r>
    </w:p>
    <w:p>
      <w:pPr>
        <w:pStyle w:val="Heading3"/>
      </w:pPr>
      <w:r>
        <w:t>--fit_prior FIT_PRIOR</w:t>
      </w:r>
    </w:p>
    <w:p>
      <w:r>
        <w:rPr>
          <w:b/>
        </w:rPr>
        <w:t xml:space="preserve">Applies to: </w:t>
      </w:r>
      <w:r>
        <w:t>NBayes</w:t>
      </w:r>
    </w:p>
    <w:p>
      <w:r>
        <w:rPr>
          <w:b/>
        </w:rPr>
        <w:t xml:space="preserve">Type: </w:t>
      </w:r>
      <w:r>
        <w:t>Boolean</w:t>
      </w:r>
    </w:p>
    <w:p>
      <w:r>
        <w:t>Determines whether class prior probabilities are learned from the training data. True estimates priors from observed class frequencies; False generally uses uniform priors. This can matter when hierarchical child clusters contain very different numbers of genomes.</w:t>
      </w:r>
    </w:p>
    <w:p>
      <w:r>
        <w:t>The --alpha option described under MLP is also used by the Naive Bayes implementation as a smoothing parameter.</w:t>
      </w:r>
    </w:p>
    <w:p>
      <w:pPr>
        <w:pStyle w:val="Heading1"/>
      </w:pPr>
      <w:r>
        <w:t>XGBoost</w:t>
      </w:r>
    </w:p>
    <w:p>
      <w:pPr>
        <w:pStyle w:val="Heading3"/>
      </w:pPr>
      <w:r>
        <w:t>--subsample SUBSAMPLE</w:t>
      </w:r>
    </w:p>
    <w:p>
      <w:r>
        <w:rPr>
          <w:b/>
        </w:rPr>
        <w:t xml:space="preserve">Applies to: </w:t>
      </w:r>
      <w:r>
        <w:t>XGBoost</w:t>
      </w:r>
    </w:p>
    <w:p>
      <w:r>
        <w:rPr>
          <w:b/>
        </w:rPr>
        <w:t xml:space="preserve">Type: </w:t>
      </w:r>
      <w:r>
        <w:t>floating-point number, normally (0, 1]</w:t>
      </w:r>
    </w:p>
    <w:p>
      <w:r>
        <w:t>Fraction of training observations randomly used for each boosting iteration. A value of 1.0 uses all samples; values such as 0.8 introduce stochastic sampling that can reduce overfitting.</w:t>
      </w:r>
    </w:p>
    <w:p>
      <w:r>
        <w:rPr>
          <w:b/>
        </w:rPr>
        <w:t xml:space="preserve">Example: </w:t>
      </w:r>
      <w:r>
        <w:rPr>
          <w:rFonts w:ascii="Courier New" w:hAnsi="Courier New"/>
          <w:sz w:val="18"/>
        </w:rPr>
        <w:t>python3 run.py PROJECT XGBoost --subsample 0.8</w:t>
      </w:r>
    </w:p>
    <w:p>
      <w:pPr>
        <w:pStyle w:val="Heading3"/>
      </w:pPr>
      <w:r>
        <w:t>--colsample_bytree COLSAMPLE_BYTREE</w:t>
      </w:r>
    </w:p>
    <w:p>
      <w:r>
        <w:rPr>
          <w:b/>
        </w:rPr>
        <w:t xml:space="preserve">Applies to: </w:t>
      </w:r>
      <w:r>
        <w:t>XGBoost</w:t>
      </w:r>
    </w:p>
    <w:p>
      <w:r>
        <w:rPr>
          <w:b/>
        </w:rPr>
        <w:t xml:space="preserve">Type: </w:t>
      </w:r>
      <w:r>
        <w:t>floating-point number, normally (0, 1]</w:t>
      </w:r>
    </w:p>
    <w:p>
      <w:r>
        <w:t>Fraction of features sampled when constructing each tree. A value of 1.0 permits all features; lower values can reduce correlation between trees and help control overfitting.</w:t>
      </w:r>
    </w:p>
    <w:p>
      <w:pPr>
        <w:pStyle w:val="Heading3"/>
      </w:pPr>
      <w:r>
        <w:t>--reg_lambda REG_LAMBDA</w:t>
      </w:r>
    </w:p>
    <w:p>
      <w:r>
        <w:rPr>
          <w:b/>
        </w:rPr>
        <w:t xml:space="preserve">Applies to: </w:t>
      </w:r>
      <w:r>
        <w:t>XGBoost</w:t>
      </w:r>
    </w:p>
    <w:p>
      <w:r>
        <w:rPr>
          <w:b/>
        </w:rPr>
        <w:t xml:space="preserve">Type: </w:t>
      </w:r>
      <w:r>
        <w:t>non-negative floating-point number</w:t>
      </w:r>
    </w:p>
    <w:p>
      <w:r>
        <w:t>L2 regularization applied to leaf weights. Increasing the value makes the model more conservative.</w:t>
      </w:r>
    </w:p>
    <w:p>
      <w:pPr>
        <w:pStyle w:val="Heading3"/>
      </w:pPr>
      <w:r>
        <w:t>--reg_alpha REG_ALPHA</w:t>
      </w:r>
    </w:p>
    <w:p>
      <w:r>
        <w:rPr>
          <w:b/>
        </w:rPr>
        <w:t xml:space="preserve">Applies to: </w:t>
      </w:r>
      <w:r>
        <w:t>XGBoost</w:t>
      </w:r>
    </w:p>
    <w:p>
      <w:r>
        <w:rPr>
          <w:b/>
        </w:rPr>
        <w:t xml:space="preserve">Type: </w:t>
      </w:r>
      <w:r>
        <w:t>non-negative floating-point number</w:t>
      </w:r>
    </w:p>
    <w:p>
      <w:r>
        <w:t>L1 regularization applied to leaf weights. Larger values increase regularization and may produce a simpler model.</w:t>
      </w:r>
    </w:p>
    <w:p>
      <w:pPr>
        <w:pStyle w:val="Heading3"/>
      </w:pPr>
      <w:r>
        <w:t>--min_child_weight MIN_CHILD_WEIGHT</w:t>
      </w:r>
    </w:p>
    <w:p>
      <w:r>
        <w:rPr>
          <w:b/>
        </w:rPr>
        <w:t xml:space="preserve">Applies to: </w:t>
      </w:r>
      <w:r>
        <w:t>XGBoost</w:t>
      </w:r>
    </w:p>
    <w:p>
      <w:r>
        <w:rPr>
          <w:b/>
        </w:rPr>
        <w:t xml:space="preserve">Type: </w:t>
      </w:r>
      <w:r>
        <w:t>non-negative floating-point number</w:t>
      </w:r>
    </w:p>
    <w:p>
      <w:r>
        <w:t>Minimum amount of instance weight required in a child node. Larger values make splitting more conservative and can help prevent overfitting in small clusters.</w:t>
      </w:r>
    </w:p>
    <w:p>
      <w:pPr>
        <w:pStyle w:val="Heading3"/>
      </w:pPr>
      <w:r>
        <w:t>--scale_pos_weight SCALE_POS_WEIGHT</w:t>
      </w:r>
    </w:p>
    <w:p>
      <w:r>
        <w:rPr>
          <w:b/>
        </w:rPr>
        <w:t xml:space="preserve">Applies to: </w:t>
      </w:r>
      <w:r>
        <w:t>XGBoost</w:t>
      </w:r>
    </w:p>
    <w:p>
      <w:r>
        <w:rPr>
          <w:b/>
        </w:rPr>
        <w:t xml:space="preserve">Type: </w:t>
      </w:r>
      <w:r>
        <w:t>positive floating-point number</w:t>
      </w:r>
    </w:p>
    <w:p>
      <w:r>
        <w:t>Adjusts the relative importance of positive and negative classes. It is primarily useful for imbalanced binary classification. Values greater than 1 increase the importance of the positive class and should be used cautiously in multiclass hierarchical nodes.</w:t>
      </w:r>
    </w:p>
    <w:p>
      <w:r>
        <w:t>The options --n_estimators, --max_depth, and --gamma also apply to XGBoost. For XGBoost, gamma is the minimum loss reduction required for an additional partition; increasing it makes tree growth more conservative.</w:t>
      </w:r>
    </w:p>
    <w:p>
      <w:pPr>
        <w:pStyle w:val="Heading1"/>
      </w:pPr>
      <w:r>
        <w:t>Using algorithm-specific options with AUTO</w:t>
      </w:r>
    </w:p>
    <w:p>
      <w:r>
        <w:t>When training with `python3 run.py PROJECT AUTO [options]`, the program can select different algorithms for different splitting nodes. Algorithm-specific settings are therefore primarily intended for explicit algorithm calls. In AUTO mode, it is generally preferable to allow nn__algorithm_selector.py to select node-specific algorithms and parameters because hierarchical nodes may differ greatly in sample size, class balance, and complexity.</w:t>
      </w:r>
    </w:p>
    <w:p>
      <w:r>
        <w:rPr>
          <w:b/>
        </w:rPr>
        <w:t xml:space="preserve">RF example: </w:t>
      </w:r>
      <w:r>
        <w:rPr>
          <w:rFonts w:ascii="Courier New" w:hAnsi="Courier New"/>
          <w:sz w:val="18"/>
        </w:rPr>
        <w:t>python3 run.py PROJECT RF --n_estimators 500 --max_depth 20 --class_weight balanced</w:t>
      </w:r>
    </w:p>
    <w:p>
      <w:r>
        <w:rPr>
          <w:b/>
        </w:rPr>
        <w:t xml:space="preserve">MLP example: </w:t>
      </w:r>
      <w:r>
        <w:rPr>
          <w:rFonts w:ascii="Courier New" w:hAnsi="Courier New"/>
          <w:sz w:val="18"/>
        </w:rPr>
        <w:t>python3 run.py PROJECT MLP --hidden_layer_sizes 128,64 --activation relu --alpha 0.0001 --max_iter 1000 --early_stopping True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