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pyl2vn0yj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Project Scope: Edge-AGI &amp;Recursive Compression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Evaluating Recursive Architectures and Compression Frontiers for General Reasoning on Resource-Constrained Embedded Systems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siy9q8cd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​1. What is the question you want to answer?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​Can recursive neural architectures maintain high-level abstract reasoning capabilities (specifically on the ARC and Sudoku benchmarks) when subjected to extreme model compression for deployment on &lt;1MB SRAM embedded devices? Furthermore, does recursive depth provide a more "energy-efficient" path to AGI-like reasoning than standard feed-forward scaling in TinyML environments?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dx2m7vq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​2. Why is this question important?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​Currently, "Reasoning" is viewed as an emergent property of massive scale (LLMs). If we can prove that complex reasoning can be preserved in a "Tiny" recursive model on a $10 microcontroller, we break the hardware barrier for autonomous AGI. This is critical for: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Privacy-First AI:</w:t>
      </w:r>
      <w:r w:rsidDel="00000000" w:rsidR="00000000" w:rsidRPr="00000000">
        <w:rPr>
          <w:rtl w:val="0"/>
        </w:rPr>
        <w:t xml:space="preserve"> Local processing of sensitive logic without cloud tethering.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Extreme Environments:</w:t>
      </w:r>
      <w:r w:rsidDel="00000000" w:rsidR="00000000" w:rsidRPr="00000000">
        <w:rPr>
          <w:rtl w:val="0"/>
        </w:rPr>
        <w:t xml:space="preserve"> Space exploration or deep-sea robotics where bandwidth is zero.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Sustainability:</w:t>
      </w:r>
      <w:r w:rsidDel="00000000" w:rsidR="00000000" w:rsidRPr="00000000">
        <w:rPr>
          <w:rtl w:val="0"/>
        </w:rPr>
        <w:t xml:space="preserve"> Reducing the carbon footprint of "thinking" by orders of magnitude.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hchj6eul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​3. What work does this question build out? What papers should one read to catch up on the state of the literature relevant to this question?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​This builds directly on the </w:t>
      </w:r>
      <w:r w:rsidDel="00000000" w:rsidR="00000000" w:rsidRPr="00000000">
        <w:rPr>
          <w:b w:val="1"/>
          <w:bCs w:val="1"/>
          <w:rtl w:val="0"/>
        </w:rPr>
        <w:t xml:space="preserve">Tiny Recursive Model (TRM)</w:t>
      </w:r>
      <w:r w:rsidDel="00000000" w:rsidR="00000000" w:rsidRPr="00000000">
        <w:rPr>
          <w:rtl w:val="0"/>
        </w:rPr>
        <w:t xml:space="preserve"> concept, which suggests that weight-sharing through recursion allows small models to solve complex logic tasks that usually require millions of parameters.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Key Literature: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Less is More: Recursive Reasoning with Tiny Network</w:t>
        </w:r>
      </w:hyperlink>
      <w:r w:rsidDel="00000000" w:rsidR="00000000" w:rsidRPr="00000000">
        <w:rPr>
          <w:rtl w:val="0"/>
        </w:rPr>
        <w:t xml:space="preserve"> (The core TRM model paper).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On the Measure of Intelligence</w:t>
      </w:r>
      <w:r w:rsidDel="00000000" w:rsidR="00000000" w:rsidRPr="00000000">
        <w:rPr>
          <w:rtl w:val="0"/>
        </w:rPr>
        <w:t xml:space="preserve"> (Francois Chollet, 2019) – Introduces the ARC benchmark.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Deep Compression: Compressing Deep Neural Networks with Pruning, Trained Quantization and Huffman Coding</w:t>
      </w:r>
      <w:r w:rsidDel="00000000" w:rsidR="00000000" w:rsidRPr="00000000">
        <w:rPr>
          <w:rtl w:val="0"/>
        </w:rPr>
        <w:t xml:space="preserve"> (Han et al.).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MCUNet: Tiny Deep Learning on IoT Devices</w:t>
      </w:r>
      <w:r w:rsidDel="00000000" w:rsidR="00000000" w:rsidRPr="00000000">
        <w:rPr>
          <w:rtl w:val="0"/>
        </w:rPr>
        <w:t xml:space="preserve"> (Lin et al., MIT).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rpo2esn33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​4. Is this a publishable question?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While TRM exists, its behavior under </w:t>
      </w:r>
      <w:r w:rsidDel="00000000" w:rsidR="00000000" w:rsidRPr="00000000">
        <w:rPr>
          <w:b w:val="1"/>
          <w:bCs w:val="1"/>
          <w:rtl w:val="0"/>
        </w:rPr>
        <w:t xml:space="preserve">extreme edge-compression</w:t>
      </w:r>
      <w:r w:rsidDel="00000000" w:rsidR="00000000" w:rsidRPr="00000000">
        <w:rPr>
          <w:rtl w:val="0"/>
        </w:rPr>
        <w:t xml:space="preserve"> (INT4 quantization, structured pruning) and its performance on the </w:t>
      </w:r>
      <w:r w:rsidDel="00000000" w:rsidR="00000000" w:rsidRPr="00000000">
        <w:rPr>
          <w:b w:val="1"/>
          <w:bCs w:val="1"/>
          <w:rtl w:val="0"/>
        </w:rPr>
        <w:t xml:space="preserve">ARC benchmark</w:t>
      </w:r>
      <w:r w:rsidDel="00000000" w:rsidR="00000000" w:rsidRPr="00000000">
        <w:rPr>
          <w:rtl w:val="0"/>
        </w:rPr>
        <w:t xml:space="preserve"> at the hardware level is unexplored territory. A paper titled </w:t>
      </w:r>
      <w:r w:rsidDel="00000000" w:rsidR="00000000" w:rsidRPr="00000000">
        <w:rPr>
          <w:i w:val="1"/>
          <w:iCs w:val="1"/>
          <w:rtl w:val="0"/>
        </w:rPr>
        <w:t xml:space="preserve">"Quantized Recursion: Pushing the Limits of Abstract Reasoning on Cortex-M Hardware"</w:t>
      </w:r>
      <w:r w:rsidDel="00000000" w:rsidR="00000000" w:rsidRPr="00000000">
        <w:rPr>
          <w:rtl w:val="0"/>
        </w:rPr>
        <w:t xml:space="preserve"> targets high-impact tracks at </w:t>
      </w:r>
      <w:r w:rsidDel="00000000" w:rsidR="00000000" w:rsidRPr="00000000">
        <w:rPr>
          <w:b w:val="1"/>
          <w:bCs w:val="1"/>
          <w:rtl w:val="0"/>
        </w:rPr>
        <w:t xml:space="preserve">NeurIPS (TinyML)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CVPR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SysML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sui6poyu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​5. What is the most simple experimental setting in which this hypothesis can be tested?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​Compare a standard TRM (FP32) against a Quantized TRM (INT8/INT4) on a </w:t>
      </w:r>
      <w:r w:rsidDel="00000000" w:rsidR="00000000" w:rsidRPr="00000000">
        <w:rPr>
          <w:b w:val="1"/>
          <w:bCs w:val="1"/>
          <w:rtl w:val="0"/>
        </w:rPr>
        <w:t xml:space="preserve">Sudoku solving task</w:t>
      </w:r>
      <w:r w:rsidDel="00000000" w:rsidR="00000000" w:rsidRPr="00000000">
        <w:rPr>
          <w:rtl w:val="0"/>
        </w:rPr>
        <w:t xml:space="preserve">. We measure the "Reasoning Decay"—the point at which quantization noise breaks the model's ability to satisfy the logic constraints of the puzzle.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sggw91crs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​6. What are the key baselines and benchmarks you would need to compare against in your experiments?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Baselines:</w:t>
      </w:r>
      <w:r w:rsidDel="00000000" w:rsidR="00000000" w:rsidRPr="00000000">
        <w:rPr>
          <w:rtl w:val="0"/>
        </w:rPr>
        <w:t xml:space="preserve"> Standard Feed-forward CNNs/MLPs of equivalent parameter count (to show recursion is strictly superior for logic).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Benchmarks: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ARC (Abstraction and Reasoning Corpus):</w:t>
      </w:r>
      <w:r w:rsidDel="00000000" w:rsidR="00000000" w:rsidRPr="00000000">
        <w:rPr>
          <w:rtl w:val="0"/>
        </w:rPr>
        <w:t xml:space="preserve"> The gold standard for AGI-like logic and pattern induction.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Sudoku (9x9):</w:t>
      </w:r>
      <w:r w:rsidDel="00000000" w:rsidR="00000000" w:rsidRPr="00000000">
        <w:rPr>
          <w:rtl w:val="0"/>
        </w:rPr>
        <w:t xml:space="preserve"> For constraint satisfaction and algorithmic depth.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List Challenge:</w:t>
      </w:r>
      <w:r w:rsidDel="00000000" w:rsidR="00000000" w:rsidRPr="00000000">
        <w:rPr>
          <w:rtl w:val="0"/>
        </w:rPr>
        <w:t xml:space="preserve"> For sequential and memory-based reasoning.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9ky9ta2w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​7. What datasets, models, eval, annotation, resources do you plan to use?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ARC-AGI (GitHub), Sudoku-1M dataset, and synthetic List Reasoning datasets.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Tiny Recursive Model (TRM) / Cell Model / Specialized Attention-based Transformer (Tiny).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Evaluation Metrics: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Pass@1 solve rate for logic puzzles.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Inference Latency (ms) and Energy per Inference (mJ) on-device.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The correlation between recursive depth and accuracy.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Annotation Resources:</w:t>
      </w:r>
      <w:r w:rsidDel="00000000" w:rsidR="00000000" w:rsidRPr="00000000">
        <w:rPr>
          <w:rtl w:val="0"/>
        </w:rPr>
        <w:t xml:space="preserve"> N/A (Using automated benchmarks).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Other Resources:</w:t>
      </w:r>
      <w:r w:rsidDel="00000000" w:rsidR="00000000" w:rsidRPr="00000000">
        <w:rPr>
          <w:rtl w:val="0"/>
        </w:rPr>
        <w:t xml:space="preserve"> TensorFlow Lite Micro / TVM, Arduino Portenta H7 or ESP32-S3, and a Power Profiler Kit (PPK2).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3rbconir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​8. Additional Details &amp; Initial Experiments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Specialization through Similarity Loss: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promising direction is the </w:t>
      </w:r>
      <w:r w:rsidDel="00000000" w:rsidR="00000000" w:rsidRPr="00000000">
        <w:rPr>
          <w:b w:val="1"/>
          <w:bCs w:val="1"/>
          <w:rtl w:val="0"/>
        </w:rPr>
        <w:t xml:space="preserve">Similarity-Score Loss</w:t>
      </w:r>
      <w:r w:rsidDel="00000000" w:rsidR="00000000" w:rsidRPr="00000000">
        <w:rPr>
          <w:rtl w:val="0"/>
        </w:rPr>
        <w:t xml:space="preserve">. By measuring the cosine similarity between the internal states (attention maps) of sequential recursive steps, we can introduce a penalty in the loss function to minimize similarity.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Forcing recursive steps to be </w:t>
      </w:r>
      <w:r w:rsidDel="00000000" w:rsidR="00000000" w:rsidRPr="00000000">
        <w:rPr>
          <w:i w:val="1"/>
          <w:iCs w:val="1"/>
          <w:rtl w:val="0"/>
        </w:rPr>
        <w:t xml:space="preserve">dissimilar</w:t>
      </w:r>
      <w:r w:rsidDel="00000000" w:rsidR="00000000" w:rsidRPr="00000000">
        <w:rPr>
          <w:rtl w:val="0"/>
        </w:rPr>
        <w:t xml:space="preserve"> forces each iteration to specialize in a different part of the reasoning chain (e.g., Step 1 focuses on row constraints, Step 2 on column constraints). This could allow us to prune redundant "thinking cycles," making the model even faster.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Initial Question to keep in mind:</w:t>
      </w:r>
      <w:r w:rsidDel="00000000" w:rsidR="00000000" w:rsidRPr="00000000">
        <w:rPr>
          <w:rtl w:val="0"/>
        </w:rPr>
        <w:t xml:space="preserve"> Does the "Reasoning" fail gracefully (e.g., gets 80% of the puzzle right) or catastrophically (e.g., completely forgets the rules of the game) when we move from 8-bit to 4-bit weights?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048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