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283"/>
        <w:ind w:hanging="0" w:start="0" w:end="0"/>
        <w:jc w:val="start"/>
        <w:rPr/>
      </w:pPr>
      <w:r>
        <w:rPr>
          <w:rStyle w:val="Strong"/>
          <w:rFonts w:ascii="Noto Sans;Noto Sans Fallback" w:hAnsi="Noto Sans;Noto Sans Fallback"/>
          <w:b w:val="false"/>
          <w:i w:val="false"/>
          <w:caps w:val="false"/>
          <w:smallCaps w:val="false"/>
          <w:color w:val="8C1B13"/>
          <w:spacing w:val="0"/>
          <w:sz w:val="18"/>
        </w:rPr>
        <w:t>Metareview:</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This paper develops a new MoE-like replacement for linear layers in transformers. Reviewers generally regard the underlying idea as interesting, technically plausible, and supported by useful ablationst. The most important concerns are that the claimed compute efficiency is based on FLOP accounting rather than wall-clock performance; only three relatively small, single-seed RemixedLinear models are tested; dense baselines were not all retrained under identical conditions; the MoE comparison is limited to d4; and the intermediate LayerNorm is an unresolved confound. Reviewers also request stronger positioning against soft-MoE, SMEAR, CondConv, and related conditional-parameterization work; clearer explanation of differentiability in quantile routing; template-utilization or specialization analyses; more orthogonal ablations; and per-task or category-level CORE results. My overall assessment is that this is a promising and unusually transparent architectural study with meaningful preliminary results, but its headline efficiency and scaling claims are not yet established strongly enough: the throughput regression, limited statistical evidence, narrow experimental scope, and incomplete related-work positioning materially weaken the case for acceptance.</w:t>
      </w:r>
    </w:p>
    <w:p>
      <w:pPr>
        <w:pStyle w:val="Normal"/>
        <w:bidi w:val="0"/>
        <w:jc w:val="start"/>
        <w:rPr/>
      </w:pPr>
      <w:r>
        <w:rPr/>
      </w:r>
    </w:p>
    <w:p>
      <w:pPr>
        <w:pStyle w:val="Normal"/>
        <w:bidi w:val="0"/>
        <w:jc w:val="start"/>
        <w:rPr/>
      </w:pPr>
      <w:r>
        <w:rPr/>
      </w:r>
    </w:p>
    <w:p>
      <w:pPr>
        <w:pStyle w:val="Normal"/>
        <w:bidi w:val="0"/>
        <w:jc w:val="start"/>
        <w:rPr/>
      </w:pPr>
      <w:r>
        <w:rPr/>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REVIEWER 1:</w:t>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Summary:</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This paper proposes RemixedLinear, a drop-in replacement for standard Transformer linear layers that dynamically constructs the effective projection matrix by combining a small set of shared template matrices based on the input context. Instead of routing individual tokens to discrete experts as in Mixture-of-Experts (MoE), the method performs lightweight chunk-level routing to amortize routing overhead and mixes template weights through a continuous gating mechanism. The paper further introduces a centered output gate for stable optimization and a quantile-based balancing strategy that avoids the auxiliary load-balancing losses commonly used in MoE models. The proposed architecture is evaluated on autoregressive language modeling across multiple model scales and is accompanied by an extensive ablation study examining the impact of the key design choices. The experimental results show consistent improvements over dense Transformers and comparable MoE baselines under matched active computation, suggesting that dynamic linear layers can provide a more compute-efficient alternative to conventional dense parameter scaling.</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Contribution Type:</w:t>
      </w:r>
      <w:r>
        <w:rPr>
          <w:rFonts w:ascii="Noto Sans;Noto Sans Fallback" w:hAnsi="Noto Sans;Noto Sans Fallback"/>
          <w:b w:val="false"/>
          <w:i w:val="false"/>
          <w:caps w:val="false"/>
          <w:smallCaps w:val="false"/>
          <w:color w:val="333333"/>
          <w:spacing w:val="0"/>
          <w:sz w:val="18"/>
        </w:rPr>
        <w:t> General: Most submissions will fall into this type.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Strengths And Weaknesses: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proposes RemixedLinear, a dynamic replacement for standard Transformer linear layers that constructs input-dependent projection matrices by mixing a small set of shared template matrices. Compared with conventional Mixture-of-Experts (MoE), the proposed design performs chunk-level routing and continuous template mixing, together with a centered output gate and a quantile-based balancing strategy to improve optimization and eliminate auxiliary load-balancing losses. Overall, the paper is clearly written, technically sound, and supported by a thorough empirical evaluation.</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A major strength of the paper is its comprehensive experimental study. The authors perform extensive ablations to isolate the contribution of key design choices and compare against both dense Transformers and comparable MoE baselines under matched active computation. The proposed module is also practically appealing, as it can serve as a drop-in replacement for standard linear layers without introducing the complexity of sparse expert routing.</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My main concern is the scope of the empirical validation. All experiments are conducted on relatively small language models and focus on autoregressive language modeling. It remains unclear whether the observed improvements would persist at larger scales or transfer to downstream tasks such as instruction tuning or reasoning. In addition, while the empirical gains are convincing, the paper could better position itself relative to prior work on dynamic parameterization and adaptive linear layers, making the conceptual novelty clearer. Finally, the effectiveness of the centered gate and quantile balancing is demonstrated empirically, but further analysis of why these components work would strengthen the technical contribution.</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Overall, I find the paper to be technically solid and well executed. The proposed architecture is simple, practical, and supported by careful experimentation. Although broader validation and a clearer discussion of the method’s novelty would further strengthen the paper, I believe it represents a meaningful contribution to efficient Transformer architecture design.</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Quality:</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Clarity:</w:t>
      </w:r>
      <w:r>
        <w:rPr>
          <w:rFonts w:ascii="Noto Sans;Noto Sans Fallback" w:hAnsi="Noto Sans;Noto Sans Fallback"/>
          <w:b w:val="false"/>
          <w:i w:val="false"/>
          <w:caps w:val="false"/>
          <w:smallCaps w:val="false"/>
          <w:color w:val="333333"/>
          <w:spacing w:val="0"/>
          <w:sz w:val="18"/>
        </w:rPr>
        <w:t> 4: excellent</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Significance:</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Originality:</w:t>
      </w:r>
      <w:r>
        <w:rPr>
          <w:rFonts w:ascii="Noto Sans;Noto Sans Fallback" w:hAnsi="Noto Sans;Noto Sans Fallback"/>
          <w:b w:val="false"/>
          <w:i w:val="false"/>
          <w:caps w:val="false"/>
          <w:smallCaps w:val="false"/>
          <w:color w:val="333333"/>
          <w:spacing w:val="0"/>
          <w:sz w:val="18"/>
        </w:rPr>
        <w:t> 3: good</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Questions:</w:t>
      </w:r>
    </w:p>
    <w:p>
      <w:pPr>
        <w:pStyle w:val="BodyText"/>
        <w:widowControl/>
        <w:numPr>
          <w:ilvl w:val="0"/>
          <w:numId w:val="1"/>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demonstrates consistent improvements on sub-billion language models. Could the authors provide additional discussion or evidence (e.g., based on existing training trends or scaling observations) regarding whether the proposed architecture is expected to retain its advantages at larger model scales? This would help clarify the scope of the current empirical conclusions and increase my confidence in the practical significance of the method.</w:t>
      </w:r>
    </w:p>
    <w:p>
      <w:pPr>
        <w:pStyle w:val="BodyText"/>
        <w:widowControl/>
        <w:numPr>
          <w:ilvl w:val="0"/>
          <w:numId w:val="1"/>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proposed centered gate and quantile balancing are shown to be important through ablation studies, but it remains unclear why these components are effective. Could the authors provide additional analysis (e.g., routing statistics, template utilization, or optimization behavior) to better explain the underlying mechanism? Such analysis would improve the understanding of the proposed architecture beyond the empirical results.</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Limitations: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would benefit from a more explicit discussion of its current scope. In particular, the evaluation is limited to sub-billion language models and primarily language modeling benchmarks, so it remains unclear how well the proposed architecture generalizes to larger-scale models or downstream tasks. Explicitly acknowledging these limitations would help clarify the applicability of the proposed method.</w:t>
      </w:r>
    </w:p>
    <w:p>
      <w:pPr>
        <w:pStyle w:val="Normal"/>
        <w:bidi w:val="0"/>
        <w:jc w:val="start"/>
        <w:rPr/>
      </w:pPr>
      <w:r>
        <w:rPr/>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REVIEWER 2:</w:t>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Summary:</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Standard MoE are outperformed by dense equivalents under 1B, and this motivates the authors to present RemixedLinear, a replacement for linear layers (not just FFN, but also Q,K,V and output) where rather than discrete-routed experts, there a mixture of template matrices inside each layer layer. Quantile-based routing is used so that load balancing is not required. Using Karpathy’s nanochat framework, they train a series of small models under 1B with a 10.5x token-to-scaling ratio, finding that RemixedLinear has lower BPP than MoEs (and dense models) at matched active FLOPs basis.</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Contribution Type:</w:t>
      </w:r>
      <w:r>
        <w:rPr>
          <w:rFonts w:ascii="Noto Sans;Noto Sans Fallback" w:hAnsi="Noto Sans;Noto Sans Fallback"/>
          <w:b w:val="false"/>
          <w:i w:val="false"/>
          <w:caps w:val="false"/>
          <w:smallCaps w:val="false"/>
          <w:color w:val="333333"/>
          <w:spacing w:val="0"/>
          <w:sz w:val="18"/>
        </w:rPr>
        <w:t> General: Most submissions will fall into this type.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Strengths And Weaknesses: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is well explained, and I appreciate the especially detailed Figure 1. The BPP improvements seem large enough to be meaningful (though no error bars) and the architecture exploration as well the limitations are appreciated.</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main issues with this paper are the lack of citation, and the experimental evidence. There is a large literature on soft MoE that is largely absent (e.g. [1] and [2]) and conditional computation in general; e.g. the proposed layer looks quite similar to CondConv [3].</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In terms of experimental results, the evidence is quite limited; the computational limitation is understandable, but the very small-scale training and the lack of error bars make it difficult to distinguish improved performance at a smaller scale.</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[1] Muqeeth, Mohammed, Haokun Liu, and Colin Raffel. "Soft merging of experts with adaptive routing." TMLR 2024</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[2] Zhong, Zexuan, et al. "Lory: Fully differentiable mixture-of-experts for autoregressive language model pre-training." COLM2024</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[3] Yang, Brandon, et al. "Condconv: Conditionally parameterized convolutions for efficient inference." NeuRIPS2019</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Quality: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Clarity:</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Significance:</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Originality:</w:t>
      </w:r>
      <w:r>
        <w:rPr>
          <w:rFonts w:ascii="Noto Sans;Noto Sans Fallback" w:hAnsi="Noto Sans;Noto Sans Fallback"/>
          <w:b w:val="false"/>
          <w:i w:val="false"/>
          <w:caps w:val="false"/>
          <w:smallCaps w:val="false"/>
          <w:color w:val="333333"/>
          <w:spacing w:val="0"/>
          <w:sz w:val="18"/>
        </w:rPr>
        <w:t> 3: good</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Questions:</w:t>
      </w:r>
    </w:p>
    <w:p>
      <w:pPr>
        <w:pStyle w:val="BodyText"/>
        <w:widowControl/>
        <w:numPr>
          <w:ilvl w:val="0"/>
          <w:numId w:val="2"/>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In detail how would you position this work relative to related approaches like CondConv and SMEAR?</w:t>
      </w:r>
    </w:p>
    <w:p>
      <w:pPr>
        <w:pStyle w:val="BodyText"/>
        <w:widowControl/>
        <w:numPr>
          <w:ilvl w:val="0"/>
          <w:numId w:val="2"/>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title mentions "compute-efficient" but it seems that throughput is worse, can you explain the meaning there?</w:t>
      </w:r>
    </w:p>
    <w:p>
      <w:pPr>
        <w:pStyle w:val="BodyText"/>
        <w:widowControl/>
        <w:numPr>
          <w:ilvl w:val="0"/>
          <w:numId w:val="2"/>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Are there any measures of template specialization for RemixedLinear, can you visualize what the templates learn?</w:t>
      </w:r>
    </w:p>
    <w:p>
      <w:pPr>
        <w:pStyle w:val="BodyText"/>
        <w:widowControl/>
        <w:pBdr/>
        <w:bidi w:val="0"/>
        <w:spacing w:before="0" w:after="14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REVIEWER 3:</w:t>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Summary:</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This paper proposed a method that replaces linear layers in transformers with a gated-and-dynamic module called RemixedLinear. This module has two context-dependent linear layers which act upon a "context vector" obtained through a simple linear recurrence. For efficiency, the authors introduce chunk amortization and quantile-based routing. Experiments are carried with the nanochat framework, and the authors report modest validation BPP improvements, along with CORE scores relative to dense baselines.</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Contribution Type:</w:t>
      </w:r>
      <w:r>
        <w:rPr>
          <w:rFonts w:ascii="Noto Sans;Noto Sans Fallback" w:hAnsi="Noto Sans;Noto Sans Fallback"/>
          <w:b w:val="false"/>
          <w:i w:val="false"/>
          <w:caps w:val="false"/>
          <w:smallCaps w:val="false"/>
          <w:color w:val="333333"/>
          <w:spacing w:val="0"/>
          <w:sz w:val="18"/>
        </w:rPr>
        <w:t> General: Most submissions will fall into this type.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Strengths And Weaknesses: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Strenghts:</w:t>
      </w:r>
    </w:p>
    <w:p>
      <w:pPr>
        <w:pStyle w:val="BodyText"/>
        <w:widowControl/>
        <w:numPr>
          <w:ilvl w:val="0"/>
          <w:numId w:val="3"/>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Overall, I think the idea of replacing dense linear projections with dynamically-gated template matrices is quite interesting. The the high-level motivation is therefore is appealing.</w:t>
      </w:r>
    </w:p>
    <w:p>
      <w:pPr>
        <w:pStyle w:val="BodyText"/>
        <w:widowControl/>
        <w:numPr>
          <w:ilvl w:val="0"/>
          <w:numId w:val="3"/>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method itself can be positioned as a "MoE-style" conditional computation method, but with two reasonably novelties: the design of chunk amortization and quantile-balanced routing.</w:t>
      </w:r>
    </w:p>
    <w:p>
      <w:pPr>
        <w:pStyle w:val="BodyText"/>
        <w:widowControl/>
        <w:numPr>
          <w:ilvl w:val="0"/>
          <w:numId w:val="3"/>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 also believe the ablation with different model scales and the inclusion of throughput measurements is valuable.</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That said, I have some concerns about the clarity and empirical part of the paper:</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First, Section 3 is somewhat hard to follow since there are many condensed concepts. For example, the paper talks about basis projection, centered output gating, recurrent context straem, template mixing, etc.</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It seems the paper confuses a key aspect of dynamic computation: "the resulting mask is applied before a masked softmax, yielding differentiable routing weights". This phrase is unclear to me. In standard masked softmax, the mask creation itself is a discrete/non-differentiable operation, usually implemented with a "where" operation (setting excluded logits to -infty). That is, gradients may flow through the "alive" logits, but not through the mask itself.</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Some terminology is imprecise: in the experimental setup, it says that Muon is used for "matrix-shaped parameters," but this term is not defined anywhere and I have no idea what it means. Does this refer to all rank-2 tensors?</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experimental setup seems underdeveloped. It is not clear whether a systematic hyperparameter search was performed for RemixedLinear models and not for the dense and MoE baselines. For example, the paper claims to follow a 29-phase design, but it is unclear to me how much tuning was applied to RemixedLinear versus baselines. Without a clearer description of what was tuned and which procedure was used for that, the comparison is difficult to assess.</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Unfortunately, the throughput result is a major limitation. The paper claims compute efficiency at matched active FLOPs, but Table 5 shows that the d12 RemixedLinear model has much lower wall-clock throughput than the dense baseline. In practice, throughput is usually a key metric that is more important than FLOP count. PS: the small memory overhead is less conrcerning to me.</w:t>
      </w:r>
    </w:p>
    <w:p>
      <w:pPr>
        <w:pStyle w:val="BodyText"/>
        <w:widowControl/>
        <w:numPr>
          <w:ilvl w:val="0"/>
          <w:numId w:val="4"/>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Regarding the point above, I do not think that closing this gap should be treated as a "simple engineering problem". Nowadays, ML algorithms are co-designed with hardware, which envolves kernels, memory access patterns, and batching behavior. If an algorithm decomposes a dense GEMM into hardware-costly operations, the slowdown is part of the method itself, not merely an implementation detail.</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Overall, I feel like the experiments feel rushed. The main scaling claims are based on just 3 RemixedLinear checkpoints, and the comparison to MoEs is limited to d4. I'm also not sure if the dense baselines were run in the same experimental setup standpoint.</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Quality: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Clarity: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Significance:</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Originality:</w:t>
      </w:r>
      <w:r>
        <w:rPr>
          <w:rFonts w:ascii="Noto Sans;Noto Sans Fallback" w:hAnsi="Noto Sans;Noto Sans Fallback"/>
          <w:b w:val="false"/>
          <w:i w:val="false"/>
          <w:caps w:val="false"/>
          <w:smallCaps w:val="false"/>
          <w:color w:val="333333"/>
          <w:spacing w:val="0"/>
          <w:sz w:val="18"/>
        </w:rPr>
        <w:t> 3: good</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Questions: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In the quantile-balanced routing procedure, which parts are differentiable?</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Can you provide a more detailed throughput analysis? For example, breaking down in terms of the template gating part, routing, output gating, memory movement, and unfused operations</w:t>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REVIEWER 4:</w:t>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Summary:</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proposes RemixedLinear, a drop-in replacement for dense linear layers that stores K template matrices per projection and composes them into an effective full-rank operator via content-aware routing: W_eff(c) = Σ α_k(c)·T_k. Routing is amortized over 64-token chunks (anchored on the chunk's first token for causality), load-balanced with an EMA-quantile rule instead of an auxiliary MoE loss, and wrapped in a centered (1+tanh) output gate that is identity at initialization. It replaces all six projections (Q/K/V/O, two FFN) per block. On nanochat + ClimbMix at Chinchilla-optimal horizons, d12 RemixedLinear reaches 0.814 BPP vs 0.903 dense at matched active FLOPs (~10%), with consistent gains at d4/d8 and a 34–36% CORE uplift over the dense power-law. Standard MoE underperforms dense at d4. An appendix documents a 29-phase ablation history.</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Contribution Type:</w:t>
      </w:r>
      <w:r>
        <w:rPr>
          <w:rFonts w:ascii="Noto Sans;Noto Sans Fallback" w:hAnsi="Noto Sans;Noto Sans Fallback"/>
          <w:b w:val="false"/>
          <w:i w:val="false"/>
          <w:caps w:val="false"/>
          <w:smallCaps w:val="false"/>
          <w:color w:val="333333"/>
          <w:spacing w:val="0"/>
          <w:sz w:val="18"/>
        </w:rPr>
        <w:t> General: Most submissions will fall into this type.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Strengths And Weaknesses:</w:t>
      </w:r>
    </w:p>
    <w:p>
      <w:pPr>
        <w:pStyle w:val="Heading2"/>
        <w:widowControl/>
        <w:bidi w:val="0"/>
        <w:spacing w:lineRule="auto" w:line="264" w:before="0" w:after="140"/>
        <w:ind w:hanging="0" w:start="0" w:end="0"/>
        <w:jc w:val="start"/>
        <w:rPr>
          <w:rFonts w:ascii="inherit" w:hAnsi="inherit"/>
          <w:b/>
          <w:i w:val="false"/>
          <w:caps w:val="false"/>
          <w:smallCaps w:val="false"/>
          <w:color w:val="2C3A4A"/>
          <w:spacing w:val="0"/>
          <w:sz w:val="18"/>
        </w:rPr>
      </w:pPr>
      <w:r>
        <w:rPr>
          <w:rFonts w:ascii="inherit" w:hAnsi="inherit"/>
          <w:b/>
          <w:i w:val="false"/>
          <w:caps w:val="false"/>
          <w:smallCaps w:val="false"/>
          <w:color w:val="2C3A4A"/>
          <w:spacing w:val="0"/>
          <w:sz w:val="18"/>
        </w:rPr>
        <w:t>Strengths</w:t>
      </w:r>
    </w:p>
    <w:p>
      <w:pPr>
        <w:pStyle w:val="BodyText"/>
        <w:widowControl/>
        <w:numPr>
          <w:ilvl w:val="0"/>
          <w:numId w:val="5"/>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core idea is clean and well-motivated: finer-grained routing inside each projection rather than coarse token-to-FFN routing, with continuous mixing that yields a full-rank effective operator (unlike static low-rank). The positioning against MoE, hypernetworks, and LoRA is clear.</w:t>
      </w:r>
    </w:p>
    <w:p>
      <w:pPr>
        <w:pStyle w:val="BodyText"/>
        <w:widowControl/>
        <w:numPr>
          <w:ilvl w:val="0"/>
          <w:numId w:val="5"/>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three design choices (chunk amortization, quantile balancing, identity-preserving 1+tanh gate) are individually sensible and each is ablated. Replacing the MoE auxiliary load-balancing loss with EMA-quantile tracking is a genuinely nice simplification.</w:t>
      </w:r>
    </w:p>
    <w:p>
      <w:pPr>
        <w:pStyle w:val="BodyText"/>
        <w:widowControl/>
        <w:numPr>
          <w:ilvl w:val="0"/>
          <w:numId w:val="5"/>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is unusually honest about its central weakness. Table 5 reports the 3.7× throughput regression and the failed Triton kernel attempt rather than burying them, and the K=1 LayerNorm confound is flagged by the authors themselves.</w:t>
      </w:r>
    </w:p>
    <w:p>
      <w:pPr>
        <w:pStyle w:val="BodyText"/>
        <w:widowControl/>
        <w:numPr>
          <w:ilvl w:val="0"/>
          <w:numId w:val="5"/>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29-phase ablation appendix has real value as engineering knowledge (causal-leakage bug, context detachment to avoid gradient explosion, the "zero-init does not imply zero friction" finding).</w:t>
      </w:r>
    </w:p>
    <w:p>
      <w:pPr>
        <w:pStyle w:val="BodyText"/>
        <w:widowControl/>
        <w:numPr>
          <w:ilvl w:val="0"/>
          <w:numId w:val="5"/>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CORE evaluation beyond BPP is the right instinct and strengthens the "not just a perplexity artifact" claim.</w:t>
      </w:r>
    </w:p>
    <w:p>
      <w:pPr>
        <w:pStyle w:val="Heading2"/>
        <w:widowControl/>
        <w:bidi w:val="0"/>
        <w:spacing w:lineRule="auto" w:line="264" w:before="0" w:after="140"/>
        <w:ind w:hanging="0" w:start="0" w:end="0"/>
        <w:jc w:val="start"/>
        <w:rPr>
          <w:rFonts w:ascii="inherit" w:hAnsi="inherit"/>
          <w:b/>
          <w:i w:val="false"/>
          <w:caps w:val="false"/>
          <w:smallCaps w:val="false"/>
          <w:color w:val="2C3A4A"/>
          <w:spacing w:val="0"/>
          <w:sz w:val="18"/>
        </w:rPr>
      </w:pPr>
      <w:r>
        <w:rPr>
          <w:rFonts w:ascii="inherit" w:hAnsi="inherit"/>
          <w:b/>
          <w:i w:val="false"/>
          <w:caps w:val="false"/>
          <w:smallCaps w:val="false"/>
          <w:color w:val="2C3A4A"/>
          <w:spacing w:val="0"/>
          <w:sz w:val="18"/>
        </w:rPr>
        <w:t>Weaknesses</w:t>
      </w:r>
    </w:p>
    <w:p>
      <w:pPr>
        <w:pStyle w:val="BodyText"/>
        <w:widowControl/>
        <w:numPr>
          <w:ilvl w:val="0"/>
          <w:numId w:val="6"/>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contribution is framed as compute efficiency, but Table 5 shows d12 throughput drops from 886k to 242k tok/s (3.7×) and GPU utilization from 195 to 86 TFLOPS. Hardware FLOPs are already 1.6× higher, and wall-clock is far worse. So at equal active FLOPs the method wins BPP, but at equal wall-clock — the quantity practitioners actually care about — it almost certainly loses to a deeper dense model. The abstract's "10% improvement" should be qualified accordingly; right now the framing oversells deployability.</w:t>
      </w:r>
    </w:p>
    <w:p>
      <w:pPr>
        <w:pStyle w:val="BodyText"/>
        <w:widowControl/>
        <w:numPr>
          <w:ilvl w:val="0"/>
          <w:numId w:val="6"/>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Three points (d4/d8/d12), each a single run with no error bars (Q7), against dense baselines lifted from the published nanochat leaderboard rather than retrained under identical conditions. With BPP gaps of a few hundredths and no variance estimate, the "consistent power-law shift" is suggestive but not established. The largest scale is ~290M active params; whether the gain survives at 1B+ is exactly where MoE-style methods usually change behavior, and it is untested.</w:t>
      </w:r>
    </w:p>
    <w:p>
      <w:pPr>
        <w:pStyle w:val="BodyText"/>
        <w:widowControl/>
        <w:numPr>
          <w:ilvl w:val="0"/>
          <w:numId w:val="6"/>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29-phase design search was conducted on a single framework (nanochat), single dataset (ClimbMix), and almost entirely at d4. It is plausible the architecture is tuned to this specific configuration; no second dataset or framework is shown.</w:t>
      </w:r>
    </w:p>
    <w:p>
      <w:pPr>
        <w:pStyle w:val="BodyText"/>
        <w:widowControl/>
        <w:numPr>
          <w:ilvl w:val="0"/>
          <w:numId w:val="6"/>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RemixedLinear adds an intermediate LayerNorm absent from the dense baseline. The authors acknowledge this could explain part of the K=1 result but defer the controlled experiment to future work — yet it sits underneath every headline number, not just K=1.</w:t>
      </w:r>
    </w:p>
    <w:p>
      <w:pPr>
        <w:pStyle w:val="BodyText"/>
        <w:widowControl/>
        <w:numPr>
          <w:ilvl w:val="0"/>
          <w:numId w:val="6"/>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Training spanned A100/H100/H200/T4 with checkpoint resumption, and baselines came from a different (8×H100) run. This is understandable given stated resource constraints, but it weakens any fair-comparison claim and should be foregrounded rather than placed only in an appendix paragraph.</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Quality:</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Clarity:</w:t>
      </w:r>
      <w:r>
        <w:rPr>
          <w:rFonts w:ascii="Noto Sans;Noto Sans Fallback" w:hAnsi="Noto Sans;Noto Sans Fallback"/>
          <w:b w:val="false"/>
          <w:i w:val="false"/>
          <w:caps w:val="false"/>
          <w:smallCaps w:val="false"/>
          <w:color w:val="333333"/>
          <w:spacing w:val="0"/>
          <w:sz w:val="18"/>
        </w:rPr>
        <w:t> 3: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Significance:</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Originality: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Questions:</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Can you report a quality-vs-wall-clock (or quality-vs-throughput) curve alongside the FLOPs curve? That is the comparison that determines whether RemixedLinear is useful in practice.</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proposed fix is "distill to K=1 at inference to recover dense throughput." Does K=1 distillation actually retain the BPP gain, or does it collapse back toward dense? This seems central enough to belong in the paper, not future work.</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Do the d8/d12 results survive multiple seeds, or at least a variance estimate from the dense side? Given the small BPP gaps this is important.</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What does the controlled "dense + intermediate LayerNorm" baseline give? Until that is run, the factorization's true contribution at K=1 is unclear.</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Does the gain hold on a second dataset or a different codebase, to rule out nanochat/ClimbMix-specific tuning?</w:t>
      </w:r>
    </w:p>
    <w:p>
      <w:pPr>
        <w:pStyle w:val="BodyText"/>
        <w:widowControl/>
        <w:numPr>
          <w:ilvl w:val="0"/>
          <w:numId w:val="7"/>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MoE baseline is only at d4, where MoE is known to be weak. A matched MoE at d8/d12 would make the "fine-grained beats coarse" claim much stronger — is that feasible?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Limitations: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authors are commendably candid: they flag the 3-point scaling curve, the d4-only MoE comparison, the heterogeneous/limited compute, the K× larger total parameter footprint, and the higher memory and latency. The throughput regression and the LayerNorm confound are both stated plainly. What is under-acknowledged is that the headline "compute-efficient" framing is in tension with the wall-clock results — the limitation is disclosed but not allowed to qualify the main claim. I would encourage the authors to reconcile the two directly in the abstract/intro rather than only in Section 4.5, and to treat single-seed + leaderboard-baseline as a stated threat to the scaling-law conclusion. The broader-impacts N/A is fine for this kind of work.</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Rating:</w:t>
      </w:r>
      <w:r>
        <w:rPr>
          <w:rFonts w:ascii="Noto Sans;Noto Sans Fallback" w:hAnsi="Noto Sans;Noto Sans Fallback"/>
          <w:b w:val="false"/>
          <w:i w:val="false"/>
          <w:caps w:val="false"/>
          <w:smallCaps w:val="false"/>
          <w:color w:val="333333"/>
          <w:spacing w:val="0"/>
          <w:sz w:val="18"/>
        </w:rPr>
        <w:t> 3: Borderline reject: Technically solid paper where reasons to reject, e.g., limited evaluation, outweigh reasons to accept, e.g., good evaluation. Please use sparingly.</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Confidence:</w:t>
      </w:r>
      <w:r>
        <w:rPr>
          <w:rFonts w:ascii="Noto Sans;Noto Sans Fallback" w:hAnsi="Noto Sans;Noto Sans Fallback"/>
          <w:b w:val="false"/>
          <w:i w:val="false"/>
          <w:caps w:val="false"/>
          <w:smallCaps w:val="false"/>
          <w:color w:val="333333"/>
          <w:spacing w:val="0"/>
          <w:sz w:val="18"/>
        </w:rPr>
        <w:t> 4: You are confident in your assessment, but not absolutely certain. It is unlikely, but not impossible, that you did not understand some parts of the submission or that you are unfamiliar with some pieces of related work.</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Ethical Concerns:</w:t>
      </w:r>
      <w:r>
        <w:rPr>
          <w:rFonts w:ascii="Noto Sans;Noto Sans Fallback" w:hAnsi="Noto Sans;Noto Sans Fallback"/>
          <w:b w:val="false"/>
          <w:i w:val="false"/>
          <w:caps w:val="false"/>
          <w:smallCaps w:val="false"/>
          <w:color w:val="333333"/>
          <w:spacing w:val="0"/>
          <w:sz w:val="18"/>
        </w:rPr>
        <w:t> NO or VERY MINOR ethics concerns only</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Paper Formatting Concerns:</w:t>
      </w:r>
    </w:p>
    <w:p>
      <w:pPr>
        <w:pStyle w:val="BodyText"/>
        <w:widowControl/>
        <w:numPr>
          <w:ilvl w:val="0"/>
          <w:numId w:val="8"/>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efficiency claim's framing (abstract says "10% improvement" / "compute efficiency gains") should be reconciled in-place with Table 5, where wall-clock is 3.7× worse. As written, a skimming reader will not realize the gain is FLOPs-accounting only.</w:t>
      </w:r>
    </w:p>
    <w:p>
      <w:pPr>
        <w:pStyle w:val="BodyText"/>
        <w:widowControl/>
        <w:numPr>
          <w:ilvl w:val="0"/>
          <w:numId w:val="8"/>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29-phase ablation is interesting but compressed into a dense appendix narrative; a summary table (phase → hypothesis → result → lesson) would make it far more usable, and the FM1–FM5 taxonomy could be surfaced earlier.</w:t>
      </w:r>
    </w:p>
    <w:p>
      <w:pPr>
        <w:pStyle w:val="BodyText"/>
        <w:widowControl/>
        <w:numPr>
          <w:ilvl w:val="0"/>
          <w:numId w:val="8"/>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Figures 2 and 3 are described but axis ranges/fits are hard to read at the given size; please ensure the power-law fit parameters and the d12-d30 baseline points are legible.</w:t>
      </w:r>
    </w:p>
    <w:p>
      <w:pPr>
        <w:pStyle w:val="BodyText"/>
        <w:widowControl/>
        <w:numPr>
          <w:ilvl w:val="0"/>
          <w:numId w:val="8"/>
        </w:numPr>
        <w:pBdr/>
        <w:tabs>
          <w:tab w:val="clear" w:pos="709"/>
          <w:tab w:val="left" w:pos="709" w:leader="none"/>
        </w:tabs>
        <w:bidi w:val="0"/>
        <w:spacing w:before="0" w:after="14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Minor: Table 6 mixes BPP and CORE across dense d12–d30 and only two Remix points; spelling out which dense depth each Remix point matches on CORE (e.g. "between d17 and d20") in the table itself would help.</w:t>
      </w:r>
    </w:p>
    <w:p>
      <w:pPr>
        <w:pStyle w:val="Normal"/>
        <w:widowControl/>
        <w:bidi w:val="0"/>
        <w:spacing w:before="0" w:after="283"/>
        <w:ind w:hanging="0" w:start="0" w:end="0"/>
        <w:jc w:val="start"/>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REVIEWER 5:</w:t>
      </w:r>
    </w:p>
    <w:p>
      <w:pPr>
        <w:pStyle w:val="Normal"/>
        <w:widowControl/>
        <w:bidi w:val="0"/>
        <w:spacing w:before="0" w:after="283"/>
        <w:ind w:hanging="0" w:start="0" w:end="0"/>
        <w:jc w:val="start"/>
        <w:rPr/>
      </w:pPr>
      <w:r>
        <w:rPr>
          <w:rStyle w:val="Strong"/>
          <w:rFonts w:ascii="Noto Sans;Noto Sans Fallback" w:hAnsi="Noto Sans;Noto Sans Fallback"/>
          <w:b/>
          <w:i w:val="false"/>
          <w:caps w:val="false"/>
          <w:smallCaps w:val="false"/>
          <w:color w:val="8C1B13"/>
          <w:spacing w:val="0"/>
          <w:sz w:val="18"/>
        </w:rPr>
        <w:t>Summary:</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This paper proposes RemixedLinear, a replacement for standard dense linear layers in Transformer language models. RemixedLinear dynamically composes multiple learned template matrices using chunk-amortized, content-aware routing, while using quantile balancing and a centered output gate to stabilize training. Based on this layer, the authors train language models at three scales and show consistent BPP improvements over dense baselines at matched active FLOPs. The paper also reports aggregate CORE benchmark results, suggesting that the BPP gains partially transfer to downstream in-context learning performance.</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Contribution Type:</w:t>
      </w:r>
      <w:r>
        <w:rPr>
          <w:rFonts w:ascii="Noto Sans;Noto Sans Fallback" w:hAnsi="Noto Sans;Noto Sans Fallback"/>
          <w:b w:val="false"/>
          <w:i w:val="false"/>
          <w:caps w:val="false"/>
          <w:smallCaps w:val="false"/>
          <w:color w:val="333333"/>
          <w:spacing w:val="0"/>
          <w:sz w:val="18"/>
        </w:rPr>
        <w:t> General: Most submissions will fall into this type.</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Strengths And Weaknesses:</w:t>
      </w:r>
    </w:p>
    <w:p>
      <w:pPr>
        <w:pStyle w:val="Heading1"/>
        <w:widowControl/>
        <w:bidi w:val="0"/>
        <w:spacing w:lineRule="auto" w:line="264" w:before="0" w:after="0"/>
        <w:ind w:hanging="0" w:start="0" w:end="0"/>
        <w:jc w:val="start"/>
        <w:rPr>
          <w:rFonts w:ascii="inherit" w:hAnsi="inherit"/>
          <w:b/>
          <w:i w:val="false"/>
          <w:caps w:val="false"/>
          <w:smallCaps w:val="false"/>
          <w:color w:val="2C3A4A"/>
          <w:spacing w:val="0"/>
          <w:sz w:val="18"/>
        </w:rPr>
      </w:pPr>
      <w:r>
        <w:rPr>
          <w:rFonts w:ascii="inherit" w:hAnsi="inherit"/>
          <w:b/>
          <w:i w:val="false"/>
          <w:caps w:val="false"/>
          <w:smallCaps w:val="false"/>
          <w:color w:val="2C3A4A"/>
          <w:spacing w:val="0"/>
          <w:sz w:val="18"/>
        </w:rPr>
        <w:t>Strengths</w:t>
      </w:r>
    </w:p>
    <w:p>
      <w:pPr>
        <w:pStyle w:val="BodyText"/>
        <w:widowControl/>
        <w:numPr>
          <w:ilvl w:val="0"/>
          <w:numId w:val="9"/>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authors clearly motivate the limitations of widening dense linear layers, which increases both parameter count and inference cost. They also discuss the limitations of standard MoE architectures, including load-balancing complexity, routing instability, and weak performance at small-to-medium scales.</w:t>
      </w:r>
    </w:p>
    <w:p>
      <w:pPr>
        <w:pStyle w:val="BodyText"/>
        <w:widowControl/>
        <w:numPr>
          <w:ilvl w:val="0"/>
          <w:numId w:val="9"/>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Instead of routing tokens to discrete FFN-level experts, RemixedLinear performs finer-grained dynamic computation at the level of individual linear projections. The combination of template mixing, chunk-level routing, quantile balancing, and identity-preserving output gating is technically interesting.</w:t>
      </w:r>
    </w:p>
    <w:p>
      <w:pPr>
        <w:pStyle w:val="BodyText"/>
        <w:widowControl/>
        <w:numPr>
          <w:ilvl w:val="0"/>
          <w:numId w:val="9"/>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Under the reported training setup, RemixedLinear outperforms dense baselines at matched active FLOPs on d4, d8, and d12 models. The d12 result is particularly notable, achieving substantially lower BPP than the dense d12 baseline while using comparable active FLOPs.</w:t>
      </w:r>
    </w:p>
    <w:p>
      <w:pPr>
        <w:pStyle w:val="Heading1"/>
        <w:widowControl/>
        <w:bidi w:val="0"/>
        <w:spacing w:lineRule="auto" w:line="264" w:before="0" w:after="0"/>
        <w:ind w:hanging="0" w:start="0" w:end="0"/>
        <w:jc w:val="start"/>
        <w:rPr>
          <w:rFonts w:ascii="inherit" w:hAnsi="inherit"/>
          <w:b/>
          <w:i w:val="false"/>
          <w:caps w:val="false"/>
          <w:smallCaps w:val="false"/>
          <w:color w:val="2C3A4A"/>
          <w:spacing w:val="0"/>
          <w:sz w:val="18"/>
        </w:rPr>
      </w:pPr>
      <w:r>
        <w:rPr>
          <w:rFonts w:ascii="inherit" w:hAnsi="inherit"/>
          <w:b/>
          <w:i w:val="false"/>
          <w:caps w:val="false"/>
          <w:smallCaps w:val="false"/>
          <w:color w:val="2C3A4A"/>
          <w:spacing w:val="0"/>
          <w:sz w:val="18"/>
        </w:rPr>
        <w:t>Weaknesses</w:t>
      </w:r>
    </w:p>
    <w:p>
      <w:pPr>
        <w:pStyle w:val="BodyText"/>
        <w:widowControl/>
        <w:numPr>
          <w:ilvl w:val="0"/>
          <w:numId w:val="10"/>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Although Table 6 reports aggregate CORE benchmark scores, it does not provide detailed results for the 22 individual subtasks or even category-level breakdowns. Since the CORE tasks span diverse categories such as commonsense reasoning, world knowledge, reading comprehension, algorithmic reasoning, and logical/linguistic reasoning, reporting only the aggregate score makes it difficult to understand where RemixedLinear improves or fails.</w:t>
      </w:r>
    </w:p>
    <w:p>
      <w:pPr>
        <w:pStyle w:val="BodyText"/>
        <w:widowControl/>
        <w:numPr>
          <w:ilvl w:val="0"/>
          <w:numId w:val="10"/>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claims consistent scaling improvements, but RemixedLinear is only evaluated at three relatively small scales: d4, d8, and d12. This provides encouraging preliminary evidence, but it is not sufficient to strongly support broader scaling claims. Larger models, such as d20 or beyond, are needed to verify whether the observed gains persist at approximately 1B active parameters or larger.</w:t>
      </w:r>
    </w:p>
    <w:p>
      <w:pPr>
        <w:pStyle w:val="BodyText"/>
        <w:widowControl/>
        <w:numPr>
          <w:ilvl w:val="0"/>
          <w:numId w:val="10"/>
        </w:numPr>
        <w:pBdr/>
        <w:tabs>
          <w:tab w:val="clear" w:pos="709"/>
          <w:tab w:val="left" w:pos="709" w:leader="none"/>
        </w:tabs>
        <w:bidi w:val="0"/>
        <w:spacing w:before="0" w:after="0"/>
        <w:ind w:hanging="283" w:start="709"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The paper provides a useful retrospective design evolution through 29 phases of ablation, but the final RemixedLinear architecture contains several coupled design choices. It remains unclear which choices are essential and which are incidental, especially for the context dimension, gate rank, basis size, intermediate LayerNorm, and output-gating design. A more systematic and orthogonal ablation study would make the architectural motivation more convincing.</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Quality: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Clarity: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Significance:</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spacing w:before="0" w:after="0"/>
        <w:ind w:hanging="0" w:start="0" w:end="0"/>
        <w:jc w:val="start"/>
        <w:rPr/>
      </w:pPr>
      <w:r>
        <w:rPr>
          <w:rStyle w:val="Strong"/>
          <w:rFonts w:ascii="Noto Sans;Noto Sans Fallback" w:hAnsi="Noto Sans;Noto Sans Fallback"/>
          <w:b/>
          <w:i w:val="false"/>
          <w:caps w:val="false"/>
          <w:smallCaps w:val="false"/>
          <w:color w:val="8C1B13"/>
          <w:spacing w:val="0"/>
          <w:sz w:val="18"/>
        </w:rPr>
        <w:t>Originality:</w:t>
      </w:r>
      <w:r>
        <w:rPr>
          <w:rFonts w:ascii="Noto Sans;Noto Sans Fallback" w:hAnsi="Noto Sans;Noto Sans Fallback"/>
          <w:b w:val="false"/>
          <w:i w:val="false"/>
          <w:caps w:val="false"/>
          <w:smallCaps w:val="false"/>
          <w:color w:val="333333"/>
          <w:spacing w:val="0"/>
          <w:sz w:val="18"/>
        </w:rPr>
        <w:t> 2: not good</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Questions:</w:t>
      </w:r>
    </w:p>
    <w:p>
      <w:pPr>
        <w:pStyle w:val="BodyText"/>
        <w:widowControl/>
        <w:numPr>
          <w:ilvl w:val="0"/>
          <w:numId w:val="11"/>
        </w:numPr>
        <w:pBdr/>
        <w:tabs>
          <w:tab w:val="clear" w:pos="709"/>
          <w:tab w:val="left" w:pos="709" w:leader="none"/>
        </w:tabs>
        <w:bidi w:val="0"/>
        <w:spacing w:before="0" w:after="0"/>
        <w:ind w:hanging="283" w:start="709" w:end="0"/>
        <w:jc w:val="start"/>
        <w:rPr/>
      </w:pPr>
      <w:r>
        <w:rPr>
          <w:rStyle w:val="Strong"/>
          <w:rFonts w:ascii="Noto Sans;Noto Sans Fallback" w:hAnsi="Noto Sans;Noto Sans Fallback"/>
          <w:b/>
          <w:i w:val="false"/>
          <w:caps w:val="false"/>
          <w:smallCaps w:val="false"/>
          <w:color w:val="2C3A4A"/>
          <w:spacing w:val="0"/>
          <w:sz w:val="18"/>
        </w:rPr>
        <w:t>For Weakness 1.</w:t>
      </w:r>
      <w:r>
        <w:rPr>
          <w:rFonts w:ascii="Noto Sans;Noto Sans Fallback" w:hAnsi="Noto Sans;Noto Sans Fallback"/>
          <w:b w:val="false"/>
          <w:i w:val="false"/>
          <w:caps w:val="false"/>
          <w:smallCaps w:val="false"/>
          <w:color w:val="333333"/>
          <w:spacing w:val="0"/>
          <w:sz w:val="18"/>
        </w:rPr>
        <w:t> Since CORE includes 22 subtasks across multiple ability categories, I suggest reporting either per-task scores or at least category-level averages. This would help determine whether RemixedLinear improves broadly across capabilities or mainly benefits a subset of tasks.</w:t>
      </w:r>
    </w:p>
    <w:p>
      <w:pPr>
        <w:pStyle w:val="BodyText"/>
        <w:widowControl/>
        <w:numPr>
          <w:ilvl w:val="0"/>
          <w:numId w:val="11"/>
        </w:numPr>
        <w:pBdr/>
        <w:tabs>
          <w:tab w:val="clear" w:pos="709"/>
          <w:tab w:val="left" w:pos="709" w:leader="none"/>
        </w:tabs>
        <w:bidi w:val="0"/>
        <w:spacing w:before="0" w:after="0"/>
        <w:ind w:hanging="283" w:start="709" w:end="0"/>
        <w:jc w:val="start"/>
        <w:rPr/>
      </w:pPr>
      <w:r>
        <w:rPr>
          <w:rStyle w:val="Strong"/>
          <w:rFonts w:ascii="Noto Sans;Noto Sans Fallback" w:hAnsi="Noto Sans;Noto Sans Fallback"/>
          <w:b/>
          <w:i w:val="false"/>
          <w:caps w:val="false"/>
          <w:smallCaps w:val="false"/>
          <w:color w:val="2C3A4A"/>
          <w:spacing w:val="0"/>
          <w:sz w:val="18"/>
        </w:rPr>
        <w:t>For Weakness 2.</w:t>
      </w:r>
      <w:r>
        <w:rPr>
          <w:rFonts w:ascii="Noto Sans;Noto Sans Fallback" w:hAnsi="Noto Sans;Noto Sans Fallback"/>
          <w:b w:val="false"/>
          <w:i w:val="false"/>
          <w:caps w:val="false"/>
          <w:smallCaps w:val="false"/>
          <w:color w:val="333333"/>
          <w:spacing w:val="0"/>
          <w:sz w:val="18"/>
        </w:rPr>
        <w:t> The current scaling curve for RemixedLinear contains only three points. Additional experiments at larger scales, such as d20 or around 1B active parameters, would be important for validating whether the method continues to improve over dense scaling curves.</w:t>
      </w:r>
    </w:p>
    <w:p>
      <w:pPr>
        <w:pStyle w:val="BodyText"/>
        <w:widowControl/>
        <w:numPr>
          <w:ilvl w:val="0"/>
          <w:numId w:val="11"/>
        </w:numPr>
        <w:pBdr/>
        <w:tabs>
          <w:tab w:val="clear" w:pos="709"/>
          <w:tab w:val="left" w:pos="709" w:leader="none"/>
        </w:tabs>
        <w:bidi w:val="0"/>
        <w:spacing w:before="0" w:after="0"/>
        <w:ind w:hanging="283" w:start="709" w:end="0"/>
        <w:jc w:val="start"/>
        <w:rPr/>
      </w:pPr>
      <w:r>
        <w:rPr>
          <w:rStyle w:val="Strong"/>
          <w:rFonts w:ascii="Noto Sans;Noto Sans Fallback" w:hAnsi="Noto Sans;Noto Sans Fallback"/>
          <w:b/>
          <w:i w:val="false"/>
          <w:caps w:val="false"/>
          <w:smallCaps w:val="false"/>
          <w:color w:val="2C3A4A"/>
          <w:spacing w:val="0"/>
          <w:sz w:val="18"/>
        </w:rPr>
        <w:t>For Weakness 3.</w:t>
      </w:r>
      <w:r>
        <w:rPr>
          <w:rFonts w:ascii="Noto Sans;Noto Sans Fallback" w:hAnsi="Noto Sans;Noto Sans Fallback"/>
          <w:b w:val="false"/>
          <w:i w:val="false"/>
          <w:caps w:val="false"/>
          <w:smallCaps w:val="false"/>
          <w:color w:val="333333"/>
          <w:spacing w:val="0"/>
          <w:sz w:val="18"/>
        </w:rPr>
        <w:t> Table 4 combines routing variants, gate ablations, and MoE baselines, but the compared configurations are not always directly aligned. For example, routing variants are tested with K=8, while gate components are isolated under K=1. A clearer ablation design, such as “same routing + different gates” and “same gate + different routing,” would better isolate each component’s contribution. Beyond the number of templates K, choices such as the context dimension, gate rank, basis size, intermediate LayerNorm, and output-gate formulation may all affect the final performance. Ablating these factors would clarify whether the reported gains come from the proposed architecture as a whole or from a smaller subset of critical components.</w:t>
      </w:r>
    </w:p>
    <w:p>
      <w:pPr>
        <w:pStyle w:val="BodyText"/>
        <w:widowControl/>
        <w:bidi w:val="0"/>
        <w:ind w:hanging="0" w:start="0" w:end="0"/>
        <w:jc w:val="start"/>
        <w:rPr/>
      </w:pPr>
      <w:r>
        <w:rPr>
          <w:rStyle w:val="Strong"/>
          <w:rFonts w:ascii="Noto Sans;Noto Sans Fallback" w:hAnsi="Noto Sans;Noto Sans Fallback"/>
          <w:b/>
          <w:i w:val="false"/>
          <w:caps w:val="false"/>
          <w:smallCaps w:val="false"/>
          <w:color w:val="8C1B13"/>
          <w:spacing w:val="0"/>
          <w:sz w:val="18"/>
        </w:rPr>
        <w:t>Limitations:</w:t>
      </w:r>
    </w:p>
    <w:p>
      <w:pPr>
        <w:pStyle w:val="BodyText"/>
        <w:widowControl/>
        <w:bidi w:val="0"/>
        <w:spacing w:before="0" w:after="0"/>
        <w:ind w:hanging="0" w:start="0" w:end="0"/>
        <w:jc w:val="start"/>
        <w:rPr>
          <w:rFonts w:ascii="Noto Sans;Noto Sans Fallback" w:hAnsi="Noto Sans;Noto Sans Fallback"/>
          <w:b w:val="false"/>
          <w:i w:val="false"/>
          <w:caps w:val="false"/>
          <w:smallCaps w:val="false"/>
          <w:color w:val="333333"/>
          <w:spacing w:val="0"/>
          <w:sz w:val="18"/>
        </w:rPr>
      </w:pPr>
      <w:r>
        <w:rPr>
          <w:rFonts w:ascii="Noto Sans;Noto Sans Fallback" w:hAnsi="Noto Sans;Noto Sans Fallback"/>
          <w:b w:val="false"/>
          <w:i w:val="false"/>
          <w:caps w:val="false"/>
          <w:smallCaps w:val="false"/>
          <w:color w:val="333333"/>
          <w:spacing w:val="0"/>
          <w:sz w:val="18"/>
        </w:rPr>
        <w:t>yes</w:t>
      </w:r>
    </w:p>
    <w:p>
      <w:pPr>
        <w:pStyle w:val="Normal"/>
        <w:widowControl/>
        <w:bidi w:val="0"/>
        <w:spacing w:before="0" w:after="283"/>
        <w:ind w:hanging="0" w:start="0" w:end="0"/>
        <w:jc w:val="start"/>
        <w:rPr>
          <w:rStyle w:val="Strong"/>
          <w:rFonts w:ascii="Noto Sans;Noto Sans Fallback" w:hAnsi="Noto Sans;Noto Sans Fallback"/>
          <w:b/>
          <w:i w:val="false"/>
          <w:caps w:val="false"/>
          <w:smallCaps w:val="false"/>
          <w:color w:val="8C1B13"/>
          <w:spacing w:val="0"/>
          <w:sz w:val="18"/>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oto Sans">
    <w:altName w:val="Noto Sans Fallback"/>
    <w:charset w:val="01" w:characterSet="utf-8"/>
    <w:family w:val="auto"/>
    <w:pitch w:val="default"/>
  </w:font>
  <w:font w:name="inherit">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NG"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LibreOffice/24.2.7.2$Linux_X86_64 LibreOffice_project/420$Build-2</Application>
  <AppVersion>15.0000</AppVersion>
  <Pages>9</Pages>
  <Words>3941</Words>
  <Characters>23343</Characters>
  <CharactersWithSpaces>27799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2026-07-27T02:44:27Z</dcterms:created>
  <dc:creator/>
  <dc:description/>
  <dc:language>en-NG</dc:language>
  <cp:lastModifiedBy/>
  <dcterms:modified xsi:type="dcterms:W3CDTF">2026-07-27T04:21:18Z</dcterms:modified>
  <cp:revision>4</cp:revision>
  <dc:subject/>
  <dc:title/>
</cp:coreProperties>
</file>