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616" w:rsidRPr="00536616" w:rsidRDefault="00536616" w:rsidP="00536616">
      <w:pPr>
        <w:spacing w:before="100" w:beforeAutospacing="1" w:after="450" w:line="240" w:lineRule="auto"/>
        <w:jc w:val="center"/>
        <w:outlineLvl w:val="0"/>
        <w:rPr>
          <w:rFonts w:ascii="Arial" w:eastAsia="Times New Roman" w:hAnsi="Arial" w:cs="Arial"/>
          <w:b/>
          <w:bCs/>
          <w:color w:val="333333"/>
          <w:kern w:val="36"/>
          <w:sz w:val="48"/>
          <w:szCs w:val="48"/>
          <w:lang w:eastAsia="ru-RU"/>
        </w:rPr>
      </w:pPr>
      <w:r w:rsidRPr="00536616">
        <w:rPr>
          <w:rFonts w:ascii="Arial" w:eastAsia="Times New Roman" w:hAnsi="Arial" w:cs="Arial"/>
          <w:b/>
          <w:bCs/>
          <w:color w:val="333333"/>
          <w:kern w:val="36"/>
          <w:sz w:val="48"/>
          <w:szCs w:val="48"/>
          <w:lang w:eastAsia="ru-RU"/>
        </w:rPr>
        <w:t>Глава 6: Диаграмма кооперации</w:t>
      </w:r>
    </w:p>
    <w:p w:rsidR="00536616" w:rsidRPr="00536616" w:rsidRDefault="00536616" w:rsidP="00536616">
      <w:pPr>
        <w:spacing w:before="150" w:after="150" w:line="240" w:lineRule="auto"/>
        <w:rPr>
          <w:rFonts w:ascii="Times New Roman" w:eastAsia="Times New Roman" w:hAnsi="Times New Roman" w:cs="Times New Roman"/>
          <w:sz w:val="24"/>
          <w:szCs w:val="24"/>
          <w:lang w:eastAsia="ru-RU"/>
        </w:rPr>
      </w:pPr>
      <w:r w:rsidRPr="00536616">
        <w:rPr>
          <w:rFonts w:ascii="Times New Roman" w:eastAsia="Times New Roman" w:hAnsi="Times New Roman" w:cs="Times New Roman"/>
          <w:sz w:val="24"/>
          <w:szCs w:val="24"/>
          <w:lang w:eastAsia="ru-RU"/>
        </w:rPr>
        <w:t>Диаграмма классов в UML отображает статические взаимосвязи между классами, в то время как диаграмма кооперации фокусируется на взаимодействии объектов, которые обмениваются сообщениями. Эти сообщения, помимо информационного содержания, влияют на получателя, что соответствует принципам ООАП.</w:t>
      </w:r>
    </w:p>
    <w:p w:rsidR="00536616" w:rsidRPr="00536616" w:rsidRDefault="00536616" w:rsidP="00536616">
      <w:pPr>
        <w:spacing w:before="150" w:after="150" w:line="240" w:lineRule="auto"/>
        <w:rPr>
          <w:rFonts w:ascii="Times New Roman" w:eastAsia="Times New Roman" w:hAnsi="Times New Roman" w:cs="Times New Roman"/>
          <w:sz w:val="24"/>
          <w:szCs w:val="24"/>
          <w:lang w:eastAsia="ru-RU"/>
        </w:rPr>
      </w:pPr>
      <w:r w:rsidRPr="00536616">
        <w:rPr>
          <w:rFonts w:ascii="Times New Roman" w:eastAsia="Times New Roman" w:hAnsi="Times New Roman" w:cs="Times New Roman"/>
          <w:sz w:val="24"/>
          <w:szCs w:val="24"/>
          <w:lang w:eastAsia="ru-RU"/>
        </w:rPr>
        <w:t>Диаграммы взаимодействия в UML делятся на два типа: диаграммы кооперации, которые показывают структурные аспекты взаимодействия, и диаграммы последовательности, которые иллюстрируют временные аспекты. Диаграмма кооперации описывает поведение системы через обмен сообщениями между объектами для достижения определенной цели.</w:t>
      </w:r>
    </w:p>
    <w:p w:rsidR="00536616" w:rsidRPr="00536616" w:rsidRDefault="00536616" w:rsidP="00536616">
      <w:pPr>
        <w:spacing w:before="150" w:after="150" w:line="240" w:lineRule="auto"/>
        <w:rPr>
          <w:rFonts w:ascii="Times New Roman" w:eastAsia="Times New Roman" w:hAnsi="Times New Roman" w:cs="Times New Roman"/>
          <w:sz w:val="24"/>
          <w:szCs w:val="24"/>
          <w:lang w:eastAsia="ru-RU"/>
        </w:rPr>
      </w:pPr>
      <w:r w:rsidRPr="00536616">
        <w:rPr>
          <w:rFonts w:ascii="Times New Roman" w:eastAsia="Times New Roman" w:hAnsi="Times New Roman" w:cs="Times New Roman"/>
          <w:sz w:val="24"/>
          <w:szCs w:val="24"/>
          <w:lang w:eastAsia="ru-RU"/>
        </w:rPr>
        <w:t>Кооперация в UML обозначает взаимодействие объектов с общей целью. Она может быть представлена на двух уровнях: спецификации и примеров. На уровне спецификации отображаются роли объектов и ассоциаций, а на уровне примеров — конкретные объекты, их связи и сообщения.</w:t>
      </w:r>
    </w:p>
    <w:p w:rsidR="00536616" w:rsidRPr="00536616" w:rsidRDefault="00536616" w:rsidP="00536616">
      <w:pPr>
        <w:spacing w:before="300" w:after="100" w:afterAutospacing="1" w:line="240" w:lineRule="auto"/>
        <w:outlineLvl w:val="1"/>
        <w:rPr>
          <w:rFonts w:ascii="Times New Roman" w:eastAsia="Times New Roman" w:hAnsi="Times New Roman" w:cs="Times New Roman"/>
          <w:b/>
          <w:bCs/>
          <w:color w:val="007BFF"/>
          <w:sz w:val="36"/>
          <w:szCs w:val="36"/>
          <w:lang w:eastAsia="ru-RU"/>
        </w:rPr>
      </w:pPr>
      <w:r w:rsidRPr="00536616">
        <w:rPr>
          <w:rFonts w:ascii="Times New Roman" w:eastAsia="Times New Roman" w:hAnsi="Times New Roman" w:cs="Times New Roman"/>
          <w:b/>
          <w:bCs/>
          <w:color w:val="007BFF"/>
          <w:sz w:val="36"/>
          <w:szCs w:val="36"/>
          <w:lang w:eastAsia="ru-RU"/>
        </w:rPr>
        <w:t>6.1. Кооперация</w:t>
      </w:r>
    </w:p>
    <w:p w:rsidR="00536616" w:rsidRPr="00536616" w:rsidRDefault="00536616" w:rsidP="00536616">
      <w:pPr>
        <w:spacing w:before="150" w:after="150" w:line="240" w:lineRule="auto"/>
        <w:rPr>
          <w:rFonts w:ascii="Times New Roman" w:eastAsia="Times New Roman" w:hAnsi="Times New Roman" w:cs="Times New Roman"/>
          <w:sz w:val="24"/>
          <w:szCs w:val="24"/>
          <w:lang w:eastAsia="ru-RU"/>
        </w:rPr>
      </w:pPr>
      <w:r w:rsidRPr="00536616">
        <w:rPr>
          <w:rFonts w:ascii="Times New Roman" w:eastAsia="Times New Roman" w:hAnsi="Times New Roman" w:cs="Times New Roman"/>
          <w:sz w:val="24"/>
          <w:szCs w:val="24"/>
          <w:lang w:eastAsia="ru-RU"/>
        </w:rPr>
        <w:t>Кооперация включает множество взаимодействующих объектов. На диаграмме кооперации уровня спецификации отображаются роли участников и связи между ними, а на уровне примеров — конкретные экземпляры объектов и их взаимодействия.</w:t>
      </w:r>
    </w:p>
    <w:p w:rsidR="00536616" w:rsidRPr="00536616" w:rsidRDefault="00536616" w:rsidP="00536616">
      <w:pPr>
        <w:spacing w:before="225" w:after="100" w:afterAutospacing="1" w:line="240" w:lineRule="auto"/>
        <w:outlineLvl w:val="2"/>
        <w:rPr>
          <w:rFonts w:ascii="Times New Roman" w:eastAsia="Times New Roman" w:hAnsi="Times New Roman" w:cs="Times New Roman"/>
          <w:b/>
          <w:bCs/>
          <w:color w:val="0056B3"/>
          <w:sz w:val="27"/>
          <w:szCs w:val="27"/>
          <w:lang w:eastAsia="ru-RU"/>
        </w:rPr>
      </w:pPr>
      <w:r w:rsidRPr="00536616">
        <w:rPr>
          <w:rFonts w:ascii="Times New Roman" w:eastAsia="Times New Roman" w:hAnsi="Times New Roman" w:cs="Times New Roman"/>
          <w:b/>
          <w:bCs/>
          <w:color w:val="0056B3"/>
          <w:sz w:val="27"/>
          <w:szCs w:val="27"/>
          <w:lang w:eastAsia="ru-RU"/>
        </w:rPr>
        <w:t>6.1.1. Диаграмма кооперации уровня спецификации</w:t>
      </w:r>
    </w:p>
    <w:p w:rsidR="00536616" w:rsidRDefault="00536616" w:rsidP="00536616">
      <w:pPr>
        <w:spacing w:before="150" w:after="150" w:line="240" w:lineRule="auto"/>
        <w:rPr>
          <w:rFonts w:ascii="Times New Roman" w:eastAsia="Times New Roman" w:hAnsi="Times New Roman" w:cs="Times New Roman"/>
          <w:sz w:val="24"/>
          <w:szCs w:val="24"/>
          <w:lang w:eastAsia="ru-RU"/>
        </w:rPr>
      </w:pPr>
      <w:r w:rsidRPr="00536616">
        <w:rPr>
          <w:rFonts w:ascii="Times New Roman" w:eastAsia="Times New Roman" w:hAnsi="Times New Roman" w:cs="Times New Roman"/>
          <w:sz w:val="24"/>
          <w:szCs w:val="24"/>
          <w:lang w:eastAsia="ru-RU"/>
        </w:rPr>
        <w:t>На этом уровне кооперация обозначается пунктирным эллипсом, соединяющим участников с указанием их ролей. Формат записи включает имя роли и имя классификатора. Если кооперация обобщается, могут быть указаны отношения обобщения.</w:t>
      </w:r>
    </w:p>
    <w:p w:rsidR="00536616" w:rsidRDefault="00536616" w:rsidP="00536616">
      <w:pPr>
        <w:spacing w:before="150" w:after="150" w:line="240" w:lineRule="auto"/>
        <w:rPr>
          <w:rFonts w:ascii="Times New Roman" w:eastAsia="Times New Roman" w:hAnsi="Times New Roman" w:cs="Times New Roman"/>
          <w:sz w:val="24"/>
          <w:szCs w:val="24"/>
          <w:lang w:eastAsia="ru-RU"/>
        </w:rPr>
      </w:pPr>
    </w:p>
    <w:p w:rsidR="00536616" w:rsidRPr="00536616" w:rsidRDefault="00587A38" w:rsidP="00536616">
      <w:pPr>
        <w:spacing w:before="150" w:after="150" w:line="240" w:lineRule="auto"/>
        <w:rPr>
          <w:rFonts w:ascii="Times New Roman" w:eastAsia="Times New Roman" w:hAnsi="Times New Roman" w:cs="Times New Roman"/>
          <w:sz w:val="24"/>
          <w:szCs w:val="24"/>
          <w:lang w:eastAsia="ru-RU"/>
        </w:rPr>
      </w:pPr>
      <w:r w:rsidRPr="00B821C6">
        <w:rPr>
          <w:rFonts w:ascii="Times New Roman" w:eastAsia="Times New Roman" w:hAnsi="Times New Roman" w:cs="Times New Roman"/>
          <w:noProof/>
          <w:sz w:val="24"/>
          <w:szCs w:val="24"/>
          <w:lang w:eastAsia="ru-RU"/>
        </w:rPr>
        <w:drawing>
          <wp:anchor distT="0" distB="0" distL="114300" distR="114300" simplePos="0" relativeHeight="251659264" behindDoc="0" locked="0" layoutInCell="1" allowOverlap="1" wp14:anchorId="2A7C0F3B">
            <wp:simplePos x="0" y="0"/>
            <wp:positionH relativeFrom="page">
              <wp:align>center</wp:align>
            </wp:positionH>
            <wp:positionV relativeFrom="paragraph">
              <wp:posOffset>243973</wp:posOffset>
            </wp:positionV>
            <wp:extent cx="5940425" cy="3331845"/>
            <wp:effectExtent l="0" t="0" r="3175" b="1905"/>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0425" cy="3331845"/>
                    </a:xfrm>
                    <a:prstGeom prst="rect">
                      <a:avLst/>
                    </a:prstGeom>
                  </pic:spPr>
                </pic:pic>
              </a:graphicData>
            </a:graphic>
            <wp14:sizeRelH relativeFrom="page">
              <wp14:pctWidth>0</wp14:pctWidth>
            </wp14:sizeRelH>
            <wp14:sizeRelV relativeFrom="page">
              <wp14:pctHeight>0</wp14:pctHeight>
            </wp14:sizeRelV>
          </wp:anchor>
        </w:drawing>
      </w:r>
    </w:p>
    <w:p w:rsidR="00536616" w:rsidRPr="00536616" w:rsidRDefault="00536616" w:rsidP="00536616">
      <w:pPr>
        <w:spacing w:before="225" w:after="100" w:afterAutospacing="1" w:line="240" w:lineRule="auto"/>
        <w:outlineLvl w:val="2"/>
        <w:rPr>
          <w:rFonts w:ascii="Times New Roman" w:eastAsia="Times New Roman" w:hAnsi="Times New Roman" w:cs="Times New Roman"/>
          <w:b/>
          <w:bCs/>
          <w:color w:val="0056B3"/>
          <w:sz w:val="27"/>
          <w:szCs w:val="27"/>
          <w:lang w:eastAsia="ru-RU"/>
        </w:rPr>
      </w:pPr>
      <w:r w:rsidRPr="00536616">
        <w:rPr>
          <w:rFonts w:ascii="Times New Roman" w:eastAsia="Times New Roman" w:hAnsi="Times New Roman" w:cs="Times New Roman"/>
          <w:b/>
          <w:bCs/>
          <w:color w:val="0056B3"/>
          <w:sz w:val="27"/>
          <w:szCs w:val="27"/>
          <w:lang w:eastAsia="ru-RU"/>
        </w:rPr>
        <w:lastRenderedPageBreak/>
        <w:t>6.1.2. Диаграмма кооперации уровня примеров</w:t>
      </w:r>
    </w:p>
    <w:p w:rsidR="00B129D9" w:rsidRDefault="00B129D9" w:rsidP="00536616">
      <w:pPr>
        <w:spacing w:before="150" w:after="150" w:line="240" w:lineRule="auto"/>
        <w:rPr>
          <w:rFonts w:ascii="Times New Roman" w:eastAsia="Times New Roman" w:hAnsi="Times New Roman" w:cs="Times New Roman"/>
          <w:sz w:val="24"/>
          <w:szCs w:val="24"/>
          <w:lang w:eastAsia="ru-RU"/>
        </w:rPr>
      </w:pPr>
    </w:p>
    <w:p w:rsidR="00536616" w:rsidRDefault="00B129D9" w:rsidP="00536616">
      <w:pPr>
        <w:spacing w:before="150" w:after="150" w:line="240" w:lineRule="auto"/>
        <w:rPr>
          <w:rFonts w:ascii="Times New Roman" w:eastAsia="Times New Roman" w:hAnsi="Times New Roman" w:cs="Times New Roman"/>
          <w:sz w:val="24"/>
          <w:szCs w:val="24"/>
          <w:lang w:eastAsia="ru-RU"/>
        </w:rPr>
      </w:pPr>
      <w:r w:rsidRPr="00B129D9">
        <w:rPr>
          <w:rFonts w:ascii="Times New Roman" w:eastAsia="Times New Roman" w:hAnsi="Times New Roman" w:cs="Times New Roman"/>
          <w:noProof/>
          <w:sz w:val="24"/>
          <w:szCs w:val="24"/>
          <w:lang w:eastAsia="ru-RU"/>
        </w:rPr>
        <w:drawing>
          <wp:anchor distT="0" distB="0" distL="114300" distR="114300" simplePos="0" relativeHeight="251660288" behindDoc="0" locked="0" layoutInCell="1" allowOverlap="1" wp14:anchorId="75E5029E">
            <wp:simplePos x="0" y="0"/>
            <wp:positionH relativeFrom="page">
              <wp:align>center</wp:align>
            </wp:positionH>
            <wp:positionV relativeFrom="paragraph">
              <wp:posOffset>786927</wp:posOffset>
            </wp:positionV>
            <wp:extent cx="4182059" cy="3486637"/>
            <wp:effectExtent l="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82059" cy="3486637"/>
                    </a:xfrm>
                    <a:prstGeom prst="rect">
                      <a:avLst/>
                    </a:prstGeom>
                  </pic:spPr>
                </pic:pic>
              </a:graphicData>
            </a:graphic>
            <wp14:sizeRelH relativeFrom="page">
              <wp14:pctWidth>0</wp14:pctWidth>
            </wp14:sizeRelH>
            <wp14:sizeRelV relativeFrom="page">
              <wp14:pctHeight>0</wp14:pctHeight>
            </wp14:sizeRelV>
          </wp:anchor>
        </w:drawing>
      </w:r>
      <w:r w:rsidR="00536616" w:rsidRPr="00536616">
        <w:rPr>
          <w:rFonts w:ascii="Times New Roman" w:eastAsia="Times New Roman" w:hAnsi="Times New Roman" w:cs="Times New Roman"/>
          <w:sz w:val="24"/>
          <w:szCs w:val="24"/>
          <w:lang w:eastAsia="ru-RU"/>
        </w:rPr>
        <w:t>Здесь визуализируются конкретные объекты, их связи и сообщения. Объекты могут быть представлены как анонимные или сироты, в зависимости от наличия их имен. Важно, что одна и та же группа объектов может участвовать в разных кооперациях, изменяя свои связи и потоки сообщений.</w:t>
      </w:r>
    </w:p>
    <w:p w:rsidR="00B129D9" w:rsidRDefault="00B129D9" w:rsidP="00536616">
      <w:pPr>
        <w:spacing w:before="150" w:after="150" w:line="240" w:lineRule="auto"/>
        <w:rPr>
          <w:rFonts w:ascii="Times New Roman" w:eastAsia="Times New Roman" w:hAnsi="Times New Roman" w:cs="Times New Roman"/>
          <w:sz w:val="24"/>
          <w:szCs w:val="24"/>
          <w:lang w:eastAsia="ru-RU"/>
        </w:rPr>
      </w:pPr>
    </w:p>
    <w:p w:rsidR="00B821C6" w:rsidRPr="00536616" w:rsidRDefault="00B821C6" w:rsidP="00536616">
      <w:pPr>
        <w:spacing w:before="150" w:after="150" w:line="240" w:lineRule="auto"/>
        <w:rPr>
          <w:rFonts w:ascii="Times New Roman" w:eastAsia="Times New Roman" w:hAnsi="Times New Roman" w:cs="Times New Roman"/>
          <w:sz w:val="24"/>
          <w:szCs w:val="24"/>
          <w:lang w:eastAsia="ru-RU"/>
        </w:rPr>
      </w:pPr>
    </w:p>
    <w:p w:rsidR="00536616" w:rsidRPr="00536616" w:rsidRDefault="00536616" w:rsidP="00536616">
      <w:pPr>
        <w:spacing w:before="300" w:after="100" w:afterAutospacing="1" w:line="240" w:lineRule="auto"/>
        <w:outlineLvl w:val="1"/>
        <w:rPr>
          <w:rFonts w:ascii="Times New Roman" w:eastAsia="Times New Roman" w:hAnsi="Times New Roman" w:cs="Times New Roman"/>
          <w:b/>
          <w:bCs/>
          <w:color w:val="007BFF"/>
          <w:sz w:val="36"/>
          <w:szCs w:val="36"/>
          <w:lang w:eastAsia="ru-RU"/>
        </w:rPr>
      </w:pPr>
      <w:r w:rsidRPr="00536616">
        <w:rPr>
          <w:rFonts w:ascii="Times New Roman" w:eastAsia="Times New Roman" w:hAnsi="Times New Roman" w:cs="Times New Roman"/>
          <w:b/>
          <w:bCs/>
          <w:color w:val="007BFF"/>
          <w:sz w:val="36"/>
          <w:szCs w:val="36"/>
          <w:lang w:eastAsia="ru-RU"/>
        </w:rPr>
        <w:t>6.2. Объекты</w:t>
      </w:r>
    </w:p>
    <w:p w:rsidR="00536616" w:rsidRDefault="00536616" w:rsidP="00536616">
      <w:pPr>
        <w:spacing w:before="150" w:after="150" w:line="240" w:lineRule="auto"/>
        <w:rPr>
          <w:rFonts w:ascii="Times New Roman" w:eastAsia="Times New Roman" w:hAnsi="Times New Roman" w:cs="Times New Roman"/>
          <w:sz w:val="24"/>
          <w:szCs w:val="24"/>
          <w:lang w:eastAsia="ru-RU"/>
        </w:rPr>
      </w:pPr>
      <w:r w:rsidRPr="00536616">
        <w:rPr>
          <w:rFonts w:ascii="Times New Roman" w:eastAsia="Times New Roman" w:hAnsi="Times New Roman" w:cs="Times New Roman"/>
          <w:sz w:val="24"/>
          <w:szCs w:val="24"/>
          <w:lang w:eastAsia="ru-RU"/>
        </w:rPr>
        <w:t>Объект — это экземпляр класса с конкретными значениями атрибутов. На диаграмме кооперации уровня примеров объекты могут быть обозначены различными способами, включая указание их ролей в кооперации. Важно соблюдать формат записи имен объектов и учитывать, что на диаграммах уровня примеров имена объектов подчеркиваются, а на диаграммах уровня спецификации — нет.</w:t>
      </w:r>
    </w:p>
    <w:p w:rsidR="004B2664" w:rsidRDefault="004B2664" w:rsidP="00536616">
      <w:pPr>
        <w:spacing w:before="150" w:after="150" w:line="240" w:lineRule="auto"/>
        <w:rPr>
          <w:rFonts w:ascii="Times New Roman" w:eastAsia="Times New Roman" w:hAnsi="Times New Roman" w:cs="Times New Roman"/>
          <w:sz w:val="24"/>
          <w:szCs w:val="24"/>
          <w:lang w:eastAsia="ru-RU"/>
        </w:rPr>
      </w:pPr>
    </w:p>
    <w:p w:rsidR="004B2664" w:rsidRPr="00536616" w:rsidRDefault="004B2664" w:rsidP="00536616">
      <w:pPr>
        <w:spacing w:before="150" w:after="150" w:line="240" w:lineRule="auto"/>
        <w:rPr>
          <w:rFonts w:ascii="Times New Roman" w:eastAsia="Times New Roman" w:hAnsi="Times New Roman" w:cs="Times New Roman"/>
          <w:sz w:val="24"/>
          <w:szCs w:val="24"/>
          <w:lang w:eastAsia="ru-RU"/>
        </w:rPr>
      </w:pPr>
      <w:r w:rsidRPr="004B2664">
        <w:rPr>
          <w:rFonts w:ascii="Times New Roman" w:eastAsia="Times New Roman" w:hAnsi="Times New Roman" w:cs="Times New Roman"/>
          <w:sz w:val="24"/>
          <w:szCs w:val="24"/>
          <w:lang w:eastAsia="ru-RU"/>
        </w:rPr>
        <w:lastRenderedPageBreak/>
        <w:drawing>
          <wp:anchor distT="0" distB="0" distL="114300" distR="114300" simplePos="0" relativeHeight="251661312" behindDoc="0" locked="0" layoutInCell="1" allowOverlap="1" wp14:anchorId="767CF1BD">
            <wp:simplePos x="0" y="0"/>
            <wp:positionH relativeFrom="page">
              <wp:align>center</wp:align>
            </wp:positionH>
            <wp:positionV relativeFrom="paragraph">
              <wp:posOffset>23805</wp:posOffset>
            </wp:positionV>
            <wp:extent cx="5744377" cy="3458058"/>
            <wp:effectExtent l="0" t="0" r="8890" b="952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44377" cy="3458058"/>
                    </a:xfrm>
                    <a:prstGeom prst="rect">
                      <a:avLst/>
                    </a:prstGeom>
                  </pic:spPr>
                </pic:pic>
              </a:graphicData>
            </a:graphic>
            <wp14:sizeRelH relativeFrom="page">
              <wp14:pctWidth>0</wp14:pctWidth>
            </wp14:sizeRelH>
            <wp14:sizeRelV relativeFrom="page">
              <wp14:pctHeight>0</wp14:pctHeight>
            </wp14:sizeRelV>
          </wp:anchor>
        </w:drawing>
      </w:r>
    </w:p>
    <w:p w:rsidR="00536616" w:rsidRPr="00536616" w:rsidRDefault="00536616" w:rsidP="00536616">
      <w:pPr>
        <w:spacing w:before="225" w:after="100" w:afterAutospacing="1" w:line="240" w:lineRule="auto"/>
        <w:outlineLvl w:val="2"/>
        <w:rPr>
          <w:rFonts w:ascii="Times New Roman" w:eastAsia="Times New Roman" w:hAnsi="Times New Roman" w:cs="Times New Roman"/>
          <w:b/>
          <w:bCs/>
          <w:color w:val="0056B3"/>
          <w:sz w:val="27"/>
          <w:szCs w:val="27"/>
          <w:lang w:eastAsia="ru-RU"/>
        </w:rPr>
      </w:pPr>
      <w:r w:rsidRPr="00536616">
        <w:rPr>
          <w:rFonts w:ascii="Times New Roman" w:eastAsia="Times New Roman" w:hAnsi="Times New Roman" w:cs="Times New Roman"/>
          <w:b/>
          <w:bCs/>
          <w:color w:val="0056B3"/>
          <w:sz w:val="27"/>
          <w:szCs w:val="27"/>
          <w:lang w:eastAsia="ru-RU"/>
        </w:rPr>
        <w:t>6.2.1. Мультиобъект</w:t>
      </w:r>
    </w:p>
    <w:p w:rsidR="008E21A8" w:rsidRDefault="008E21A8" w:rsidP="00536616">
      <w:pPr>
        <w:spacing w:before="150" w:after="150" w:line="240" w:lineRule="auto"/>
        <w:rPr>
          <w:rFonts w:ascii="Times New Roman" w:eastAsia="Times New Roman" w:hAnsi="Times New Roman" w:cs="Times New Roman"/>
          <w:sz w:val="24"/>
          <w:szCs w:val="24"/>
          <w:lang w:eastAsia="ru-RU"/>
        </w:rPr>
      </w:pPr>
    </w:p>
    <w:p w:rsidR="00536616" w:rsidRDefault="008E21A8" w:rsidP="00536616">
      <w:pPr>
        <w:spacing w:before="150" w:after="150" w:line="240" w:lineRule="auto"/>
        <w:rPr>
          <w:rFonts w:ascii="Times New Roman" w:eastAsia="Times New Roman" w:hAnsi="Times New Roman" w:cs="Times New Roman"/>
          <w:sz w:val="24"/>
          <w:szCs w:val="24"/>
          <w:lang w:eastAsia="ru-RU"/>
        </w:rPr>
      </w:pPr>
      <w:r w:rsidRPr="008E21A8">
        <w:rPr>
          <w:rFonts w:ascii="Times New Roman" w:eastAsia="Times New Roman" w:hAnsi="Times New Roman" w:cs="Times New Roman"/>
          <w:sz w:val="24"/>
          <w:szCs w:val="24"/>
          <w:lang w:eastAsia="ru-RU"/>
        </w:rPr>
        <w:drawing>
          <wp:anchor distT="0" distB="0" distL="114300" distR="114300" simplePos="0" relativeHeight="251662336" behindDoc="0" locked="0" layoutInCell="1" allowOverlap="1" wp14:anchorId="4AF4F3C8">
            <wp:simplePos x="0" y="0"/>
            <wp:positionH relativeFrom="page">
              <wp:align>center</wp:align>
            </wp:positionH>
            <wp:positionV relativeFrom="paragraph">
              <wp:posOffset>1369680</wp:posOffset>
            </wp:positionV>
            <wp:extent cx="5068007" cy="3162741"/>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68007" cy="3162741"/>
                    </a:xfrm>
                    <a:prstGeom prst="rect">
                      <a:avLst/>
                    </a:prstGeom>
                  </pic:spPr>
                </pic:pic>
              </a:graphicData>
            </a:graphic>
            <wp14:sizeRelH relativeFrom="page">
              <wp14:pctWidth>0</wp14:pctWidth>
            </wp14:sizeRelH>
            <wp14:sizeRelV relativeFrom="page">
              <wp14:pctHeight>0</wp14:pctHeight>
            </wp14:sizeRelV>
          </wp:anchor>
        </w:drawing>
      </w:r>
      <w:r w:rsidR="00536616" w:rsidRPr="00536616">
        <w:rPr>
          <w:rFonts w:ascii="Times New Roman" w:eastAsia="Times New Roman" w:hAnsi="Times New Roman" w:cs="Times New Roman"/>
          <w:sz w:val="24"/>
          <w:szCs w:val="24"/>
          <w:lang w:eastAsia="ru-RU"/>
        </w:rPr>
        <w:t>Мультиобъект (multiobject) представляет собой множество объектов одного класса, используемое на диаграммах кооперации для отображения операций и сигналов, адресованных всему множеству, а не отдельному объекту. Он изображается двумя прямоугольниками, один из которых выступает над другим. Стрелка взаимосвязи относится ко всему множеству объектов, которое обозначает данный мультиобъект. На диаграмме кооперации также может быть указано отношение агрегации (композиции) между мультиобъектом и отдельным объектом из его множества.</w:t>
      </w:r>
    </w:p>
    <w:p w:rsidR="008E21A8" w:rsidRPr="00536616" w:rsidRDefault="008E21A8" w:rsidP="00536616">
      <w:pPr>
        <w:spacing w:before="150" w:after="150" w:line="240" w:lineRule="auto"/>
        <w:rPr>
          <w:rFonts w:ascii="Times New Roman" w:eastAsia="Times New Roman" w:hAnsi="Times New Roman" w:cs="Times New Roman"/>
          <w:sz w:val="24"/>
          <w:szCs w:val="24"/>
          <w:lang w:eastAsia="ru-RU"/>
        </w:rPr>
      </w:pPr>
    </w:p>
    <w:p w:rsidR="00536616" w:rsidRPr="00536616" w:rsidRDefault="00536616" w:rsidP="00536616">
      <w:pPr>
        <w:spacing w:before="225" w:after="100" w:afterAutospacing="1" w:line="240" w:lineRule="auto"/>
        <w:outlineLvl w:val="2"/>
        <w:rPr>
          <w:rFonts w:ascii="Times New Roman" w:eastAsia="Times New Roman" w:hAnsi="Times New Roman" w:cs="Times New Roman"/>
          <w:b/>
          <w:bCs/>
          <w:color w:val="0056B3"/>
          <w:sz w:val="27"/>
          <w:szCs w:val="27"/>
          <w:lang w:eastAsia="ru-RU"/>
        </w:rPr>
      </w:pPr>
      <w:r w:rsidRPr="00536616">
        <w:rPr>
          <w:rFonts w:ascii="Times New Roman" w:eastAsia="Times New Roman" w:hAnsi="Times New Roman" w:cs="Times New Roman"/>
          <w:b/>
          <w:bCs/>
          <w:color w:val="0056B3"/>
          <w:sz w:val="27"/>
          <w:szCs w:val="27"/>
          <w:lang w:eastAsia="ru-RU"/>
        </w:rPr>
        <w:lastRenderedPageBreak/>
        <w:t>6.2.2. Активный объект</w:t>
      </w:r>
    </w:p>
    <w:p w:rsidR="00536616" w:rsidRPr="00536616" w:rsidRDefault="00536616" w:rsidP="00536616">
      <w:pPr>
        <w:spacing w:before="150" w:after="150" w:line="240" w:lineRule="auto"/>
        <w:rPr>
          <w:rFonts w:ascii="Times New Roman" w:eastAsia="Times New Roman" w:hAnsi="Times New Roman" w:cs="Times New Roman"/>
          <w:sz w:val="24"/>
          <w:szCs w:val="24"/>
          <w:lang w:eastAsia="ru-RU"/>
        </w:rPr>
      </w:pPr>
      <w:r w:rsidRPr="00536616">
        <w:rPr>
          <w:rFonts w:ascii="Times New Roman" w:eastAsia="Times New Roman" w:hAnsi="Times New Roman" w:cs="Times New Roman"/>
          <w:sz w:val="24"/>
          <w:szCs w:val="24"/>
          <w:lang w:eastAsia="ru-RU"/>
        </w:rPr>
        <w:t>Объекты в UML делятся на пассивные и активные. Пассивные объекты работают только с данными и не могут инициировать действия, но могут отправлять сигналы в процессе обработки запросов. Активный объект (active object) имеет свой собственный поток управления (процесс или нить) и может инициировать действия по управлению другими объектами. Нить — это облегченный поток управления, который может выполняться параллельно с другими потоками в рамках одного процесса.</w:t>
      </w:r>
    </w:p>
    <w:p w:rsidR="0034742B" w:rsidRDefault="0034742B" w:rsidP="00536616">
      <w:pPr>
        <w:spacing w:before="150" w:after="150" w:line="240" w:lineRule="auto"/>
        <w:rPr>
          <w:rFonts w:ascii="Times New Roman" w:eastAsia="Times New Roman" w:hAnsi="Times New Roman" w:cs="Times New Roman"/>
          <w:sz w:val="24"/>
          <w:szCs w:val="24"/>
          <w:lang w:eastAsia="ru-RU"/>
        </w:rPr>
      </w:pPr>
    </w:p>
    <w:p w:rsidR="00536616" w:rsidRDefault="0034742B" w:rsidP="00536616">
      <w:pPr>
        <w:spacing w:before="150" w:after="150" w:line="240" w:lineRule="auto"/>
        <w:rPr>
          <w:rFonts w:ascii="Times New Roman" w:eastAsia="Times New Roman" w:hAnsi="Times New Roman" w:cs="Times New Roman"/>
          <w:sz w:val="24"/>
          <w:szCs w:val="24"/>
          <w:lang w:eastAsia="ru-RU"/>
        </w:rPr>
      </w:pPr>
      <w:r w:rsidRPr="0034742B">
        <w:rPr>
          <w:rFonts w:ascii="Times New Roman" w:eastAsia="Times New Roman" w:hAnsi="Times New Roman" w:cs="Times New Roman"/>
          <w:sz w:val="24"/>
          <w:szCs w:val="24"/>
          <w:lang w:eastAsia="ru-RU"/>
        </w:rPr>
        <w:drawing>
          <wp:anchor distT="0" distB="0" distL="114300" distR="114300" simplePos="0" relativeHeight="251663360" behindDoc="0" locked="0" layoutInCell="1" allowOverlap="1" wp14:anchorId="7F322E59">
            <wp:simplePos x="0" y="0"/>
            <wp:positionH relativeFrom="page">
              <wp:align>center</wp:align>
            </wp:positionH>
            <wp:positionV relativeFrom="paragraph">
              <wp:posOffset>926480</wp:posOffset>
            </wp:positionV>
            <wp:extent cx="2715004" cy="2829320"/>
            <wp:effectExtent l="0" t="0" r="9525" b="9525"/>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15004" cy="2829320"/>
                    </a:xfrm>
                    <a:prstGeom prst="rect">
                      <a:avLst/>
                    </a:prstGeom>
                  </pic:spPr>
                </pic:pic>
              </a:graphicData>
            </a:graphic>
            <wp14:sizeRelH relativeFrom="page">
              <wp14:pctWidth>0</wp14:pctWidth>
            </wp14:sizeRelH>
            <wp14:sizeRelV relativeFrom="page">
              <wp14:pctHeight>0</wp14:pctHeight>
            </wp14:sizeRelV>
          </wp:anchor>
        </w:drawing>
      </w:r>
      <w:r w:rsidR="00536616" w:rsidRPr="00536616">
        <w:rPr>
          <w:rFonts w:ascii="Times New Roman" w:eastAsia="Times New Roman" w:hAnsi="Times New Roman" w:cs="Times New Roman"/>
          <w:sz w:val="24"/>
          <w:szCs w:val="24"/>
          <w:lang w:eastAsia="ru-RU"/>
        </w:rPr>
        <w:t>Активные объекты на диаграммах обозначаются прямоугольником с утолщенными границами и могут иметь пометку {active}. Пример: активный объект "Абонент" инициирует процесс установления соединения с другим абонентом. В другом примере текстовый редактор (активный объект) посылает сообщение мультиобъекту "Принтер" для выбора объекта, который будет печатать документ.</w:t>
      </w:r>
    </w:p>
    <w:p w:rsidR="0034742B" w:rsidRPr="00536616" w:rsidRDefault="0034742B" w:rsidP="00536616">
      <w:pPr>
        <w:spacing w:before="150" w:after="150" w:line="240" w:lineRule="auto"/>
        <w:rPr>
          <w:rFonts w:ascii="Times New Roman" w:eastAsia="Times New Roman" w:hAnsi="Times New Roman" w:cs="Times New Roman"/>
          <w:sz w:val="24"/>
          <w:szCs w:val="24"/>
          <w:lang w:eastAsia="ru-RU"/>
        </w:rPr>
      </w:pPr>
    </w:p>
    <w:p w:rsidR="00536616" w:rsidRPr="00536616" w:rsidRDefault="00536616" w:rsidP="00536616">
      <w:pPr>
        <w:spacing w:before="225" w:after="100" w:afterAutospacing="1" w:line="240" w:lineRule="auto"/>
        <w:outlineLvl w:val="2"/>
        <w:rPr>
          <w:rFonts w:ascii="Times New Roman" w:eastAsia="Times New Roman" w:hAnsi="Times New Roman" w:cs="Times New Roman"/>
          <w:b/>
          <w:bCs/>
          <w:color w:val="0056B3"/>
          <w:sz w:val="27"/>
          <w:szCs w:val="27"/>
          <w:lang w:eastAsia="ru-RU"/>
        </w:rPr>
      </w:pPr>
      <w:r w:rsidRPr="00536616">
        <w:rPr>
          <w:rFonts w:ascii="Times New Roman" w:eastAsia="Times New Roman" w:hAnsi="Times New Roman" w:cs="Times New Roman"/>
          <w:b/>
          <w:bCs/>
          <w:color w:val="0056B3"/>
          <w:sz w:val="27"/>
          <w:szCs w:val="27"/>
          <w:lang w:eastAsia="ru-RU"/>
        </w:rPr>
        <w:t>6.2.3. Составной объект</w:t>
      </w:r>
    </w:p>
    <w:p w:rsidR="00536616" w:rsidRDefault="00536616" w:rsidP="00536616">
      <w:pPr>
        <w:spacing w:before="150" w:after="150" w:line="240" w:lineRule="auto"/>
        <w:rPr>
          <w:rFonts w:ascii="Times New Roman" w:eastAsia="Times New Roman" w:hAnsi="Times New Roman" w:cs="Times New Roman"/>
          <w:sz w:val="24"/>
          <w:szCs w:val="24"/>
          <w:lang w:eastAsia="ru-RU"/>
        </w:rPr>
      </w:pPr>
      <w:r w:rsidRPr="00536616">
        <w:rPr>
          <w:rFonts w:ascii="Times New Roman" w:eastAsia="Times New Roman" w:hAnsi="Times New Roman" w:cs="Times New Roman"/>
          <w:sz w:val="24"/>
          <w:szCs w:val="24"/>
          <w:lang w:eastAsia="ru-RU"/>
        </w:rPr>
        <w:t>Составной объект (composite object) представляет объект с внутренней структурой и потоками управления. Он изображается на диаграммах как объект с двумя секциями: верхней (с именем) и нижней (с объектами-частями). Частями могут быть другие составные объекты. На диаграммах кооперации каждый объект представляет экземпляр соответствующего класса, а отношения между объектами описываются с помощью связей.</w:t>
      </w:r>
    </w:p>
    <w:p w:rsidR="0034742B" w:rsidRPr="00536616" w:rsidRDefault="0034742B" w:rsidP="00536616">
      <w:pPr>
        <w:spacing w:before="150" w:after="150" w:line="240" w:lineRule="auto"/>
        <w:rPr>
          <w:rFonts w:ascii="Times New Roman" w:eastAsia="Times New Roman" w:hAnsi="Times New Roman" w:cs="Times New Roman"/>
          <w:sz w:val="24"/>
          <w:szCs w:val="24"/>
          <w:lang w:eastAsia="ru-RU"/>
        </w:rPr>
      </w:pPr>
      <w:r w:rsidRPr="0034742B">
        <w:rPr>
          <w:rFonts w:ascii="Times New Roman" w:eastAsia="Times New Roman" w:hAnsi="Times New Roman" w:cs="Times New Roman"/>
          <w:sz w:val="24"/>
          <w:szCs w:val="24"/>
          <w:lang w:eastAsia="ru-RU"/>
        </w:rPr>
        <w:drawing>
          <wp:inline distT="0" distB="0" distL="0" distR="0" wp14:anchorId="50186E42" wp14:editId="52179CA1">
            <wp:extent cx="4734586" cy="169568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4586" cy="1695687"/>
                    </a:xfrm>
                    <a:prstGeom prst="rect">
                      <a:avLst/>
                    </a:prstGeom>
                  </pic:spPr>
                </pic:pic>
              </a:graphicData>
            </a:graphic>
          </wp:inline>
        </w:drawing>
      </w:r>
    </w:p>
    <w:p w:rsidR="00536616" w:rsidRPr="00536616" w:rsidRDefault="00536616" w:rsidP="00536616">
      <w:pPr>
        <w:spacing w:before="300" w:after="100" w:afterAutospacing="1" w:line="240" w:lineRule="auto"/>
        <w:outlineLvl w:val="1"/>
        <w:rPr>
          <w:rFonts w:ascii="Arial" w:eastAsia="Times New Roman" w:hAnsi="Arial" w:cs="Arial"/>
          <w:b/>
          <w:bCs/>
          <w:color w:val="007BFF"/>
          <w:sz w:val="36"/>
          <w:szCs w:val="36"/>
          <w:lang w:eastAsia="ru-RU"/>
        </w:rPr>
      </w:pPr>
      <w:r w:rsidRPr="00536616">
        <w:rPr>
          <w:rFonts w:ascii="Arial" w:eastAsia="Times New Roman" w:hAnsi="Arial" w:cs="Arial"/>
          <w:b/>
          <w:bCs/>
          <w:color w:val="007BFF"/>
          <w:sz w:val="36"/>
          <w:szCs w:val="36"/>
          <w:lang w:eastAsia="ru-RU"/>
        </w:rPr>
        <w:lastRenderedPageBreak/>
        <w:t>6.3. Связи</w:t>
      </w:r>
    </w:p>
    <w:p w:rsidR="00536616" w:rsidRPr="00536616" w:rsidRDefault="00536616" w:rsidP="00536616">
      <w:pPr>
        <w:spacing w:before="150" w:after="150" w:line="240" w:lineRule="auto"/>
        <w:rPr>
          <w:rFonts w:ascii="Arial" w:eastAsia="Times New Roman" w:hAnsi="Arial" w:cs="Arial"/>
          <w:color w:val="000000"/>
          <w:sz w:val="27"/>
          <w:szCs w:val="27"/>
          <w:lang w:eastAsia="ru-RU"/>
        </w:rPr>
      </w:pPr>
      <w:r w:rsidRPr="00536616">
        <w:rPr>
          <w:rFonts w:ascii="Arial" w:eastAsia="Times New Roman" w:hAnsi="Arial" w:cs="Arial"/>
          <w:color w:val="000000"/>
          <w:sz w:val="27"/>
          <w:szCs w:val="27"/>
          <w:lang w:eastAsia="ru-RU"/>
        </w:rPr>
        <w:t>Связь (link) — это экземпляр ассоциации между объектами. Бинарная связь изображается сплошной линией, соединяющей два прямоугольника объектов. На концах линии могут быть указаны имена ролей ассоциации. Связи не имеют собственных имен и являются анонимными, однако могут содержать обозначения для специальных случаев (агрегация, композиция).</w:t>
      </w:r>
    </w:p>
    <w:p w:rsidR="00536616" w:rsidRPr="00536616" w:rsidRDefault="00536616" w:rsidP="00536616">
      <w:pPr>
        <w:spacing w:before="225" w:after="100" w:afterAutospacing="1" w:line="240" w:lineRule="auto"/>
        <w:outlineLvl w:val="2"/>
        <w:rPr>
          <w:rFonts w:ascii="Arial" w:eastAsia="Times New Roman" w:hAnsi="Arial" w:cs="Arial"/>
          <w:b/>
          <w:bCs/>
          <w:color w:val="0056B3"/>
          <w:sz w:val="27"/>
          <w:szCs w:val="27"/>
          <w:lang w:eastAsia="ru-RU"/>
        </w:rPr>
      </w:pPr>
      <w:r w:rsidRPr="00536616">
        <w:rPr>
          <w:rFonts w:ascii="Arial" w:eastAsia="Times New Roman" w:hAnsi="Arial" w:cs="Arial"/>
          <w:b/>
          <w:bCs/>
          <w:color w:val="0056B3"/>
          <w:sz w:val="27"/>
          <w:szCs w:val="27"/>
          <w:lang w:eastAsia="ru-RU"/>
        </w:rPr>
        <w:t>6.3.1. Стереотипы связей</w:t>
      </w:r>
    </w:p>
    <w:p w:rsidR="00536616" w:rsidRPr="00536616" w:rsidRDefault="00536616" w:rsidP="00536616">
      <w:pPr>
        <w:spacing w:before="150" w:after="150" w:line="240" w:lineRule="auto"/>
        <w:rPr>
          <w:rFonts w:ascii="Arial" w:eastAsia="Times New Roman" w:hAnsi="Arial" w:cs="Arial"/>
          <w:color w:val="000000"/>
          <w:sz w:val="27"/>
          <w:szCs w:val="27"/>
          <w:lang w:eastAsia="ru-RU"/>
        </w:rPr>
      </w:pPr>
      <w:r w:rsidRPr="00536616">
        <w:rPr>
          <w:rFonts w:ascii="Arial" w:eastAsia="Times New Roman" w:hAnsi="Arial" w:cs="Arial"/>
          <w:color w:val="000000"/>
          <w:sz w:val="27"/>
          <w:szCs w:val="27"/>
          <w:lang w:eastAsia="ru-RU"/>
        </w:rPr>
        <w:t>Связь может иметь стереотип, указывающий на особенности реализации. В UML используются следующие стереотипы:</w:t>
      </w:r>
    </w:p>
    <w:p w:rsidR="00536616" w:rsidRPr="00536616" w:rsidRDefault="00536616" w:rsidP="00536616">
      <w:pPr>
        <w:numPr>
          <w:ilvl w:val="0"/>
          <w:numId w:val="1"/>
        </w:numPr>
        <w:spacing w:before="100" w:beforeAutospacing="1" w:after="100" w:afterAutospacing="1" w:line="240" w:lineRule="auto"/>
        <w:rPr>
          <w:rFonts w:ascii="Arial" w:eastAsia="Times New Roman" w:hAnsi="Arial" w:cs="Arial"/>
          <w:color w:val="000000"/>
          <w:sz w:val="27"/>
          <w:szCs w:val="27"/>
          <w:lang w:eastAsia="ru-RU"/>
        </w:rPr>
      </w:pPr>
      <w:r w:rsidRPr="00536616">
        <w:rPr>
          <w:rFonts w:ascii="Arial" w:eastAsia="Times New Roman" w:hAnsi="Arial" w:cs="Arial"/>
          <w:color w:val="000000"/>
          <w:sz w:val="27"/>
          <w:szCs w:val="27"/>
          <w:lang w:eastAsia="ru-RU"/>
        </w:rPr>
        <w:t>&lt;&gt; — связь-ассоциация (по умолчанию);</w:t>
      </w:r>
    </w:p>
    <w:p w:rsidR="00536616" w:rsidRPr="00536616" w:rsidRDefault="00536616" w:rsidP="00536616">
      <w:pPr>
        <w:numPr>
          <w:ilvl w:val="0"/>
          <w:numId w:val="1"/>
        </w:numPr>
        <w:spacing w:before="100" w:beforeAutospacing="1" w:after="100" w:afterAutospacing="1" w:line="240" w:lineRule="auto"/>
        <w:rPr>
          <w:rFonts w:ascii="Arial" w:eastAsia="Times New Roman" w:hAnsi="Arial" w:cs="Arial"/>
          <w:color w:val="000000"/>
          <w:sz w:val="27"/>
          <w:szCs w:val="27"/>
          <w:lang w:eastAsia="ru-RU"/>
        </w:rPr>
      </w:pPr>
      <w:r w:rsidRPr="00536616">
        <w:rPr>
          <w:rFonts w:ascii="Arial" w:eastAsia="Times New Roman" w:hAnsi="Arial" w:cs="Arial"/>
          <w:color w:val="000000"/>
          <w:sz w:val="27"/>
          <w:szCs w:val="27"/>
          <w:lang w:eastAsia="ru-RU"/>
        </w:rPr>
        <w:t>&lt;&gt; — параметр операции;</w:t>
      </w:r>
    </w:p>
    <w:p w:rsidR="00536616" w:rsidRPr="00536616" w:rsidRDefault="00536616" w:rsidP="00536616">
      <w:pPr>
        <w:numPr>
          <w:ilvl w:val="0"/>
          <w:numId w:val="1"/>
        </w:numPr>
        <w:spacing w:before="100" w:beforeAutospacing="1" w:after="100" w:afterAutospacing="1" w:line="240" w:lineRule="auto"/>
        <w:rPr>
          <w:rFonts w:ascii="Arial" w:eastAsia="Times New Roman" w:hAnsi="Arial" w:cs="Arial"/>
          <w:color w:val="000000"/>
          <w:sz w:val="27"/>
          <w:szCs w:val="27"/>
          <w:lang w:eastAsia="ru-RU"/>
        </w:rPr>
      </w:pPr>
      <w:r w:rsidRPr="00536616">
        <w:rPr>
          <w:rFonts w:ascii="Arial" w:eastAsia="Times New Roman" w:hAnsi="Arial" w:cs="Arial"/>
          <w:color w:val="000000"/>
          <w:sz w:val="27"/>
          <w:szCs w:val="27"/>
          <w:lang w:eastAsia="ru-RU"/>
        </w:rPr>
        <w:t>&lt;&gt; — локальная переменная;</w:t>
      </w:r>
    </w:p>
    <w:p w:rsidR="00DF3D92" w:rsidRPr="008800A3" w:rsidRDefault="00536616" w:rsidP="008800A3">
      <w:pPr>
        <w:numPr>
          <w:ilvl w:val="0"/>
          <w:numId w:val="1"/>
        </w:numPr>
        <w:spacing w:before="100" w:beforeAutospacing="1" w:after="100" w:afterAutospacing="1" w:line="240" w:lineRule="auto"/>
        <w:rPr>
          <w:rFonts w:ascii="Arial" w:eastAsia="Times New Roman" w:hAnsi="Arial" w:cs="Arial"/>
          <w:color w:val="000000"/>
          <w:sz w:val="27"/>
          <w:szCs w:val="27"/>
          <w:lang w:eastAsia="ru-RU"/>
        </w:rPr>
      </w:pPr>
      <w:r w:rsidRPr="00536616">
        <w:rPr>
          <w:rFonts w:ascii="Arial" w:eastAsia="Times New Roman" w:hAnsi="Arial" w:cs="Arial"/>
          <w:color w:val="000000"/>
          <w:sz w:val="27"/>
          <w:szCs w:val="27"/>
          <w:lang w:eastAsia="ru-RU"/>
        </w:rPr>
        <w:t>&lt;&gt; — глобальная переменная;</w:t>
      </w:r>
    </w:p>
    <w:p w:rsidR="00536616" w:rsidRDefault="00DF3D92" w:rsidP="00536616">
      <w:pPr>
        <w:numPr>
          <w:ilvl w:val="0"/>
          <w:numId w:val="1"/>
        </w:numPr>
        <w:spacing w:before="100" w:beforeAutospacing="1" w:after="100" w:afterAutospacing="1" w:line="240" w:lineRule="auto"/>
        <w:rPr>
          <w:rFonts w:ascii="Arial" w:eastAsia="Times New Roman" w:hAnsi="Arial" w:cs="Arial"/>
          <w:color w:val="000000"/>
          <w:sz w:val="27"/>
          <w:szCs w:val="27"/>
          <w:lang w:eastAsia="ru-RU"/>
        </w:rPr>
      </w:pPr>
      <w:r w:rsidRPr="00DF3D92">
        <w:rPr>
          <w:rFonts w:ascii="Arial" w:eastAsia="Times New Roman" w:hAnsi="Arial" w:cs="Arial"/>
          <w:color w:val="000000"/>
          <w:sz w:val="27"/>
          <w:szCs w:val="27"/>
          <w:lang w:eastAsia="ru-RU"/>
        </w:rPr>
        <w:drawing>
          <wp:anchor distT="0" distB="0" distL="114300" distR="114300" simplePos="0" relativeHeight="251664384" behindDoc="0" locked="0" layoutInCell="1" allowOverlap="1" wp14:anchorId="3A9495E1">
            <wp:simplePos x="0" y="0"/>
            <wp:positionH relativeFrom="page">
              <wp:align>center</wp:align>
            </wp:positionH>
            <wp:positionV relativeFrom="paragraph">
              <wp:posOffset>370840</wp:posOffset>
            </wp:positionV>
            <wp:extent cx="5940425" cy="1515745"/>
            <wp:effectExtent l="0" t="0" r="3175" b="8255"/>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0425" cy="1515745"/>
                    </a:xfrm>
                    <a:prstGeom prst="rect">
                      <a:avLst/>
                    </a:prstGeom>
                  </pic:spPr>
                </pic:pic>
              </a:graphicData>
            </a:graphic>
            <wp14:sizeRelH relativeFrom="page">
              <wp14:pctWidth>0</wp14:pctWidth>
            </wp14:sizeRelH>
            <wp14:sizeRelV relativeFrom="page">
              <wp14:pctHeight>0</wp14:pctHeight>
            </wp14:sizeRelV>
          </wp:anchor>
        </w:drawing>
      </w:r>
      <w:r w:rsidR="00536616" w:rsidRPr="00536616">
        <w:rPr>
          <w:rFonts w:ascii="Arial" w:eastAsia="Times New Roman" w:hAnsi="Arial" w:cs="Arial"/>
          <w:color w:val="000000"/>
          <w:sz w:val="27"/>
          <w:szCs w:val="27"/>
          <w:lang w:eastAsia="ru-RU"/>
        </w:rPr>
        <w:t>&lt;&gt; — рефлексивная связь объекта с самим собой.</w:t>
      </w:r>
    </w:p>
    <w:p w:rsidR="00DF3D92" w:rsidRPr="00536616" w:rsidRDefault="00DF3D92" w:rsidP="00DF3D92">
      <w:pPr>
        <w:spacing w:before="100" w:beforeAutospacing="1" w:after="100" w:afterAutospacing="1" w:line="240" w:lineRule="auto"/>
        <w:ind w:left="720"/>
        <w:rPr>
          <w:rFonts w:ascii="Arial" w:eastAsia="Times New Roman" w:hAnsi="Arial" w:cs="Arial"/>
          <w:color w:val="000000"/>
          <w:sz w:val="27"/>
          <w:szCs w:val="27"/>
          <w:lang w:eastAsia="ru-RU"/>
        </w:rPr>
      </w:pPr>
    </w:p>
    <w:p w:rsidR="00536616" w:rsidRPr="00536616" w:rsidRDefault="00536616" w:rsidP="00536616">
      <w:pPr>
        <w:spacing w:before="300" w:after="100" w:afterAutospacing="1" w:line="240" w:lineRule="auto"/>
        <w:outlineLvl w:val="1"/>
        <w:rPr>
          <w:rFonts w:ascii="Arial" w:eastAsia="Times New Roman" w:hAnsi="Arial" w:cs="Arial"/>
          <w:b/>
          <w:bCs/>
          <w:color w:val="007BFF"/>
          <w:sz w:val="36"/>
          <w:szCs w:val="36"/>
          <w:lang w:eastAsia="ru-RU"/>
        </w:rPr>
      </w:pPr>
      <w:r w:rsidRPr="00536616">
        <w:rPr>
          <w:rFonts w:ascii="Arial" w:eastAsia="Times New Roman" w:hAnsi="Arial" w:cs="Arial"/>
          <w:b/>
          <w:bCs/>
          <w:color w:val="007BFF"/>
          <w:sz w:val="36"/>
          <w:szCs w:val="36"/>
          <w:lang w:eastAsia="ru-RU"/>
        </w:rPr>
        <w:t>6.4. Сообщения</w:t>
      </w:r>
    </w:p>
    <w:p w:rsidR="00536616" w:rsidRPr="00536616" w:rsidRDefault="00536616" w:rsidP="00536616">
      <w:pPr>
        <w:spacing w:before="150" w:after="150" w:line="240" w:lineRule="auto"/>
        <w:rPr>
          <w:rFonts w:ascii="Arial" w:eastAsia="Times New Roman" w:hAnsi="Arial" w:cs="Arial"/>
          <w:color w:val="000000"/>
          <w:sz w:val="27"/>
          <w:szCs w:val="27"/>
          <w:lang w:eastAsia="ru-RU"/>
        </w:rPr>
      </w:pPr>
      <w:r w:rsidRPr="00536616">
        <w:rPr>
          <w:rFonts w:ascii="Arial" w:eastAsia="Times New Roman" w:hAnsi="Arial" w:cs="Arial"/>
          <w:color w:val="000000"/>
          <w:sz w:val="27"/>
          <w:szCs w:val="27"/>
          <w:lang w:eastAsia="ru-RU"/>
        </w:rPr>
        <w:t>Сообщение (message) на диаграмме кооперации специфицирует коммуникацию между двумя объектами. Один объект передает другому информацию, предполагая, что второй объект выполнит определенное действие. Сообщения могут инициировать выполнение операций и передавать параметры вместе с сообщением.</w:t>
      </w:r>
    </w:p>
    <w:p w:rsidR="00536616" w:rsidRPr="00536616" w:rsidRDefault="00536616" w:rsidP="00536616">
      <w:pPr>
        <w:spacing w:before="150" w:after="150" w:line="240" w:lineRule="auto"/>
        <w:rPr>
          <w:rFonts w:ascii="Arial" w:eastAsia="Times New Roman" w:hAnsi="Arial" w:cs="Arial"/>
          <w:color w:val="000000"/>
          <w:sz w:val="27"/>
          <w:szCs w:val="27"/>
          <w:lang w:eastAsia="ru-RU"/>
        </w:rPr>
      </w:pPr>
      <w:r w:rsidRPr="00536616">
        <w:rPr>
          <w:rFonts w:ascii="Arial" w:eastAsia="Times New Roman" w:hAnsi="Arial" w:cs="Arial"/>
          <w:color w:val="000000"/>
          <w:sz w:val="27"/>
          <w:szCs w:val="27"/>
          <w:lang w:eastAsia="ru-RU"/>
        </w:rPr>
        <w:t>Сообщения могут быть:</w:t>
      </w:r>
    </w:p>
    <w:p w:rsidR="00536616" w:rsidRPr="00536616" w:rsidRDefault="00536616" w:rsidP="00536616">
      <w:pPr>
        <w:numPr>
          <w:ilvl w:val="0"/>
          <w:numId w:val="2"/>
        </w:numPr>
        <w:spacing w:before="100" w:beforeAutospacing="1" w:after="100" w:afterAutospacing="1" w:line="240" w:lineRule="auto"/>
        <w:rPr>
          <w:rFonts w:ascii="Arial" w:eastAsia="Times New Roman" w:hAnsi="Arial" w:cs="Arial"/>
          <w:color w:val="000000"/>
          <w:sz w:val="27"/>
          <w:szCs w:val="27"/>
          <w:lang w:eastAsia="ru-RU"/>
        </w:rPr>
      </w:pPr>
      <w:r w:rsidRPr="00536616">
        <w:rPr>
          <w:rFonts w:ascii="Arial" w:eastAsia="Times New Roman" w:hAnsi="Arial" w:cs="Arial"/>
          <w:color w:val="000000"/>
          <w:sz w:val="27"/>
          <w:szCs w:val="27"/>
          <w:lang w:eastAsia="ru-RU"/>
        </w:rPr>
        <w:t>Вызов процедуры — сплошная линия с треугольной стрелкой, обозначающая синхронное сообщение.</w:t>
      </w:r>
    </w:p>
    <w:p w:rsidR="00536616" w:rsidRPr="00536616" w:rsidRDefault="00536616" w:rsidP="00536616">
      <w:pPr>
        <w:numPr>
          <w:ilvl w:val="0"/>
          <w:numId w:val="2"/>
        </w:numPr>
        <w:spacing w:before="100" w:beforeAutospacing="1" w:after="100" w:afterAutospacing="1" w:line="240" w:lineRule="auto"/>
        <w:rPr>
          <w:rFonts w:ascii="Arial" w:eastAsia="Times New Roman" w:hAnsi="Arial" w:cs="Arial"/>
          <w:color w:val="000000"/>
          <w:sz w:val="27"/>
          <w:szCs w:val="27"/>
          <w:lang w:eastAsia="ru-RU"/>
        </w:rPr>
      </w:pPr>
      <w:r w:rsidRPr="00536616">
        <w:rPr>
          <w:rFonts w:ascii="Arial" w:eastAsia="Times New Roman" w:hAnsi="Arial" w:cs="Arial"/>
          <w:color w:val="000000"/>
          <w:sz w:val="27"/>
          <w:szCs w:val="27"/>
          <w:lang w:eastAsia="ru-RU"/>
        </w:rPr>
        <w:t>Асинхронное сообщение — сплошная линия с V-образной стрелкой, где клиент продолжает свою деятельность, не ожидая ответа.</w:t>
      </w:r>
    </w:p>
    <w:p w:rsidR="00536616" w:rsidRPr="00536616" w:rsidRDefault="00536616" w:rsidP="00536616">
      <w:pPr>
        <w:numPr>
          <w:ilvl w:val="0"/>
          <w:numId w:val="2"/>
        </w:numPr>
        <w:spacing w:before="100" w:beforeAutospacing="1" w:after="100" w:afterAutospacing="1" w:line="240" w:lineRule="auto"/>
        <w:rPr>
          <w:rFonts w:ascii="Arial" w:eastAsia="Times New Roman" w:hAnsi="Arial" w:cs="Arial"/>
          <w:color w:val="000000"/>
          <w:sz w:val="27"/>
          <w:szCs w:val="27"/>
          <w:lang w:eastAsia="ru-RU"/>
        </w:rPr>
      </w:pPr>
      <w:r w:rsidRPr="00536616">
        <w:rPr>
          <w:rFonts w:ascii="Arial" w:eastAsia="Times New Roman" w:hAnsi="Arial" w:cs="Arial"/>
          <w:color w:val="000000"/>
          <w:sz w:val="27"/>
          <w:szCs w:val="27"/>
          <w:lang w:eastAsia="ru-RU"/>
        </w:rPr>
        <w:t>Возврат из вызова процедуры — пунктирная линия с V-образной стрелкой, обычно не указываемая на диаграммах.</w:t>
      </w:r>
    </w:p>
    <w:p w:rsidR="00536616" w:rsidRDefault="00536616" w:rsidP="00536616">
      <w:pPr>
        <w:spacing w:before="150" w:after="150" w:line="240" w:lineRule="auto"/>
        <w:rPr>
          <w:rFonts w:ascii="Arial" w:eastAsia="Times New Roman" w:hAnsi="Arial" w:cs="Arial"/>
          <w:color w:val="000000"/>
          <w:sz w:val="27"/>
          <w:szCs w:val="27"/>
          <w:lang w:eastAsia="ru-RU"/>
        </w:rPr>
      </w:pPr>
      <w:r w:rsidRPr="00536616">
        <w:rPr>
          <w:rFonts w:ascii="Arial" w:eastAsia="Times New Roman" w:hAnsi="Arial" w:cs="Arial"/>
          <w:color w:val="000000"/>
          <w:sz w:val="27"/>
          <w:szCs w:val="27"/>
          <w:lang w:eastAsia="ru-RU"/>
        </w:rPr>
        <w:lastRenderedPageBreak/>
        <w:t>Каждое сообщение имеет направление от отправителя к получателю, и в UML отправителя часто называют клиентом, а получателя — сервером.</w:t>
      </w:r>
    </w:p>
    <w:p w:rsidR="00686E08" w:rsidRPr="00536616" w:rsidRDefault="00686E08" w:rsidP="00536616">
      <w:pPr>
        <w:spacing w:before="150" w:after="150" w:line="240" w:lineRule="auto"/>
        <w:rPr>
          <w:rFonts w:ascii="Arial" w:eastAsia="Times New Roman" w:hAnsi="Arial" w:cs="Arial"/>
          <w:color w:val="000000"/>
          <w:sz w:val="27"/>
          <w:szCs w:val="27"/>
          <w:lang w:eastAsia="ru-RU"/>
        </w:rPr>
      </w:pPr>
      <w:r w:rsidRPr="00686E08">
        <w:rPr>
          <w:rFonts w:ascii="Arial" w:eastAsia="Times New Roman" w:hAnsi="Arial" w:cs="Arial"/>
          <w:color w:val="000000"/>
          <w:sz w:val="27"/>
          <w:szCs w:val="27"/>
          <w:lang w:eastAsia="ru-RU"/>
        </w:rPr>
        <w:drawing>
          <wp:inline distT="0" distB="0" distL="0" distR="0" wp14:anchorId="5EDA9DCE" wp14:editId="394D1097">
            <wp:extent cx="5940425" cy="4277360"/>
            <wp:effectExtent l="0" t="0" r="3175"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277360"/>
                    </a:xfrm>
                    <a:prstGeom prst="rect">
                      <a:avLst/>
                    </a:prstGeom>
                  </pic:spPr>
                </pic:pic>
              </a:graphicData>
            </a:graphic>
          </wp:inline>
        </w:drawing>
      </w:r>
    </w:p>
    <w:p w:rsidR="00536616" w:rsidRPr="00536616" w:rsidRDefault="00536616" w:rsidP="00536616">
      <w:pPr>
        <w:spacing w:before="300" w:after="100" w:afterAutospacing="1" w:line="240" w:lineRule="auto"/>
        <w:outlineLvl w:val="1"/>
        <w:rPr>
          <w:rFonts w:ascii="Arial" w:eastAsia="Times New Roman" w:hAnsi="Arial" w:cs="Arial"/>
          <w:b/>
          <w:bCs/>
          <w:color w:val="007BFF"/>
          <w:sz w:val="36"/>
          <w:szCs w:val="36"/>
          <w:lang w:eastAsia="ru-RU"/>
        </w:rPr>
      </w:pPr>
      <w:r w:rsidRPr="00536616">
        <w:rPr>
          <w:rFonts w:ascii="Arial" w:eastAsia="Times New Roman" w:hAnsi="Arial" w:cs="Arial"/>
          <w:b/>
          <w:bCs/>
          <w:color w:val="007BFF"/>
          <w:sz w:val="36"/>
          <w:szCs w:val="36"/>
          <w:lang w:eastAsia="ru-RU"/>
        </w:rPr>
        <w:t>1. Формат записи сообщений</w:t>
      </w:r>
    </w:p>
    <w:p w:rsidR="00536616" w:rsidRPr="00536616" w:rsidRDefault="00536616" w:rsidP="00536616">
      <w:pPr>
        <w:spacing w:before="150" w:after="150" w:line="240" w:lineRule="auto"/>
        <w:rPr>
          <w:rFonts w:ascii="Arial" w:eastAsia="Times New Roman" w:hAnsi="Arial" w:cs="Arial"/>
          <w:color w:val="000000"/>
          <w:sz w:val="27"/>
          <w:szCs w:val="27"/>
          <w:lang w:eastAsia="ru-RU"/>
        </w:rPr>
      </w:pPr>
      <w:r w:rsidRPr="00536616">
        <w:rPr>
          <w:rFonts w:ascii="Arial" w:eastAsia="Times New Roman" w:hAnsi="Arial" w:cs="Arial"/>
          <w:color w:val="000000"/>
          <w:sz w:val="27"/>
          <w:szCs w:val="27"/>
          <w:lang w:eastAsia="ru-RU"/>
        </w:rPr>
        <w:t>Каждое сообщение в UML может быть помечено строкой текста, которая имеет следующий формат:</w:t>
      </w:r>
    </w:p>
    <w:p w:rsidR="00536616" w:rsidRPr="00536616" w:rsidRDefault="00536616" w:rsidP="00536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36616">
        <w:rPr>
          <w:rFonts w:ascii="Courier New" w:eastAsia="Times New Roman" w:hAnsi="Courier New" w:cs="Courier New"/>
          <w:color w:val="000000"/>
          <w:sz w:val="20"/>
          <w:szCs w:val="20"/>
          <w:lang w:eastAsia="ru-RU"/>
        </w:rPr>
        <w:t>&lt;Предшествующие сообщения&gt;</w:t>
      </w:r>
    </w:p>
    <w:p w:rsidR="00536616" w:rsidRPr="00536616" w:rsidRDefault="00536616" w:rsidP="00536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36616">
        <w:rPr>
          <w:rFonts w:ascii="Courier New" w:eastAsia="Times New Roman" w:hAnsi="Courier New" w:cs="Courier New"/>
          <w:color w:val="000000"/>
          <w:sz w:val="20"/>
          <w:szCs w:val="20"/>
          <w:lang w:eastAsia="ru-RU"/>
        </w:rPr>
        <w:t>&lt;Выражение последовательности&gt;</w:t>
      </w:r>
    </w:p>
    <w:p w:rsidR="00536616" w:rsidRPr="00536616" w:rsidRDefault="00536616" w:rsidP="00536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36616">
        <w:rPr>
          <w:rFonts w:ascii="Courier New" w:eastAsia="Times New Roman" w:hAnsi="Courier New" w:cs="Courier New"/>
          <w:color w:val="000000"/>
          <w:sz w:val="20"/>
          <w:szCs w:val="20"/>
          <w:lang w:eastAsia="ru-RU"/>
        </w:rPr>
        <w:t>&lt;Возвращаемое значение: =имя сообщения&gt;</w:t>
      </w:r>
    </w:p>
    <w:p w:rsidR="00536616" w:rsidRPr="00536616" w:rsidRDefault="00536616" w:rsidP="00536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36616">
        <w:rPr>
          <w:rFonts w:ascii="Courier New" w:eastAsia="Times New Roman" w:hAnsi="Courier New" w:cs="Courier New"/>
          <w:color w:val="000000"/>
          <w:sz w:val="20"/>
          <w:szCs w:val="20"/>
          <w:lang w:eastAsia="ru-RU"/>
        </w:rPr>
        <w:t>&lt;(Список аргументов)&gt;</w:t>
      </w:r>
    </w:p>
    <w:p w:rsidR="00536616" w:rsidRPr="00536616" w:rsidRDefault="00536616" w:rsidP="00536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36616">
        <w:rPr>
          <w:rFonts w:ascii="Courier New" w:eastAsia="Times New Roman" w:hAnsi="Courier New" w:cs="Courier New"/>
          <w:color w:val="000000"/>
          <w:sz w:val="20"/>
          <w:szCs w:val="20"/>
          <w:lang w:eastAsia="ru-RU"/>
        </w:rPr>
        <w:t xml:space="preserve">    </w:t>
      </w:r>
    </w:p>
    <w:p w:rsidR="00536616" w:rsidRPr="00536616" w:rsidRDefault="00536616" w:rsidP="00536616">
      <w:pPr>
        <w:spacing w:before="225" w:after="100" w:afterAutospacing="1" w:line="240" w:lineRule="auto"/>
        <w:outlineLvl w:val="2"/>
        <w:rPr>
          <w:rFonts w:ascii="Arial" w:eastAsia="Times New Roman" w:hAnsi="Arial" w:cs="Arial"/>
          <w:b/>
          <w:bCs/>
          <w:color w:val="0056B3"/>
          <w:sz w:val="27"/>
          <w:szCs w:val="27"/>
          <w:lang w:eastAsia="ru-RU"/>
        </w:rPr>
      </w:pPr>
      <w:r w:rsidRPr="00536616">
        <w:rPr>
          <w:rFonts w:ascii="Arial" w:eastAsia="Times New Roman" w:hAnsi="Arial" w:cs="Arial"/>
          <w:b/>
          <w:bCs/>
          <w:color w:val="0056B3"/>
          <w:sz w:val="27"/>
          <w:szCs w:val="27"/>
          <w:lang w:eastAsia="ru-RU"/>
        </w:rPr>
        <w:t>1.1. Предшествующие сообщения</w:t>
      </w:r>
    </w:p>
    <w:p w:rsidR="00536616" w:rsidRPr="00536616" w:rsidRDefault="00536616" w:rsidP="00536616">
      <w:pPr>
        <w:spacing w:before="150" w:after="150" w:line="240" w:lineRule="auto"/>
        <w:rPr>
          <w:rFonts w:ascii="Arial" w:eastAsia="Times New Roman" w:hAnsi="Arial" w:cs="Arial"/>
          <w:color w:val="000000"/>
          <w:sz w:val="27"/>
          <w:szCs w:val="27"/>
          <w:lang w:eastAsia="ru-RU"/>
        </w:rPr>
      </w:pPr>
      <w:r w:rsidRPr="00536616">
        <w:rPr>
          <w:rFonts w:ascii="Arial" w:eastAsia="Times New Roman" w:hAnsi="Arial" w:cs="Arial"/>
          <w:color w:val="000000"/>
          <w:sz w:val="27"/>
          <w:szCs w:val="27"/>
          <w:lang w:eastAsia="ru-RU"/>
        </w:rPr>
        <w:t>Предшествующие сообщения — это список, состоящий из номеров сообщений, разделенных запятыми, и записанных перед наклонной чертой. Если список пуст, то запись с наклонной чертой опускается. Номера сообщений должны соответствовать другим сообщениям на той же диаграмме кооперации. Указание предшествующих сообщений означает, что данное сообщение не может быть отправлено, пока не будут переданы все указанные сообщения.</w:t>
      </w:r>
    </w:p>
    <w:p w:rsidR="00536616" w:rsidRPr="00536616" w:rsidRDefault="00536616" w:rsidP="00536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36616">
        <w:rPr>
          <w:rFonts w:ascii="Courier New" w:eastAsia="Times New Roman" w:hAnsi="Courier New" w:cs="Courier New"/>
          <w:color w:val="000000"/>
          <w:sz w:val="20"/>
          <w:szCs w:val="20"/>
          <w:lang w:eastAsia="ru-RU"/>
        </w:rPr>
        <w:t>3, 4 / 5: ошибкаЗаписи (сектор)</w:t>
      </w:r>
    </w:p>
    <w:p w:rsidR="00536616" w:rsidRPr="00536616" w:rsidRDefault="00536616" w:rsidP="00536616">
      <w:pPr>
        <w:spacing w:before="225" w:after="100" w:afterAutospacing="1" w:line="240" w:lineRule="auto"/>
        <w:outlineLvl w:val="2"/>
        <w:rPr>
          <w:rFonts w:ascii="Arial" w:eastAsia="Times New Roman" w:hAnsi="Arial" w:cs="Arial"/>
          <w:b/>
          <w:bCs/>
          <w:color w:val="0056B3"/>
          <w:sz w:val="27"/>
          <w:szCs w:val="27"/>
          <w:lang w:eastAsia="ru-RU"/>
        </w:rPr>
      </w:pPr>
      <w:r w:rsidRPr="00536616">
        <w:rPr>
          <w:rFonts w:ascii="Arial" w:eastAsia="Times New Roman" w:hAnsi="Arial" w:cs="Arial"/>
          <w:b/>
          <w:bCs/>
          <w:color w:val="0056B3"/>
          <w:sz w:val="27"/>
          <w:szCs w:val="27"/>
          <w:lang w:eastAsia="ru-RU"/>
        </w:rPr>
        <w:t>1.2. Выражение последовательности</w:t>
      </w:r>
    </w:p>
    <w:p w:rsidR="00536616" w:rsidRPr="00536616" w:rsidRDefault="00536616" w:rsidP="00536616">
      <w:pPr>
        <w:spacing w:before="150" w:after="150" w:line="240" w:lineRule="auto"/>
        <w:rPr>
          <w:rFonts w:ascii="Arial" w:eastAsia="Times New Roman" w:hAnsi="Arial" w:cs="Arial"/>
          <w:color w:val="000000"/>
          <w:sz w:val="27"/>
          <w:szCs w:val="27"/>
          <w:lang w:eastAsia="ru-RU"/>
        </w:rPr>
      </w:pPr>
      <w:r w:rsidRPr="00536616">
        <w:rPr>
          <w:rFonts w:ascii="Arial" w:eastAsia="Times New Roman" w:hAnsi="Arial" w:cs="Arial"/>
          <w:color w:val="000000"/>
          <w:sz w:val="27"/>
          <w:szCs w:val="27"/>
          <w:lang w:eastAsia="ru-RU"/>
        </w:rPr>
        <w:lastRenderedPageBreak/>
        <w:t>Выражение последовательности — это список термов, разделенных точками, который указывает на уровни вложенности и порядок выполнения. Каждый терм имеет следующий синтаксис: </w:t>
      </w:r>
      <w:r w:rsidRPr="00536616">
        <w:rPr>
          <w:rFonts w:ascii="Courier New" w:eastAsia="Times New Roman" w:hAnsi="Courier New" w:cs="Courier New"/>
          <w:color w:val="000000"/>
          <w:sz w:val="20"/>
          <w:szCs w:val="20"/>
          <w:lang w:eastAsia="ru-RU"/>
        </w:rPr>
        <w:t>[Целое число | Имя] [Рекуррентность]</w:t>
      </w:r>
      <w:r w:rsidRPr="00536616">
        <w:rPr>
          <w:rFonts w:ascii="Arial" w:eastAsia="Times New Roman" w:hAnsi="Arial" w:cs="Arial"/>
          <w:color w:val="000000"/>
          <w:sz w:val="27"/>
          <w:szCs w:val="27"/>
          <w:lang w:eastAsia="ru-RU"/>
        </w:rPr>
        <w:t>.</w:t>
      </w:r>
    </w:p>
    <w:p w:rsidR="00536616" w:rsidRPr="00536616" w:rsidRDefault="00536616" w:rsidP="00536616">
      <w:pPr>
        <w:spacing w:before="150" w:after="150" w:line="240" w:lineRule="auto"/>
        <w:rPr>
          <w:rFonts w:ascii="Arial" w:eastAsia="Times New Roman" w:hAnsi="Arial" w:cs="Arial"/>
          <w:color w:val="000000"/>
          <w:sz w:val="27"/>
          <w:szCs w:val="27"/>
          <w:lang w:eastAsia="ru-RU"/>
        </w:rPr>
      </w:pPr>
      <w:r w:rsidRPr="00536616">
        <w:rPr>
          <w:rFonts w:ascii="Arial" w:eastAsia="Times New Roman" w:hAnsi="Arial" w:cs="Arial"/>
          <w:color w:val="000000"/>
          <w:sz w:val="27"/>
          <w:szCs w:val="27"/>
          <w:lang w:eastAsia="ru-RU"/>
        </w:rPr>
        <w:t>Целое число указывает на порядковый номер сообщения. Имя используется для обозначения параллельных потоков. Рекуррентность указывает на итеративный или условный характер выполнения.</w:t>
      </w:r>
    </w:p>
    <w:p w:rsidR="00536616" w:rsidRPr="00536616" w:rsidRDefault="00536616" w:rsidP="00536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36616">
        <w:rPr>
          <w:rFonts w:ascii="Courier New" w:eastAsia="Times New Roman" w:hAnsi="Courier New" w:cs="Courier New"/>
          <w:color w:val="000000"/>
          <w:sz w:val="20"/>
          <w:szCs w:val="20"/>
          <w:lang w:eastAsia="ru-RU"/>
        </w:rPr>
        <w:t>3.1.4</w:t>
      </w:r>
    </w:p>
    <w:p w:rsidR="00536616" w:rsidRPr="00536616" w:rsidRDefault="00536616" w:rsidP="00536616">
      <w:pPr>
        <w:spacing w:before="150" w:after="150" w:line="240" w:lineRule="auto"/>
        <w:rPr>
          <w:rFonts w:ascii="Arial" w:eastAsia="Times New Roman" w:hAnsi="Arial" w:cs="Arial"/>
          <w:color w:val="000000"/>
          <w:sz w:val="27"/>
          <w:szCs w:val="27"/>
          <w:lang w:eastAsia="ru-RU"/>
        </w:rPr>
      </w:pPr>
      <w:r w:rsidRPr="00536616">
        <w:rPr>
          <w:rFonts w:ascii="Arial" w:eastAsia="Times New Roman" w:hAnsi="Arial" w:cs="Arial"/>
          <w:color w:val="000000"/>
          <w:sz w:val="27"/>
          <w:szCs w:val="27"/>
          <w:lang w:eastAsia="ru-RU"/>
        </w:rPr>
        <w:t>Это сообщение следует за сообщением </w:t>
      </w:r>
      <w:r w:rsidRPr="00536616">
        <w:rPr>
          <w:rFonts w:ascii="Courier New" w:eastAsia="Times New Roman" w:hAnsi="Courier New" w:cs="Courier New"/>
          <w:color w:val="000000"/>
          <w:sz w:val="20"/>
          <w:szCs w:val="20"/>
          <w:lang w:eastAsia="ru-RU"/>
        </w:rPr>
        <w:t>3.1.3</w:t>
      </w:r>
      <w:r w:rsidRPr="00536616">
        <w:rPr>
          <w:rFonts w:ascii="Arial" w:eastAsia="Times New Roman" w:hAnsi="Arial" w:cs="Arial"/>
          <w:color w:val="000000"/>
          <w:sz w:val="27"/>
          <w:szCs w:val="27"/>
          <w:lang w:eastAsia="ru-RU"/>
        </w:rPr>
        <w:t>.</w:t>
      </w:r>
    </w:p>
    <w:p w:rsidR="00536616" w:rsidRPr="00536616" w:rsidRDefault="00536616" w:rsidP="00536616">
      <w:pPr>
        <w:spacing w:before="225" w:after="100" w:afterAutospacing="1" w:line="240" w:lineRule="auto"/>
        <w:outlineLvl w:val="2"/>
        <w:rPr>
          <w:rFonts w:ascii="Arial" w:eastAsia="Times New Roman" w:hAnsi="Arial" w:cs="Arial"/>
          <w:b/>
          <w:bCs/>
          <w:color w:val="0056B3"/>
          <w:sz w:val="27"/>
          <w:szCs w:val="27"/>
          <w:lang w:eastAsia="ru-RU"/>
        </w:rPr>
      </w:pPr>
      <w:r w:rsidRPr="00536616">
        <w:rPr>
          <w:rFonts w:ascii="Arial" w:eastAsia="Times New Roman" w:hAnsi="Arial" w:cs="Arial"/>
          <w:b/>
          <w:bCs/>
          <w:color w:val="0056B3"/>
          <w:sz w:val="27"/>
          <w:szCs w:val="27"/>
          <w:lang w:eastAsia="ru-RU"/>
        </w:rPr>
        <w:t>1.3. Рекуррентность</w:t>
      </w:r>
    </w:p>
    <w:p w:rsidR="00536616" w:rsidRPr="00536616" w:rsidRDefault="00536616" w:rsidP="00536616">
      <w:pPr>
        <w:spacing w:before="150" w:after="150" w:line="240" w:lineRule="auto"/>
        <w:rPr>
          <w:rFonts w:ascii="Arial" w:eastAsia="Times New Roman" w:hAnsi="Arial" w:cs="Arial"/>
          <w:color w:val="000000"/>
          <w:sz w:val="27"/>
          <w:szCs w:val="27"/>
          <w:lang w:eastAsia="ru-RU"/>
        </w:rPr>
      </w:pPr>
      <w:r w:rsidRPr="00536616">
        <w:rPr>
          <w:rFonts w:ascii="Arial" w:eastAsia="Times New Roman" w:hAnsi="Arial" w:cs="Arial"/>
          <w:color w:val="000000"/>
          <w:sz w:val="27"/>
          <w:szCs w:val="27"/>
          <w:lang w:eastAsia="ru-RU"/>
        </w:rPr>
        <w:t>Рекуррентность может быть записана в двух формах:</w:t>
      </w:r>
    </w:p>
    <w:p w:rsidR="00536616" w:rsidRPr="00536616" w:rsidRDefault="00536616" w:rsidP="00810C3E">
      <w:pPr>
        <w:numPr>
          <w:ilvl w:val="0"/>
          <w:numId w:val="3"/>
        </w:numPr>
        <w:spacing w:before="100" w:beforeAutospacing="1" w:after="100" w:afterAutospacing="1" w:line="240" w:lineRule="auto"/>
        <w:rPr>
          <w:rFonts w:ascii="Arial" w:eastAsia="Times New Roman" w:hAnsi="Arial" w:cs="Arial"/>
          <w:color w:val="000000"/>
          <w:sz w:val="27"/>
          <w:szCs w:val="27"/>
          <w:lang w:eastAsia="ru-RU"/>
        </w:rPr>
      </w:pPr>
      <w:r w:rsidRPr="00536616">
        <w:rPr>
          <w:rFonts w:ascii="Arial" w:eastAsia="Times New Roman" w:hAnsi="Arial" w:cs="Arial"/>
          <w:b/>
          <w:bCs/>
          <w:color w:val="000000"/>
          <w:sz w:val="27"/>
          <w:szCs w:val="27"/>
          <w:lang w:eastAsia="ru-RU"/>
        </w:rPr>
        <w:t>Итерация:</w:t>
      </w:r>
      <w:r w:rsidRPr="00536616">
        <w:rPr>
          <w:rFonts w:ascii="Arial" w:eastAsia="Times New Roman" w:hAnsi="Arial" w:cs="Arial"/>
          <w:color w:val="000000"/>
          <w:sz w:val="27"/>
          <w:szCs w:val="27"/>
          <w:lang w:eastAsia="ru-RU"/>
        </w:rPr>
        <w:t> </w:t>
      </w:r>
      <w:r w:rsidRPr="00536616">
        <w:rPr>
          <w:rFonts w:ascii="Courier New" w:eastAsia="Times New Roman" w:hAnsi="Courier New" w:cs="Courier New"/>
          <w:color w:val="000000"/>
          <w:sz w:val="20"/>
          <w:szCs w:val="20"/>
          <w:lang w:eastAsia="ru-RU"/>
        </w:rPr>
        <w:t>*[i:=1…n]</w:t>
      </w:r>
      <w:r w:rsidRPr="00536616">
        <w:rPr>
          <w:rFonts w:ascii="Arial" w:eastAsia="Times New Roman" w:hAnsi="Arial" w:cs="Arial"/>
          <w:color w:val="000000"/>
          <w:sz w:val="27"/>
          <w:szCs w:val="27"/>
          <w:lang w:eastAsia="ru-RU"/>
        </w:rPr>
        <w:t> — для указания итеративного выполнения.</w:t>
      </w:r>
    </w:p>
    <w:p w:rsidR="00536616" w:rsidRPr="00536616" w:rsidRDefault="00536616" w:rsidP="00536616">
      <w:pPr>
        <w:numPr>
          <w:ilvl w:val="0"/>
          <w:numId w:val="3"/>
        </w:numPr>
        <w:spacing w:before="100" w:beforeAutospacing="1" w:after="100" w:afterAutospacing="1" w:line="240" w:lineRule="auto"/>
        <w:rPr>
          <w:rFonts w:ascii="Arial" w:eastAsia="Times New Roman" w:hAnsi="Arial" w:cs="Arial"/>
          <w:color w:val="000000"/>
          <w:sz w:val="27"/>
          <w:szCs w:val="27"/>
          <w:lang w:eastAsia="ru-RU"/>
        </w:rPr>
      </w:pPr>
      <w:r w:rsidRPr="00536616">
        <w:rPr>
          <w:rFonts w:ascii="Arial" w:eastAsia="Times New Roman" w:hAnsi="Arial" w:cs="Arial"/>
          <w:b/>
          <w:bCs/>
          <w:color w:val="000000"/>
          <w:sz w:val="27"/>
          <w:szCs w:val="27"/>
          <w:lang w:eastAsia="ru-RU"/>
        </w:rPr>
        <w:t>Условие:</w:t>
      </w:r>
      <w:r w:rsidRPr="00536616">
        <w:rPr>
          <w:rFonts w:ascii="Arial" w:eastAsia="Times New Roman" w:hAnsi="Arial" w:cs="Arial"/>
          <w:color w:val="000000"/>
          <w:sz w:val="27"/>
          <w:szCs w:val="27"/>
          <w:lang w:eastAsia="ru-RU"/>
        </w:rPr>
        <w:t> </w:t>
      </w:r>
      <w:r w:rsidRPr="00536616">
        <w:rPr>
          <w:rFonts w:ascii="Courier New" w:eastAsia="Times New Roman" w:hAnsi="Courier New" w:cs="Courier New"/>
          <w:color w:val="000000"/>
          <w:sz w:val="20"/>
          <w:szCs w:val="20"/>
          <w:lang w:eastAsia="ru-RU"/>
        </w:rPr>
        <w:t>[условие]</w:t>
      </w:r>
      <w:r w:rsidRPr="00536616">
        <w:rPr>
          <w:rFonts w:ascii="Arial" w:eastAsia="Times New Roman" w:hAnsi="Arial" w:cs="Arial"/>
          <w:color w:val="000000"/>
          <w:sz w:val="27"/>
          <w:szCs w:val="27"/>
          <w:lang w:eastAsia="ru-RU"/>
        </w:rPr>
        <w:t> — для указания условия выполнения сообщения.</w:t>
      </w:r>
    </w:p>
    <w:p w:rsidR="00536616" w:rsidRPr="00536616" w:rsidRDefault="00536616" w:rsidP="00536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36616">
        <w:rPr>
          <w:rFonts w:ascii="Courier New" w:eastAsia="Times New Roman" w:hAnsi="Courier New" w:cs="Courier New"/>
          <w:color w:val="000000"/>
          <w:sz w:val="20"/>
          <w:szCs w:val="20"/>
          <w:lang w:eastAsia="ru-RU"/>
        </w:rPr>
        <w:t>1.2 [(x&gt;-</w:t>
      </w:r>
      <w:proofErr w:type="gramStart"/>
      <w:r w:rsidRPr="00536616">
        <w:rPr>
          <w:rFonts w:ascii="Courier New" w:eastAsia="Times New Roman" w:hAnsi="Courier New" w:cs="Courier New"/>
          <w:color w:val="000000"/>
          <w:sz w:val="20"/>
          <w:szCs w:val="20"/>
          <w:lang w:eastAsia="ru-RU"/>
        </w:rPr>
        <w:t>0)&amp;</w:t>
      </w:r>
      <w:proofErr w:type="gramEnd"/>
      <w:r w:rsidRPr="00536616">
        <w:rPr>
          <w:rFonts w:ascii="Courier New" w:eastAsia="Times New Roman" w:hAnsi="Courier New" w:cs="Courier New"/>
          <w:color w:val="000000"/>
          <w:sz w:val="20"/>
          <w:szCs w:val="20"/>
          <w:lang w:eastAsia="ru-RU"/>
        </w:rPr>
        <w:t>(x&lt;-255)]: отобразитьНаЭкранеЦвет (x, 0, 0)</w:t>
      </w:r>
    </w:p>
    <w:p w:rsidR="00536616" w:rsidRPr="00536616" w:rsidRDefault="00536616" w:rsidP="00536616">
      <w:pPr>
        <w:spacing w:before="225" w:after="100" w:afterAutospacing="1" w:line="240" w:lineRule="auto"/>
        <w:outlineLvl w:val="2"/>
        <w:rPr>
          <w:rFonts w:ascii="Arial" w:eastAsia="Times New Roman" w:hAnsi="Arial" w:cs="Arial"/>
          <w:b/>
          <w:bCs/>
          <w:color w:val="0056B3"/>
          <w:sz w:val="27"/>
          <w:szCs w:val="27"/>
          <w:lang w:eastAsia="ru-RU"/>
        </w:rPr>
      </w:pPr>
      <w:r w:rsidRPr="00536616">
        <w:rPr>
          <w:rFonts w:ascii="Arial" w:eastAsia="Times New Roman" w:hAnsi="Arial" w:cs="Arial"/>
          <w:b/>
          <w:bCs/>
          <w:color w:val="0056B3"/>
          <w:sz w:val="27"/>
          <w:szCs w:val="27"/>
          <w:lang w:eastAsia="ru-RU"/>
        </w:rPr>
        <w:t>1.4. Возвращаемое значение</w:t>
      </w:r>
    </w:p>
    <w:p w:rsidR="00536616" w:rsidRPr="00536616" w:rsidRDefault="00536616" w:rsidP="00536616">
      <w:pPr>
        <w:spacing w:before="150" w:after="150" w:line="240" w:lineRule="auto"/>
        <w:rPr>
          <w:rFonts w:ascii="Arial" w:eastAsia="Times New Roman" w:hAnsi="Arial" w:cs="Arial"/>
          <w:color w:val="000000"/>
          <w:sz w:val="27"/>
          <w:szCs w:val="27"/>
          <w:lang w:eastAsia="ru-RU"/>
        </w:rPr>
      </w:pPr>
      <w:r w:rsidRPr="00536616">
        <w:rPr>
          <w:rFonts w:ascii="Arial" w:eastAsia="Times New Roman" w:hAnsi="Arial" w:cs="Arial"/>
          <w:color w:val="000000"/>
          <w:sz w:val="27"/>
          <w:szCs w:val="27"/>
          <w:lang w:eastAsia="ru-RU"/>
        </w:rPr>
        <w:t>Возвращаемое значение представляется в форме списка имен значений, возвращаемых после выполнения операции. Если сообщение не возвращает значение, то оператор присваивания не указывается.</w:t>
      </w:r>
    </w:p>
    <w:p w:rsidR="00536616" w:rsidRPr="00536616" w:rsidRDefault="00536616" w:rsidP="00536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36616">
        <w:rPr>
          <w:rFonts w:ascii="Courier New" w:eastAsia="Times New Roman" w:hAnsi="Courier New" w:cs="Courier New"/>
          <w:color w:val="000000"/>
          <w:sz w:val="20"/>
          <w:szCs w:val="20"/>
          <w:lang w:eastAsia="ru-RU"/>
        </w:rPr>
        <w:t>1.2.3: p := найтиДокумент (спецификацияДокумента)</w:t>
      </w:r>
    </w:p>
    <w:p w:rsidR="00536616" w:rsidRPr="00536616" w:rsidRDefault="00536616" w:rsidP="00536616">
      <w:pPr>
        <w:spacing w:before="225" w:after="100" w:afterAutospacing="1" w:line="240" w:lineRule="auto"/>
        <w:outlineLvl w:val="2"/>
        <w:rPr>
          <w:rFonts w:ascii="Arial" w:eastAsia="Times New Roman" w:hAnsi="Arial" w:cs="Arial"/>
          <w:b/>
          <w:bCs/>
          <w:color w:val="0056B3"/>
          <w:sz w:val="27"/>
          <w:szCs w:val="27"/>
          <w:lang w:eastAsia="ru-RU"/>
        </w:rPr>
      </w:pPr>
      <w:r w:rsidRPr="00536616">
        <w:rPr>
          <w:rFonts w:ascii="Arial" w:eastAsia="Times New Roman" w:hAnsi="Arial" w:cs="Arial"/>
          <w:b/>
          <w:bCs/>
          <w:color w:val="0056B3"/>
          <w:sz w:val="27"/>
          <w:szCs w:val="27"/>
          <w:lang w:eastAsia="ru-RU"/>
        </w:rPr>
        <w:t>1.5. Список аргументов</w:t>
      </w:r>
    </w:p>
    <w:p w:rsidR="00536616" w:rsidRPr="00536616" w:rsidRDefault="00536616" w:rsidP="00536616">
      <w:pPr>
        <w:spacing w:before="150" w:after="150" w:line="240" w:lineRule="auto"/>
        <w:rPr>
          <w:rFonts w:ascii="Arial" w:eastAsia="Times New Roman" w:hAnsi="Arial" w:cs="Arial"/>
          <w:color w:val="000000"/>
          <w:sz w:val="27"/>
          <w:szCs w:val="27"/>
          <w:lang w:eastAsia="ru-RU"/>
        </w:rPr>
      </w:pPr>
      <w:r w:rsidRPr="00536616">
        <w:rPr>
          <w:rFonts w:ascii="Arial" w:eastAsia="Times New Roman" w:hAnsi="Arial" w:cs="Arial"/>
          <w:color w:val="000000"/>
          <w:sz w:val="27"/>
          <w:szCs w:val="27"/>
          <w:lang w:eastAsia="ru-RU"/>
        </w:rPr>
        <w:t>Список аргументов — это действительные параметры операции, записанные в круглых скобках. Он может быть пустым, но скобки все равно записываются.</w:t>
      </w:r>
    </w:p>
    <w:p w:rsidR="00536616" w:rsidRPr="00536616" w:rsidRDefault="00536616" w:rsidP="00536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36616">
        <w:rPr>
          <w:rFonts w:ascii="Courier New" w:eastAsia="Times New Roman" w:hAnsi="Courier New" w:cs="Courier New"/>
          <w:color w:val="000000"/>
          <w:sz w:val="20"/>
          <w:szCs w:val="20"/>
          <w:lang w:eastAsia="ru-RU"/>
        </w:rPr>
        <w:t xml:space="preserve">1.2.3: </w:t>
      </w:r>
      <w:proofErr w:type="gramStart"/>
      <w:r w:rsidRPr="00536616">
        <w:rPr>
          <w:rFonts w:ascii="Courier New" w:eastAsia="Times New Roman" w:hAnsi="Courier New" w:cs="Courier New"/>
          <w:color w:val="000000"/>
          <w:sz w:val="20"/>
          <w:szCs w:val="20"/>
          <w:lang w:eastAsia="ru-RU"/>
        </w:rPr>
        <w:t>p :</w:t>
      </w:r>
      <w:proofErr w:type="gramEnd"/>
      <w:r w:rsidRPr="00536616">
        <w:rPr>
          <w:rFonts w:ascii="Courier New" w:eastAsia="Times New Roman" w:hAnsi="Courier New" w:cs="Courier New"/>
          <w:color w:val="000000"/>
          <w:sz w:val="20"/>
          <w:szCs w:val="20"/>
          <w:lang w:eastAsia="ru-RU"/>
        </w:rPr>
        <w:t>= найтиДокумент (спецификацияДокумента)</w:t>
      </w:r>
    </w:p>
    <w:p w:rsidR="00536616" w:rsidRPr="00536616" w:rsidRDefault="00536616" w:rsidP="00536616">
      <w:pPr>
        <w:spacing w:before="300" w:after="100" w:afterAutospacing="1" w:line="240" w:lineRule="auto"/>
        <w:outlineLvl w:val="1"/>
        <w:rPr>
          <w:rFonts w:ascii="Arial" w:eastAsia="Times New Roman" w:hAnsi="Arial" w:cs="Arial"/>
          <w:b/>
          <w:bCs/>
          <w:color w:val="007BFF"/>
          <w:sz w:val="36"/>
          <w:szCs w:val="36"/>
          <w:lang w:eastAsia="ru-RU"/>
        </w:rPr>
      </w:pPr>
      <w:r w:rsidRPr="00536616">
        <w:rPr>
          <w:rFonts w:ascii="Arial" w:eastAsia="Times New Roman" w:hAnsi="Arial" w:cs="Arial"/>
          <w:b/>
          <w:bCs/>
          <w:color w:val="007BFF"/>
          <w:sz w:val="36"/>
          <w:szCs w:val="36"/>
          <w:lang w:eastAsia="ru-RU"/>
        </w:rPr>
        <w:t>2. Стереотипы сообщений</w:t>
      </w:r>
    </w:p>
    <w:p w:rsidR="00536616" w:rsidRPr="00536616" w:rsidRDefault="00536616" w:rsidP="00536616">
      <w:pPr>
        <w:spacing w:before="150" w:after="150" w:line="240" w:lineRule="auto"/>
        <w:rPr>
          <w:rFonts w:ascii="Arial" w:eastAsia="Times New Roman" w:hAnsi="Arial" w:cs="Arial"/>
          <w:color w:val="000000"/>
          <w:sz w:val="27"/>
          <w:szCs w:val="27"/>
          <w:lang w:eastAsia="ru-RU"/>
        </w:rPr>
      </w:pPr>
      <w:r w:rsidRPr="00536616">
        <w:rPr>
          <w:rFonts w:ascii="Arial" w:eastAsia="Times New Roman" w:hAnsi="Arial" w:cs="Arial"/>
          <w:color w:val="000000"/>
          <w:sz w:val="27"/>
          <w:szCs w:val="27"/>
          <w:lang w:eastAsia="ru-RU"/>
        </w:rPr>
        <w:t>В UML определены стандартные действия, выполняемые в ответ на сообщения, которые могут быть указаны в угловых кавычках перед именем сообщения. Основные стереотипы сообщений:</w:t>
      </w:r>
    </w:p>
    <w:p w:rsidR="00536616" w:rsidRPr="00536616" w:rsidRDefault="00536616" w:rsidP="00536616">
      <w:pPr>
        <w:numPr>
          <w:ilvl w:val="0"/>
          <w:numId w:val="4"/>
        </w:numPr>
        <w:spacing w:before="100" w:beforeAutospacing="1" w:after="100" w:afterAutospacing="1" w:line="240" w:lineRule="auto"/>
        <w:rPr>
          <w:rFonts w:ascii="Arial" w:eastAsia="Times New Roman" w:hAnsi="Arial" w:cs="Arial"/>
          <w:color w:val="000000"/>
          <w:sz w:val="27"/>
          <w:szCs w:val="27"/>
          <w:lang w:eastAsia="ru-RU"/>
        </w:rPr>
      </w:pPr>
      <w:r w:rsidRPr="00536616">
        <w:rPr>
          <w:rFonts w:ascii="Courier New" w:eastAsia="Times New Roman" w:hAnsi="Courier New" w:cs="Courier New"/>
          <w:color w:val="000000"/>
          <w:sz w:val="20"/>
          <w:szCs w:val="20"/>
          <w:lang w:eastAsia="ru-RU"/>
        </w:rPr>
        <w:t>&lt;&lt;call&gt;&gt;</w:t>
      </w:r>
      <w:r w:rsidRPr="00536616">
        <w:rPr>
          <w:rFonts w:ascii="Arial" w:eastAsia="Times New Roman" w:hAnsi="Arial" w:cs="Arial"/>
          <w:color w:val="000000"/>
          <w:sz w:val="27"/>
          <w:szCs w:val="27"/>
          <w:lang w:eastAsia="ru-RU"/>
        </w:rPr>
        <w:t> — инициирует вызов операции у объекта-получателя.</w:t>
      </w:r>
    </w:p>
    <w:p w:rsidR="00536616" w:rsidRPr="00536616" w:rsidRDefault="00536616" w:rsidP="00536616">
      <w:pPr>
        <w:numPr>
          <w:ilvl w:val="0"/>
          <w:numId w:val="4"/>
        </w:numPr>
        <w:spacing w:before="100" w:beforeAutospacing="1" w:after="100" w:afterAutospacing="1" w:line="240" w:lineRule="auto"/>
        <w:rPr>
          <w:rFonts w:ascii="Arial" w:eastAsia="Times New Roman" w:hAnsi="Arial" w:cs="Arial"/>
          <w:color w:val="000000"/>
          <w:sz w:val="27"/>
          <w:szCs w:val="27"/>
          <w:lang w:eastAsia="ru-RU"/>
        </w:rPr>
      </w:pPr>
      <w:r w:rsidRPr="00536616">
        <w:rPr>
          <w:rFonts w:ascii="Courier New" w:eastAsia="Times New Roman" w:hAnsi="Courier New" w:cs="Courier New"/>
          <w:color w:val="000000"/>
          <w:sz w:val="20"/>
          <w:szCs w:val="20"/>
          <w:lang w:eastAsia="ru-RU"/>
        </w:rPr>
        <w:t>&lt;&lt;return&gt;&gt;</w:t>
      </w:r>
      <w:r w:rsidRPr="00536616">
        <w:rPr>
          <w:rFonts w:ascii="Arial" w:eastAsia="Times New Roman" w:hAnsi="Arial" w:cs="Arial"/>
          <w:color w:val="000000"/>
          <w:sz w:val="27"/>
          <w:szCs w:val="27"/>
          <w:lang w:eastAsia="ru-RU"/>
        </w:rPr>
        <w:t> — возвращает значение выполненной операции.</w:t>
      </w:r>
    </w:p>
    <w:p w:rsidR="00536616" w:rsidRPr="00536616" w:rsidRDefault="00536616" w:rsidP="00536616">
      <w:pPr>
        <w:numPr>
          <w:ilvl w:val="0"/>
          <w:numId w:val="4"/>
        </w:numPr>
        <w:spacing w:before="100" w:beforeAutospacing="1" w:after="100" w:afterAutospacing="1" w:line="240" w:lineRule="auto"/>
        <w:rPr>
          <w:rFonts w:ascii="Arial" w:eastAsia="Times New Roman" w:hAnsi="Arial" w:cs="Arial"/>
          <w:color w:val="000000"/>
          <w:sz w:val="27"/>
          <w:szCs w:val="27"/>
          <w:lang w:eastAsia="ru-RU"/>
        </w:rPr>
      </w:pPr>
      <w:r w:rsidRPr="00536616">
        <w:rPr>
          <w:rFonts w:ascii="Courier New" w:eastAsia="Times New Roman" w:hAnsi="Courier New" w:cs="Courier New"/>
          <w:color w:val="000000"/>
          <w:sz w:val="20"/>
          <w:szCs w:val="20"/>
          <w:lang w:eastAsia="ru-RU"/>
        </w:rPr>
        <w:t>&lt;&lt;create&gt;&gt;</w:t>
      </w:r>
      <w:r w:rsidRPr="00536616">
        <w:rPr>
          <w:rFonts w:ascii="Arial" w:eastAsia="Times New Roman" w:hAnsi="Arial" w:cs="Arial"/>
          <w:color w:val="000000"/>
          <w:sz w:val="27"/>
          <w:szCs w:val="27"/>
          <w:lang w:eastAsia="ru-RU"/>
        </w:rPr>
        <w:t> — создает новый объект.</w:t>
      </w:r>
    </w:p>
    <w:p w:rsidR="00536616" w:rsidRPr="00536616" w:rsidRDefault="00536616" w:rsidP="00536616">
      <w:pPr>
        <w:numPr>
          <w:ilvl w:val="0"/>
          <w:numId w:val="4"/>
        </w:numPr>
        <w:spacing w:before="100" w:beforeAutospacing="1" w:after="100" w:afterAutospacing="1" w:line="240" w:lineRule="auto"/>
        <w:rPr>
          <w:rFonts w:ascii="Arial" w:eastAsia="Times New Roman" w:hAnsi="Arial" w:cs="Arial"/>
          <w:color w:val="000000"/>
          <w:sz w:val="27"/>
          <w:szCs w:val="27"/>
          <w:lang w:eastAsia="ru-RU"/>
        </w:rPr>
      </w:pPr>
      <w:r w:rsidRPr="00536616">
        <w:rPr>
          <w:rFonts w:ascii="Courier New" w:eastAsia="Times New Roman" w:hAnsi="Courier New" w:cs="Courier New"/>
          <w:color w:val="000000"/>
          <w:sz w:val="20"/>
          <w:szCs w:val="20"/>
          <w:lang w:eastAsia="ru-RU"/>
        </w:rPr>
        <w:t>&lt;&lt;destroy&gt;&gt;</w:t>
      </w:r>
      <w:r w:rsidRPr="00536616">
        <w:rPr>
          <w:rFonts w:ascii="Arial" w:eastAsia="Times New Roman" w:hAnsi="Arial" w:cs="Arial"/>
          <w:color w:val="000000"/>
          <w:sz w:val="27"/>
          <w:szCs w:val="27"/>
          <w:lang w:eastAsia="ru-RU"/>
        </w:rPr>
        <w:t> — уничтожает объект.</w:t>
      </w:r>
    </w:p>
    <w:p w:rsidR="00536616" w:rsidRPr="00536616" w:rsidRDefault="00536616" w:rsidP="00536616">
      <w:pPr>
        <w:numPr>
          <w:ilvl w:val="0"/>
          <w:numId w:val="4"/>
        </w:numPr>
        <w:spacing w:before="100" w:beforeAutospacing="1" w:after="100" w:afterAutospacing="1" w:line="240" w:lineRule="auto"/>
        <w:rPr>
          <w:rFonts w:ascii="Arial" w:eastAsia="Times New Roman" w:hAnsi="Arial" w:cs="Arial"/>
          <w:color w:val="000000"/>
          <w:sz w:val="27"/>
          <w:szCs w:val="27"/>
          <w:lang w:eastAsia="ru-RU"/>
        </w:rPr>
      </w:pPr>
      <w:r w:rsidRPr="00536616">
        <w:rPr>
          <w:rFonts w:ascii="Courier New" w:eastAsia="Times New Roman" w:hAnsi="Courier New" w:cs="Courier New"/>
          <w:color w:val="000000"/>
          <w:sz w:val="20"/>
          <w:szCs w:val="20"/>
          <w:lang w:eastAsia="ru-RU"/>
        </w:rPr>
        <w:t>&lt;&lt;send&gt;&gt;</w:t>
      </w:r>
      <w:r w:rsidRPr="00536616">
        <w:rPr>
          <w:rFonts w:ascii="Arial" w:eastAsia="Times New Roman" w:hAnsi="Arial" w:cs="Arial"/>
          <w:color w:val="000000"/>
          <w:sz w:val="27"/>
          <w:szCs w:val="27"/>
          <w:lang w:eastAsia="ru-RU"/>
        </w:rPr>
        <w:t> — передает сигнал другому объекту асинхронно.</w:t>
      </w:r>
    </w:p>
    <w:p w:rsidR="00536616" w:rsidRPr="00536616" w:rsidRDefault="00536616" w:rsidP="00536616">
      <w:pPr>
        <w:spacing w:before="300" w:after="100" w:afterAutospacing="1" w:line="240" w:lineRule="auto"/>
        <w:outlineLvl w:val="1"/>
        <w:rPr>
          <w:rFonts w:ascii="Arial" w:eastAsia="Times New Roman" w:hAnsi="Arial" w:cs="Arial"/>
          <w:b/>
          <w:bCs/>
          <w:color w:val="007BFF"/>
          <w:sz w:val="36"/>
          <w:szCs w:val="36"/>
          <w:lang w:eastAsia="ru-RU"/>
        </w:rPr>
      </w:pPr>
      <w:r w:rsidRPr="00536616">
        <w:rPr>
          <w:rFonts w:ascii="Arial" w:eastAsia="Times New Roman" w:hAnsi="Arial" w:cs="Arial"/>
          <w:b/>
          <w:bCs/>
          <w:color w:val="007BFF"/>
          <w:sz w:val="36"/>
          <w:szCs w:val="36"/>
          <w:lang w:eastAsia="ru-RU"/>
        </w:rPr>
        <w:lastRenderedPageBreak/>
        <w:t>3. Пример построения диаграммы кооперации</w:t>
      </w:r>
    </w:p>
    <w:p w:rsidR="00536616" w:rsidRDefault="00536616" w:rsidP="00536616">
      <w:pPr>
        <w:spacing w:before="150" w:after="150" w:line="240" w:lineRule="auto"/>
        <w:rPr>
          <w:rFonts w:ascii="Arial" w:eastAsia="Times New Roman" w:hAnsi="Arial" w:cs="Arial"/>
          <w:color w:val="000000"/>
          <w:sz w:val="27"/>
          <w:szCs w:val="27"/>
          <w:lang w:eastAsia="ru-RU"/>
        </w:rPr>
      </w:pPr>
      <w:r w:rsidRPr="00536616">
        <w:rPr>
          <w:rFonts w:ascii="Arial" w:eastAsia="Times New Roman" w:hAnsi="Arial" w:cs="Arial"/>
          <w:color w:val="000000"/>
          <w:sz w:val="27"/>
          <w:szCs w:val="27"/>
          <w:lang w:eastAsia="ru-RU"/>
        </w:rPr>
        <w:t>Для примера системы управления банкоматом можно построить диаграмму кооперации для варианта использования "Снятие наличных по кредитной карточке". На диаграмме будут представлены активные и пассивные объекты, а также сообщения, которые описывают взаимодействие между объектами. Условия, отражающие ветвление процесса, будут указаны в предложениях-условиях.</w:t>
      </w:r>
    </w:p>
    <w:p w:rsidR="00810C3E" w:rsidRPr="00536616" w:rsidRDefault="00810C3E" w:rsidP="00536616">
      <w:pPr>
        <w:spacing w:before="150" w:after="150" w:line="240" w:lineRule="auto"/>
        <w:rPr>
          <w:rFonts w:ascii="Arial" w:eastAsia="Times New Roman" w:hAnsi="Arial" w:cs="Arial"/>
          <w:color w:val="000000"/>
          <w:sz w:val="27"/>
          <w:szCs w:val="27"/>
          <w:lang w:eastAsia="ru-RU"/>
        </w:rPr>
      </w:pPr>
      <w:r w:rsidRPr="00810C3E">
        <w:rPr>
          <w:rFonts w:ascii="Arial" w:eastAsia="Times New Roman" w:hAnsi="Arial" w:cs="Arial"/>
          <w:color w:val="000000"/>
          <w:sz w:val="27"/>
          <w:szCs w:val="27"/>
          <w:lang w:eastAsia="ru-RU"/>
        </w:rPr>
        <w:drawing>
          <wp:inline distT="0" distB="0" distL="0" distR="0" wp14:anchorId="54475724" wp14:editId="37EEB6D0">
            <wp:extent cx="5410955" cy="5172797"/>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0955" cy="5172797"/>
                    </a:xfrm>
                    <a:prstGeom prst="rect">
                      <a:avLst/>
                    </a:prstGeom>
                  </pic:spPr>
                </pic:pic>
              </a:graphicData>
            </a:graphic>
          </wp:inline>
        </w:drawing>
      </w:r>
      <w:bookmarkStart w:id="0" w:name="_GoBack"/>
      <w:bookmarkEnd w:id="0"/>
    </w:p>
    <w:p w:rsidR="00536616" w:rsidRPr="00536616" w:rsidRDefault="00536616" w:rsidP="00536616">
      <w:pPr>
        <w:spacing w:before="150" w:after="150" w:line="240" w:lineRule="auto"/>
        <w:rPr>
          <w:rFonts w:ascii="Arial" w:eastAsia="Times New Roman" w:hAnsi="Arial" w:cs="Arial"/>
          <w:color w:val="000000"/>
          <w:sz w:val="27"/>
          <w:szCs w:val="27"/>
          <w:lang w:eastAsia="ru-RU"/>
        </w:rPr>
      </w:pPr>
      <w:r w:rsidRPr="00536616">
        <w:rPr>
          <w:rFonts w:ascii="Arial" w:eastAsia="Times New Roman" w:hAnsi="Arial" w:cs="Arial"/>
          <w:color w:val="000000"/>
          <w:sz w:val="27"/>
          <w:szCs w:val="27"/>
          <w:lang w:eastAsia="ru-RU"/>
        </w:rPr>
        <w:t>Таким образом, диаграмма кооперации представляет типичный ход событий для одного варианта использования, и для полной модели системы необходимо создать дополнительные диаграммы кооперации, описывающие все варианты использования и исключения.</w:t>
      </w:r>
    </w:p>
    <w:p w:rsidR="00AD7272" w:rsidRDefault="00810C3E"/>
    <w:sectPr w:rsidR="00AD72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84645"/>
    <w:multiLevelType w:val="multilevel"/>
    <w:tmpl w:val="1D82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10F2A"/>
    <w:multiLevelType w:val="multilevel"/>
    <w:tmpl w:val="D17A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7913C4"/>
    <w:multiLevelType w:val="multilevel"/>
    <w:tmpl w:val="0120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4656BC"/>
    <w:multiLevelType w:val="multilevel"/>
    <w:tmpl w:val="4DE8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616"/>
    <w:rsid w:val="0034742B"/>
    <w:rsid w:val="004B2664"/>
    <w:rsid w:val="00536616"/>
    <w:rsid w:val="00587A38"/>
    <w:rsid w:val="00686E08"/>
    <w:rsid w:val="00810C3E"/>
    <w:rsid w:val="008800A3"/>
    <w:rsid w:val="008E21A8"/>
    <w:rsid w:val="00940776"/>
    <w:rsid w:val="00B129D9"/>
    <w:rsid w:val="00B821C6"/>
    <w:rsid w:val="00C90168"/>
    <w:rsid w:val="00CA616E"/>
    <w:rsid w:val="00DF3D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7D2DE"/>
  <w15:chartTrackingRefBased/>
  <w15:docId w15:val="{F513CA6E-F16C-4488-ADC0-71DBCA90D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5366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53661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53661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36616"/>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536616"/>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536616"/>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53661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ereotype">
    <w:name w:val="stereotype"/>
    <w:basedOn w:val="a"/>
    <w:rsid w:val="0053661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essage-type">
    <w:name w:val="message-type"/>
    <w:basedOn w:val="a"/>
    <w:rsid w:val="0053661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536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36616"/>
    <w:rPr>
      <w:rFonts w:ascii="Courier New" w:eastAsia="Times New Roman" w:hAnsi="Courier New" w:cs="Courier New"/>
      <w:sz w:val="20"/>
      <w:szCs w:val="20"/>
      <w:lang w:eastAsia="ru-RU"/>
    </w:rPr>
  </w:style>
  <w:style w:type="character" w:styleId="HTML1">
    <w:name w:val="HTML Code"/>
    <w:basedOn w:val="a0"/>
    <w:uiPriority w:val="99"/>
    <w:semiHidden/>
    <w:unhideWhenUsed/>
    <w:rsid w:val="00536616"/>
    <w:rPr>
      <w:rFonts w:ascii="Courier New" w:eastAsia="Times New Roman" w:hAnsi="Courier New" w:cs="Courier New"/>
      <w:sz w:val="20"/>
      <w:szCs w:val="20"/>
    </w:rPr>
  </w:style>
  <w:style w:type="character" w:styleId="a4">
    <w:name w:val="Strong"/>
    <w:basedOn w:val="a0"/>
    <w:uiPriority w:val="22"/>
    <w:qFormat/>
    <w:rsid w:val="005366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16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1255</Words>
  <Characters>7156</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Дегтярёв Данил Владиславович</dc:creator>
  <cp:keywords/>
  <dc:description/>
  <cp:lastModifiedBy>Дегтярёв Данил Владиславович</cp:lastModifiedBy>
  <cp:revision>9</cp:revision>
  <dcterms:created xsi:type="dcterms:W3CDTF">2024-11-27T07:11:00Z</dcterms:created>
  <dcterms:modified xsi:type="dcterms:W3CDTF">2024-12-03T06:57:00Z</dcterms:modified>
</cp:coreProperties>
</file>