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CAB72D">
      <w:pPr>
        <w:pStyle w:val="35"/>
      </w:pPr>
      <w:r>
        <w:t>Pruebas de funcionamiento — Gateway MQTT SGPMP</w:t>
      </w:r>
    </w:p>
    <w:p w14:paraId="4976E2ED">
      <w:r>
        <w:rPr>
          <w:b w:val="0"/>
          <w:i w:val="0"/>
        </w:rPr>
        <w:t>Documento de soporte de las pruebas realizadas (y las pendientes de ejecutar) para demostrar el correcto funcionamiento del broker/gateway MQTT tras la implementación de RF-23 y las medidas de seguridad de autenticación en Mosquitto. Fecha: 31 de agosto de 2026.</w:t>
      </w:r>
    </w:p>
    <w:p w14:paraId="06B9B7A9">
      <w:pPr>
        <w:pStyle w:val="2"/>
      </w:pPr>
      <w:r>
        <w:t>1. Alcance y estado general</w:t>
      </w:r>
    </w:p>
    <w:p w14:paraId="73221E27">
      <w:r>
        <w:rPr>
          <w:b w:val="0"/>
          <w:i w:val="0"/>
        </w:rPr>
        <w:t>De las tres pruebas que certifican el funcionamiento del sistema, solo la Prueba 1 es ejecutable hoy de extremo a extremo, porque las Pruebas 2 y 3 dependen de un Bearer token real emitido por el backend (ver detalle en cada sección). Este documento reporta evidencia real de la Prueba 1 y describe el procedimiento completo para las Pruebas 2 y 3 en cuanto se disponga del token.</w:t>
      </w:r>
    </w:p>
    <w:tbl>
      <w:tblPr>
        <w:tblStyle w:val="81"/>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23624DF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CA1D4EE">
            <w:pPr>
              <w:spacing w:after="0" w:line="240" w:lineRule="auto"/>
            </w:pPr>
            <w:r>
              <w:rPr>
                <w:b/>
              </w:rPr>
              <w:t>#</w:t>
            </w:r>
          </w:p>
        </w:tc>
        <w:tc>
          <w:tcPr>
            <w:tcW w:w="2160" w:type="dxa"/>
          </w:tcPr>
          <w:p w14:paraId="1F688DCA">
            <w:pPr>
              <w:spacing w:after="0" w:line="240" w:lineRule="auto"/>
            </w:pPr>
            <w:r>
              <w:rPr>
                <w:b/>
              </w:rPr>
              <w:t>Prueba</w:t>
            </w:r>
          </w:p>
        </w:tc>
        <w:tc>
          <w:tcPr>
            <w:tcW w:w="2160" w:type="dxa"/>
          </w:tcPr>
          <w:p w14:paraId="7E66DAFA">
            <w:pPr>
              <w:spacing w:after="0" w:line="240" w:lineRule="auto"/>
            </w:pPr>
            <w:r>
              <w:rPr>
                <w:b/>
              </w:rPr>
              <w:t>Estado</w:t>
            </w:r>
          </w:p>
        </w:tc>
        <w:tc>
          <w:tcPr>
            <w:tcW w:w="2160" w:type="dxa"/>
          </w:tcPr>
          <w:p w14:paraId="713CA148">
            <w:pPr>
              <w:spacing w:after="0" w:line="240" w:lineRule="auto"/>
            </w:pPr>
            <w:r>
              <w:rPr>
                <w:b/>
              </w:rPr>
              <w:t>Motivo</w:t>
            </w:r>
          </w:p>
        </w:tc>
      </w:tr>
      <w:tr w14:paraId="092F9D3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1D371C3D">
            <w:pPr>
              <w:spacing w:after="0" w:line="240" w:lineRule="auto"/>
            </w:pPr>
            <w:r>
              <w:t>1</w:t>
            </w:r>
          </w:p>
        </w:tc>
        <w:tc>
          <w:tcPr>
            <w:tcW w:w="2160" w:type="dxa"/>
          </w:tcPr>
          <w:p w14:paraId="4500CE27">
            <w:pPr>
              <w:spacing w:after="0" w:line="240" w:lineRule="auto"/>
            </w:pPr>
            <w:r>
              <w:t>Ingesta MQTT (heartbeat + telemetría)</w:t>
            </w:r>
          </w:p>
        </w:tc>
        <w:tc>
          <w:tcPr>
            <w:tcW w:w="2160" w:type="dxa"/>
          </w:tcPr>
          <w:p w14:paraId="5E64323D">
            <w:pPr>
              <w:spacing w:after="0" w:line="240" w:lineRule="auto"/>
            </w:pPr>
            <w:r>
              <w:t>EJECUTADA</w:t>
            </w:r>
          </w:p>
        </w:tc>
        <w:tc>
          <w:tcPr>
            <w:tcW w:w="2160" w:type="dxa"/>
          </w:tcPr>
          <w:p w14:paraId="656A6C6F">
            <w:pPr>
              <w:spacing w:after="0" w:line="240" w:lineRule="auto"/>
            </w:pPr>
            <w:r>
              <w:t>No requiere autenticación HTTP</w:t>
            </w:r>
          </w:p>
        </w:tc>
      </w:tr>
      <w:tr w14:paraId="6023A5E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230C5DB">
            <w:pPr>
              <w:spacing w:after="0" w:line="240" w:lineRule="auto"/>
            </w:pPr>
            <w:r>
              <w:t>2</w:t>
            </w:r>
          </w:p>
        </w:tc>
        <w:tc>
          <w:tcPr>
            <w:tcW w:w="2160" w:type="dxa"/>
          </w:tcPr>
          <w:p w14:paraId="2C0BC919">
            <w:pPr>
              <w:spacing w:after="0" w:line="240" w:lineRule="auto"/>
            </w:pPr>
            <w:r>
              <w:t>GET /v1/devices</w:t>
            </w:r>
          </w:p>
        </w:tc>
        <w:tc>
          <w:tcPr>
            <w:tcW w:w="2160" w:type="dxa"/>
          </w:tcPr>
          <w:p w14:paraId="20B13525">
            <w:pPr>
              <w:spacing w:after="0" w:line="240" w:lineRule="auto"/>
            </w:pPr>
            <w:r>
              <w:t>PENDIENTE</w:t>
            </w:r>
          </w:p>
        </w:tc>
        <w:tc>
          <w:tcPr>
            <w:tcW w:w="2160" w:type="dxa"/>
          </w:tcPr>
          <w:p w14:paraId="3CD14C26">
            <w:pPr>
              <w:spacing w:after="0" w:line="240" w:lineRule="auto"/>
            </w:pPr>
            <w:r>
              <w:t>Requiere Bearer token real de producción</w:t>
            </w:r>
          </w:p>
        </w:tc>
      </w:tr>
      <w:tr w14:paraId="67052C3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7CB0FC9">
            <w:pPr>
              <w:spacing w:after="0" w:line="240" w:lineRule="auto"/>
            </w:pPr>
            <w:r>
              <w:t>3</w:t>
            </w:r>
          </w:p>
        </w:tc>
        <w:tc>
          <w:tcPr>
            <w:tcW w:w="2160" w:type="dxa"/>
          </w:tcPr>
          <w:p w14:paraId="42C609A9">
            <w:pPr>
              <w:spacing w:after="0" w:line="240" w:lineRule="auto"/>
            </w:pPr>
            <w:r>
              <w:t>POST /v1/commands + ACK simulado</w:t>
            </w:r>
          </w:p>
        </w:tc>
        <w:tc>
          <w:tcPr>
            <w:tcW w:w="2160" w:type="dxa"/>
          </w:tcPr>
          <w:p w14:paraId="48297542">
            <w:pPr>
              <w:spacing w:after="0" w:line="240" w:lineRule="auto"/>
            </w:pPr>
            <w:r>
              <w:t>PENDIENTE</w:t>
            </w:r>
          </w:p>
        </w:tc>
        <w:tc>
          <w:tcPr>
            <w:tcW w:w="2160" w:type="dxa"/>
          </w:tcPr>
          <w:p w14:paraId="75228D59">
            <w:pPr>
              <w:spacing w:after="0" w:line="240" w:lineRule="auto"/>
            </w:pPr>
            <w:r>
              <w:t>Requiere Bearer token real de producción</w:t>
            </w:r>
          </w:p>
        </w:tc>
      </w:tr>
    </w:tbl>
    <w:p w14:paraId="394C38ED"/>
    <w:p w14:paraId="73EA9317">
      <w:pPr>
        <w:pStyle w:val="2"/>
      </w:pPr>
      <w:r>
        <w:t>2. Entorno de pruebas</w:t>
      </w:r>
    </w:p>
    <w:p w14:paraId="4B585B6F">
      <w:pPr>
        <w:pStyle w:val="29"/>
      </w:pPr>
      <w:r>
        <w:t>Base de datos: instancia real provista por el DBA (host 158.69.200.27:5447, base sgpmp_dev), rol member_aiot con permisos verificados sobre modulo1, modulo3 y modulo9.</w:t>
      </w:r>
      <w:bookmarkStart w:id="0" w:name="_GoBack"/>
      <w:bookmarkEnd w:id="0"/>
    </w:p>
    <w:p w14:paraId="404CAA31">
      <w:pPr>
        <w:pStyle w:val="29"/>
      </w:pPr>
      <w:r>
        <w:t>Broker MQTT: contenedor Docker sgpmp-mosquitto (eclipse-mosquitto:2), con autenticación habilitada (allow_anonymous=false) desde el 31/08/2026 — ver sección 5.</w:t>
      </w:r>
    </w:p>
    <w:p w14:paraId="0BF03434">
      <w:pPr>
        <w:pStyle w:val="29"/>
      </w:pPr>
      <w:r>
        <w:t>Gateway: FastAPI + Uvicorn corriendo localmente con --reload, apuntando al .env con las credenciales reales.</w:t>
      </w:r>
    </w:p>
    <w:p w14:paraId="2DDFD122">
      <w:pPr>
        <w:pStyle w:val="29"/>
      </w:pPr>
      <w:r>
        <w:t>Dispositivo usado en las pruebas: serial IOT-TRU02-VLC-002 (dispositivo real registrado en modulo9.dispositivos_iot, es_activo=true).</w:t>
      </w:r>
    </w:p>
    <w:p w14:paraId="2B31C7B6">
      <w:pPr>
        <w:pStyle w:val="2"/>
      </w:pPr>
      <w:r>
        <w:t>3. Prueba 1 — Ingesta de heartbeat y telemetría vía MQTT</w:t>
      </w:r>
    </w:p>
    <w:p w14:paraId="5C1E34C5">
      <w:pPr>
        <w:pStyle w:val="3"/>
      </w:pPr>
      <w:r>
        <w:t>3.1 Objetivo</w:t>
      </w:r>
    </w:p>
    <w:p w14:paraId="7DE22903">
      <w:r>
        <w:rPr>
          <w:b w:val="0"/>
          <w:i w:val="0"/>
        </w:rPr>
        <w:t>Verificar que el flujo dispositivo → broker MQTT → gateway → base de datos funciona de extremo a extremo, sin intervención de la API HTTPS, tal como ocurriría con un dispositivo IoT real en campo.</w:t>
      </w:r>
    </w:p>
    <w:p w14:paraId="522135C9">
      <w:pPr>
        <w:pStyle w:val="3"/>
      </w:pPr>
      <w:r>
        <w:t>3.2 Mensajes enviados (simulando al dispositivo)</w:t>
      </w:r>
    </w:p>
    <w:p w14:paraId="678603E4">
      <w:r>
        <w:rPr>
          <w:b/>
          <w:i w:val="0"/>
        </w:rPr>
        <w:t>Heartbeat — topic sgpmp/IOT-TRU02-VLC-002/heartbeat:</w:t>
      </w:r>
    </w:p>
    <w:p w14:paraId="02D7AD5A">
      <w:pPr>
        <w:ind w:left="283"/>
      </w:pPr>
      <w:r>
        <w:rPr>
          <w:rFonts w:ascii="Consolas" w:hAnsi="Consolas"/>
          <w:sz w:val="19"/>
        </w:rPr>
        <w:t>{"tipo_mensaje":"HEARTBEAT","nivel_bateria_pct":87.5,"version_firmware":"demo-1.0"}</w:t>
      </w:r>
    </w:p>
    <w:p w14:paraId="00455099">
      <w:r>
        <w:rPr>
          <w:b/>
          <w:i w:val="0"/>
        </w:rPr>
        <w:t>Telemetría — topic sgpmp/IOT-TRU02-VLC-002/telemetry:</w:t>
      </w:r>
    </w:p>
    <w:p w14:paraId="22DB1B57">
      <w:pPr>
        <w:ind w:left="283"/>
      </w:pPr>
      <w:r>
        <w:rPr>
          <w:rFonts w:ascii="Consolas" w:hAnsi="Consolas"/>
          <w:sz w:val="19"/>
        </w:rPr>
        <w:t>{"variable":"Temperatura del agua","valor_crudo":18.5,"unidad":"°C","timestamp_captura":"2026-08-31T23:58:16Z","sensor":"Sensor temperatura canal-trucha-02"}</w:t>
      </w:r>
    </w:p>
    <w:p w14:paraId="58409BDB">
      <w:pPr>
        <w:pStyle w:val="3"/>
      </w:pPr>
      <w:r>
        <w:t>3.3 Paso a paso</w:t>
      </w:r>
    </w:p>
    <w:p w14:paraId="3B59B6DA">
      <w:pPr>
        <w:pStyle w:val="29"/>
      </w:pPr>
      <w:r>
        <w:t>1. Confirmar que el contenedor Mosquitto y el servidor (uvicorn) están corriendo.</w:t>
      </w:r>
    </w:p>
    <w:p w14:paraId="0C762B94">
      <w:pPr>
        <w:pStyle w:val="29"/>
      </w:pPr>
      <w:r>
        <w:t>2. Publicar el heartbeat autenticándose con la credencial de dispositivo de prueba:</w:t>
      </w:r>
    </w:p>
    <w:p w14:paraId="2722D84A">
      <w:pPr>
        <w:ind w:left="283"/>
      </w:pPr>
      <w:r>
        <w:rPr>
          <w:rFonts w:ascii="Consolas" w:hAnsi="Consolas"/>
          <w:sz w:val="19"/>
        </w:rPr>
        <w:t>docker exec sgpmp-mosquitto mosquitto_pub -h localhost \</w:t>
      </w:r>
      <w:r>
        <w:rPr>
          <w:rFonts w:ascii="Consolas" w:hAnsi="Consolas"/>
          <w:sz w:val="19"/>
        </w:rPr>
        <w:br w:type="textWrapping"/>
      </w:r>
      <w:r>
        <w:rPr>
          <w:rFonts w:ascii="Consolas" w:hAnsi="Consolas"/>
          <w:sz w:val="19"/>
        </w:rPr>
        <w:t xml:space="preserve">  -u sgpmp_device_test -P "&lt;password&gt;" \</w:t>
      </w:r>
      <w:r>
        <w:rPr>
          <w:rFonts w:ascii="Consolas" w:hAnsi="Consolas"/>
          <w:sz w:val="19"/>
        </w:rPr>
        <w:br w:type="textWrapping"/>
      </w:r>
      <w:r>
        <w:rPr>
          <w:rFonts w:ascii="Consolas" w:hAnsi="Consolas"/>
          <w:sz w:val="19"/>
        </w:rPr>
        <w:t xml:space="preserve">  -t "sgpmp/IOT-TRU02-VLC-002/heartbeat" \</w:t>
      </w:r>
      <w:r>
        <w:rPr>
          <w:rFonts w:ascii="Consolas" w:hAnsi="Consolas"/>
          <w:sz w:val="19"/>
        </w:rPr>
        <w:br w:type="textWrapping"/>
      </w:r>
      <w:r>
        <w:rPr>
          <w:rFonts w:ascii="Consolas" w:hAnsi="Consolas"/>
          <w:sz w:val="19"/>
        </w:rPr>
        <w:t xml:space="preserve">  -m '{"tipo_mensaje":"HEARTBEAT","nivel_bateria_pct":87.5,"version_firmware":"demo-1.0"}' -q 1</w:t>
      </w:r>
    </w:p>
    <w:p w14:paraId="7F5F1382">
      <w:pPr>
        <w:pStyle w:val="29"/>
      </w:pPr>
      <w:r>
        <w:t>3. Publicar la telemetría con el mismo esquema de autenticación (topic .../telemetry).</w:t>
      </w:r>
    </w:p>
    <w:p w14:paraId="23072623">
      <w:pPr>
        <w:pStyle w:val="29"/>
      </w:pPr>
      <w:r>
        <w:t>4. Revisar el log del servidor (stdout de uvicorn) para confirmar el procesamiento.</w:t>
      </w:r>
    </w:p>
    <w:p w14:paraId="2C21124D">
      <w:pPr>
        <w:pStyle w:val="29"/>
      </w:pPr>
      <w:r>
        <w:t>5. Consultar modulo3.heartbeats, modulo3.telemetrias y modulo3.estados_dispositivos_iot para verificar la persistencia.</w:t>
      </w:r>
    </w:p>
    <w:p w14:paraId="59F3BA09">
      <w:pPr>
        <w:pStyle w:val="3"/>
      </w:pPr>
      <w:r>
        <w:t>3.4 Resultado obtenido</w:t>
      </w:r>
    </w:p>
    <w:p w14:paraId="55944B82">
      <w:r>
        <w:rPr>
          <w:b/>
          <w:i w:val="0"/>
        </w:rPr>
        <w:t>Heartbeat — EXITOSO</w:t>
      </w:r>
    </w:p>
    <w:p w14:paraId="0950D76C">
      <w:pPr>
        <w:pStyle w:val="29"/>
      </w:pPr>
      <w:r>
        <w:t>Log del servidor: "Heartbeat ingestado (IOT-TRU02-VLC-002): id=12"</w:t>
      </w:r>
    </w:p>
    <w:p w14:paraId="766BD86E">
      <w:pPr>
        <w:pStyle w:val="29"/>
      </w:pPr>
      <w:r>
        <w:t>Fila confirmada en modulo3.heartbeats (id_heartbeat=12, nivel_bateria_pct=87.50, version_firmware='demo-1.0').</w:t>
      </w:r>
    </w:p>
    <w:p w14:paraId="30073CC4">
      <w:pPr>
        <w:pStyle w:val="29"/>
      </w:pPr>
      <w:r>
        <w:t>El trigger fn_procesar_heartbeat actualizó modulo3.estados_dispositivos_iot: estado_actual='ACTIVO', id_ultimo_heardbeat=12, tiempo_sin_contacto=0.</w:t>
      </w:r>
    </w:p>
    <w:p w14:paraId="70FD9989">
      <w:r>
        <w:rPr>
          <w:b/>
          <w:i w:val="0"/>
        </w:rPr>
        <w:t>Telemetría — primer intento FALLÓ, causa identificada y corregida, segundo intento EXITOSO</w:t>
      </w:r>
    </w:p>
    <w:p w14:paraId="6572F87F">
      <w:pPr>
        <w:pStyle w:val="29"/>
      </w:pPr>
      <w:r>
        <w:t>Primer intento (payload sin timestamp_envio, campo opcional): sqlalchemy.exc.IntegrityError → NotNullViolationError en la columna latencia_alta de modulo3.telemetrias, dentro del stored procedure modulo3.fn_ingesta_telemetria.</w:t>
      </w:r>
    </w:p>
    <w:p w14:paraId="5A662603">
      <w:pPr>
        <w:pStyle w:val="29"/>
      </w:pPr>
      <w:r>
        <w:t>Causa raíz identificada en el propio código del gateway: a diferencia de ingest_heartbeat() (que sí aplica un valor por defecto cuando falta fecha_registro), ingest_telemetry() no aplicaba ningún valor por defecto cuando faltaba timestamp_envio, y lo pasaba como NULL directamente al stored procedure — que no tolera ese caso para calcular latencia_alta.</w:t>
      </w:r>
    </w:p>
    <w:p w14:paraId="5C7D85CE">
      <w:pPr>
        <w:pStyle w:val="29"/>
      </w:pPr>
      <w:r>
        <w:t>Corrección aplicada en app/services/ingest.py::ingest_telemetry(): si timestamp_envio no viene en el payload, se usa timestamp_captura como valor de respaldo, replicando el mismo patrón ya usado en el flujo de heartbeat.</w:t>
      </w:r>
    </w:p>
    <w:p w14:paraId="76BE5C8B">
      <w:pPr>
        <w:pStyle w:val="29"/>
      </w:pPr>
      <w:r>
        <w:t>Segundo intento (mismo payload, ya con la corrección activa): EXITOSO. Fila confirmada en modulo3.telemetrias — id_telemetria=45, timestamp_envio=timestamp_captura (2026-09-01 00:27:47 UTC), latencia_alta=True (ya no NULL), estado_calidad='ERROR_CALIBRACION' (mensaje de negocio normal: el sensor no tiene calibración registrada, se usa el valor crudo — no es un error de sistema).</w:t>
      </w:r>
    </w:p>
    <w:p w14:paraId="7D4A15E0">
      <w:pPr>
        <w:pStyle w:val="29"/>
      </w:pPr>
      <w:r>
        <w:t>IMPORTANTE — durante el primer intento (antes de corregir), la corrección de robustez aplicada previamente en app/mqtt/handlers.py capturó la excepción no prevista y el gateway MQTT continuó operando con normalidad, sin reconexión ni caída del loop. Antes de esa corrección de robustez, este mismo error habría matado la tarea del gateway MQTT en silencio, requiriendo reinicio manual.</w:t>
      </w:r>
    </w:p>
    <w:p w14:paraId="76A5AFA2">
      <w:pPr>
        <w:pStyle w:val="3"/>
      </w:pPr>
      <w:r>
        <w:t>3.5 Qué demuestra esta prueba</w:t>
      </w:r>
    </w:p>
    <w:p w14:paraId="5AC991EE">
      <w:pPr>
        <w:pStyle w:val="29"/>
      </w:pPr>
      <w:r>
        <w:t>El camino completo MQTT → parseo → validación de esquema → resolución de FK → persistencia en BD real funciona correctamente para heartbeats y para telemetría.</w:t>
      </w:r>
    </w:p>
    <w:p w14:paraId="4B3AD994">
      <w:pPr>
        <w:pStyle w:val="29"/>
      </w:pPr>
      <w:r>
        <w:t>El trigger de BD fn_procesar_heartbeat, dependiente del permiso otorgado recientemente por el DBA sobre modulo3.estados_dispositivos_iot, funciona correctamente.</w:t>
      </w:r>
    </w:p>
    <w:p w14:paraId="5F1B288B">
      <w:pPr>
        <w:pStyle w:val="29"/>
      </w:pPr>
      <w:r>
        <w:t>La corrección de robustez en handlers.py funciona en un caso real (no simulado): un error no previsto no tumba la conexión MQTT completa.</w:t>
      </w:r>
    </w:p>
    <w:p w14:paraId="4BBD6A1F">
      <w:pPr>
        <w:pStyle w:val="29"/>
      </w:pPr>
      <w:r>
        <w:t>Se identificó y corrigió una inconsistencia real en el código del gateway (falta de valor por defecto para timestamp_envio en telemetría), verificada con evidencia de BD antes y después del fix.</w:t>
      </w:r>
    </w:p>
    <w:p w14:paraId="3EACA10B">
      <w:pPr>
        <w:pStyle w:val="2"/>
      </w:pPr>
      <w:r>
        <w:t>4. Prueba 2 — GET /v1/devices (pendiente)</w:t>
      </w:r>
    </w:p>
    <w:p w14:paraId="4399699F">
      <w:pPr>
        <w:pStyle w:val="3"/>
      </w:pPr>
      <w:r>
        <w:t>4.1 Objetivo</w:t>
      </w:r>
    </w:p>
    <w:p w14:paraId="51788325">
      <w:r>
        <w:rPr>
          <w:b w:val="0"/>
          <w:i w:val="0"/>
        </w:rPr>
        <w:t>Verificar que la API HTTPS valida correctamente el Bearer token contra modulo1.credenciales_servicio y devuelve el listado/estado de dispositivos.</w:t>
      </w:r>
    </w:p>
    <w:p w14:paraId="40A475B9">
      <w:pPr>
        <w:pStyle w:val="3"/>
      </w:pPr>
      <w:r>
        <w:t>4.2 Bloqueo actual</w:t>
      </w:r>
    </w:p>
    <w:p w14:paraId="411F5536">
      <w:r>
        <w:rPr>
          <w:b w:val="0"/>
          <w:i w:val="0"/>
        </w:rPr>
        <w:t>El endpoint exige Bearer token (dependencies=[Depends(require_api_token)] en app/api/routes/devices.py). No existe hoy, de nuestro lado, un token real emitido para nombre_servicio='broker_mqtt' contra la base de producción: la fila existe en credenciales_servicio (creada por el backend), pero solo se guarda su hash — el valor en texto plano no lo tenemos.</w:t>
      </w:r>
    </w:p>
    <w:p w14:paraId="556FA7F5">
      <w:pPr>
        <w:pStyle w:val="3"/>
      </w:pPr>
      <w:r>
        <w:t>4.3 Paso a paso (a ejecutar en cuanto se tenga el token)</w:t>
      </w:r>
    </w:p>
    <w:p w14:paraId="6E582923">
      <w:pPr>
        <w:pStyle w:val="29"/>
      </w:pPr>
      <w:r>
        <w:t>1. Obtener el Bearer token real del equipo de backend.</w:t>
      </w:r>
    </w:p>
    <w:p w14:paraId="0AB97947">
      <w:pPr>
        <w:ind w:left="283"/>
      </w:pPr>
      <w:r>
        <w:rPr>
          <w:rFonts w:ascii="Consolas" w:hAnsi="Consolas"/>
          <w:sz w:val="19"/>
        </w:rPr>
        <w:t>curl -H "Authorization: Bearer &lt;token&gt;" http://127.0.0.1:8000/v1/devices</w:t>
      </w:r>
    </w:p>
    <w:p w14:paraId="2A0F7C71">
      <w:pPr>
        <w:pStyle w:val="29"/>
      </w:pPr>
      <w:r>
        <w:t>2. Repetir la misma llamada con un token inválido/inexistente como control negativo.</w:t>
      </w:r>
    </w:p>
    <w:p w14:paraId="7E401FF6">
      <w:pPr>
        <w:pStyle w:val="3"/>
      </w:pPr>
      <w:r>
        <w:t>4.4 Mensaje/resultado esperado</w:t>
      </w:r>
    </w:p>
    <w:p w14:paraId="166D90E9">
      <w:pPr>
        <w:pStyle w:val="29"/>
      </w:pPr>
      <w:r>
        <w:t>Con token válido: HTTP 200 y un JSON con el listado de dispositivos y su estado (activo, última conexión, etc.).</w:t>
      </w:r>
    </w:p>
    <w:p w14:paraId="1B902DF0">
      <w:pPr>
        <w:pStyle w:val="29"/>
      </w:pPr>
      <w:r>
        <w:t>Con token inválido: HTTP 401.</w:t>
      </w:r>
    </w:p>
    <w:p w14:paraId="619F5549">
      <w:pPr>
        <w:pStyle w:val="3"/>
      </w:pPr>
      <w:r>
        <w:t>4.5 Qué demostraría</w:t>
      </w:r>
    </w:p>
    <w:p w14:paraId="2973E0D2">
      <w:pPr>
        <w:pStyle w:val="29"/>
      </w:pPr>
      <w:r>
        <w:t>Que la autenticación por hash SHA-256 contra la base real funciona de extremo a extremo, no solo en el ambiente de pruebas local ya descartado.</w:t>
      </w:r>
    </w:p>
    <w:p w14:paraId="764F92CB">
      <w:pPr>
        <w:pStyle w:val="29"/>
      </w:pPr>
      <w:r>
        <w:t>Que la ruta rechaza correctamente accesos no autorizados (control negativo).</w:t>
      </w:r>
    </w:p>
    <w:p w14:paraId="350F255F">
      <w:pPr>
        <w:pStyle w:val="2"/>
      </w:pPr>
      <w:r>
        <w:t>5. Prueba 3 — POST /v1/commands + ACK simulado (pendiente)</w:t>
      </w:r>
    </w:p>
    <w:p w14:paraId="1763B900">
      <w:pPr>
        <w:pStyle w:val="3"/>
      </w:pPr>
      <w:r>
        <w:t>5.1 Objetivo</w:t>
      </w:r>
    </w:p>
    <w:p w14:paraId="0103114D">
      <w:r>
        <w:rPr>
          <w:b w:val="0"/>
          <w:i w:val="0"/>
        </w:rPr>
        <w:t>Verificar el flujo completo de RF-23: un comando de configuración remota se publica hacia el dispositivo, la petición HTTP queda en espera, y al llegar el ACK del dispositivo (simulado) la petición se resuelve como aplicada.</w:t>
      </w:r>
    </w:p>
    <w:p w14:paraId="108F292B">
      <w:pPr>
        <w:pStyle w:val="3"/>
      </w:pPr>
      <w:r>
        <w:t>5.2 Bloqueo actual</w:t>
      </w:r>
    </w:p>
    <w:p w14:paraId="666FD8AB">
      <w:r>
        <w:rPr>
          <w:b w:val="0"/>
          <w:i w:val="0"/>
        </w:rPr>
        <w:t>Igual que la Prueba 2: /v1/commands también exige el mismo Bearer token real, que no está disponible.</w:t>
      </w:r>
    </w:p>
    <w:p w14:paraId="685C2A0A">
      <w:pPr>
        <w:pStyle w:val="3"/>
      </w:pPr>
      <w:r>
        <w:t>5.3 Paso a paso (a ejecutar en cuanto se tenga el token)</w:t>
      </w:r>
    </w:p>
    <w:p w14:paraId="20B93146">
      <w:pPr>
        <w:pStyle w:val="29"/>
      </w:pPr>
      <w:r>
        <w:t>1. Disparar el comando (queda esperando hasta 30s la confirmación):</w:t>
      </w:r>
    </w:p>
    <w:p w14:paraId="7FCED2C6">
      <w:pPr>
        <w:ind w:left="283"/>
      </w:pPr>
      <w:r>
        <w:rPr>
          <w:rFonts w:ascii="Consolas" w:hAnsi="Consolas"/>
          <w:sz w:val="19"/>
        </w:rPr>
        <w:t>curl -X POST http://127.0.0.1:8000/v1/commands \</w:t>
      </w:r>
      <w:r>
        <w:rPr>
          <w:rFonts w:ascii="Consolas" w:hAnsi="Consolas"/>
          <w:sz w:val="19"/>
        </w:rPr>
        <w:br w:type="textWrapping"/>
      </w:r>
      <w:r>
        <w:rPr>
          <w:rFonts w:ascii="Consolas" w:hAnsi="Consolas"/>
          <w:sz w:val="19"/>
        </w:rPr>
        <w:t xml:space="preserve">  -H "Authorization: Bearer &lt;token&gt;" \</w:t>
      </w:r>
      <w:r>
        <w:rPr>
          <w:rFonts w:ascii="Consolas" w:hAnsi="Consolas"/>
          <w:sz w:val="19"/>
        </w:rPr>
        <w:br w:type="textWrapping"/>
      </w:r>
      <w:r>
        <w:rPr>
          <w:rFonts w:ascii="Consolas" w:hAnsi="Consolas"/>
          <w:sz w:val="19"/>
        </w:rPr>
        <w:t xml:space="preserve">  -H "Content-Type: application/json" \</w:t>
      </w:r>
      <w:r>
        <w:rPr>
          <w:rFonts w:ascii="Consolas" w:hAnsi="Consolas"/>
          <w:sz w:val="19"/>
        </w:rPr>
        <w:br w:type="textWrapping"/>
      </w:r>
      <w:r>
        <w:rPr>
          <w:rFonts w:ascii="Consolas" w:hAnsi="Consolas"/>
          <w:sz w:val="19"/>
        </w:rPr>
        <w:t xml:space="preserve">  -d '{"serial":"IOT-TRU02-VLC-002","origen":"configuracion","frecuencia_captura":10,"intervalo_transmision":15}'</w:t>
      </w:r>
    </w:p>
    <w:p w14:paraId="535A5C0C">
      <w:pPr>
        <w:pStyle w:val="29"/>
      </w:pPr>
      <w:r>
        <w:t>2. Mientras esa petición sigue esperando, simular el ACK del dispositivo (en otra terminal), autenticado con la credencial de dispositivo de prueba:</w:t>
      </w:r>
    </w:p>
    <w:p w14:paraId="7D7C7D94">
      <w:pPr>
        <w:ind w:left="283"/>
      </w:pPr>
      <w:r>
        <w:rPr>
          <w:rFonts w:ascii="Consolas" w:hAnsi="Consolas"/>
          <w:sz w:val="19"/>
        </w:rPr>
        <w:t>docker exec sgpmp-mosquitto mosquitto_pub -h localhost \</w:t>
      </w:r>
      <w:r>
        <w:rPr>
          <w:rFonts w:ascii="Consolas" w:hAnsi="Consolas"/>
          <w:sz w:val="19"/>
        </w:rPr>
        <w:br w:type="textWrapping"/>
      </w:r>
      <w:r>
        <w:rPr>
          <w:rFonts w:ascii="Consolas" w:hAnsi="Consolas"/>
          <w:sz w:val="19"/>
        </w:rPr>
        <w:t xml:space="preserve">  -u sgpmp_device_test -P "&lt;password&gt;" \</w:t>
      </w:r>
      <w:r>
        <w:rPr>
          <w:rFonts w:ascii="Consolas" w:hAnsi="Consolas"/>
          <w:sz w:val="19"/>
        </w:rPr>
        <w:br w:type="textWrapping"/>
      </w:r>
      <w:r>
        <w:rPr>
          <w:rFonts w:ascii="Consolas" w:hAnsi="Consolas"/>
          <w:sz w:val="19"/>
        </w:rPr>
        <w:t xml:space="preserve">  -t "sgpmp/IOT-TRU02-VLC-002/status" \</w:t>
      </w:r>
      <w:r>
        <w:rPr>
          <w:rFonts w:ascii="Consolas" w:hAnsi="Consolas"/>
          <w:sz w:val="19"/>
        </w:rPr>
        <w:br w:type="textWrapping"/>
      </w:r>
      <w:r>
        <w:rPr>
          <w:rFonts w:ascii="Consolas" w:hAnsi="Consolas"/>
          <w:sz w:val="19"/>
        </w:rPr>
        <w:t xml:space="preserve">  -m '{"tipo_mensaje":"ACK_CONFIGURACION","resultado":"OK"}' -q 1</w:t>
      </w:r>
    </w:p>
    <w:p w14:paraId="42678E9C">
      <w:pPr>
        <w:pStyle w:val="29"/>
      </w:pPr>
      <w:r>
        <w:t>3. Observar que la petición del paso 1 responde de inmediato tras el paso 2 (no espera los 30s completos).</w:t>
      </w:r>
    </w:p>
    <w:p w14:paraId="5464DF24">
      <w:pPr>
        <w:pStyle w:val="29"/>
      </w:pPr>
      <w:r>
        <w:t>4. (Control) Repetir sin ejecutar el paso 2, y confirmar que responde NO_CONF tras 30s.</w:t>
      </w:r>
    </w:p>
    <w:p w14:paraId="5653568C">
      <w:pPr>
        <w:pStyle w:val="3"/>
      </w:pPr>
      <w:r>
        <w:t>5.4 Mensaje/resultado esperado</w:t>
      </w:r>
    </w:p>
    <w:tbl>
      <w:tblPr>
        <w:tblStyle w:val="81"/>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7E8E96C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6B48549">
            <w:pPr>
              <w:spacing w:after="0" w:line="240" w:lineRule="auto"/>
            </w:pPr>
            <w:r>
              <w:rPr>
                <w:b/>
              </w:rPr>
              <w:t>Escenario</w:t>
            </w:r>
          </w:p>
        </w:tc>
        <w:tc>
          <w:tcPr>
            <w:tcW w:w="4320" w:type="dxa"/>
          </w:tcPr>
          <w:p w14:paraId="48F4BCDC">
            <w:pPr>
              <w:spacing w:after="0" w:line="240" w:lineRule="auto"/>
            </w:pPr>
            <w:r>
              <w:rPr>
                <w:b/>
              </w:rPr>
              <w:t>Respuesta HTTP esperada</w:t>
            </w:r>
          </w:p>
        </w:tc>
      </w:tr>
      <w:tr w14:paraId="0DFD2E9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37E49EC">
            <w:pPr>
              <w:spacing w:after="0" w:line="240" w:lineRule="auto"/>
            </w:pPr>
            <w:r>
              <w:t>ACK llega a tiempo</w:t>
            </w:r>
          </w:p>
        </w:tc>
        <w:tc>
          <w:tcPr>
            <w:tcW w:w="4320" w:type="dxa"/>
          </w:tcPr>
          <w:p w14:paraId="1EE6D998">
            <w:pPr>
              <w:spacing w:after="0" w:line="240" w:lineRule="auto"/>
            </w:pPr>
            <w:r>
              <w:t>200 OK — {"estado": "APLICADA", ...}</w:t>
            </w:r>
          </w:p>
        </w:tc>
      </w:tr>
      <w:tr w14:paraId="16B1EC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BD3B4AF">
            <w:pPr>
              <w:spacing w:after="0" w:line="240" w:lineRule="auto"/>
            </w:pPr>
            <w:r>
              <w:t>ACK no llega en 30s</w:t>
            </w:r>
          </w:p>
        </w:tc>
        <w:tc>
          <w:tcPr>
            <w:tcW w:w="4320" w:type="dxa"/>
          </w:tcPr>
          <w:p w14:paraId="2E7FFDE1">
            <w:pPr>
              <w:spacing w:after="0" w:line="240" w:lineRule="auto"/>
            </w:pPr>
            <w:r>
              <w:t>200 OK — {"estado": "NO_CONF", ...}</w:t>
            </w:r>
          </w:p>
        </w:tc>
      </w:tr>
      <w:tr w14:paraId="212DC27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94D09CB">
            <w:pPr>
              <w:spacing w:after="0" w:line="240" w:lineRule="auto"/>
            </w:pPr>
            <w:r>
              <w:t>Dispositivo no está ACTIVO (precheck)</w:t>
            </w:r>
          </w:p>
        </w:tc>
        <w:tc>
          <w:tcPr>
            <w:tcW w:w="4320" w:type="dxa"/>
          </w:tcPr>
          <w:p w14:paraId="46131BDE">
            <w:pPr>
              <w:spacing w:after="0" w:line="240" w:lineRule="auto"/>
            </w:pPr>
            <w:r>
              <w:t>200 OK — {"estado": "PENDIENTE", ...} (sin publicar)</w:t>
            </w:r>
          </w:p>
        </w:tc>
      </w:tr>
    </w:tbl>
    <w:p w14:paraId="40AC0066"/>
    <w:p w14:paraId="15844861">
      <w:pPr>
        <w:pStyle w:val="3"/>
      </w:pPr>
      <w:r>
        <w:t>5.5 Qué demostraría</w:t>
      </w:r>
    </w:p>
    <w:p w14:paraId="59424A77">
      <w:pPr>
        <w:pStyle w:val="29"/>
      </w:pPr>
      <w:r>
        <w:t>Que la correlación asíncrona comando↔ACK (app/mqtt/correlacion.py) funciona contra la base real, no solo en el ambiente local ya descartado.</w:t>
      </w:r>
    </w:p>
    <w:p w14:paraId="51BEE185">
      <w:pPr>
        <w:pStyle w:val="29"/>
      </w:pPr>
      <w:r>
        <w:t>Que el manejo de timeout evita que una petición quede bloqueada indefinidamente si el dispositivo no confirma.</w:t>
      </w:r>
    </w:p>
    <w:p w14:paraId="209BA340">
      <w:r>
        <w:rPr>
          <w:b w:val="0"/>
          <w:i/>
        </w:rPr>
        <w:t>Nota: esta prueba certifica la lógica de correlación y timeout del broker, no la autenticidad del ACK — con el broker en modo de autenticación básica (sin ACL por dispositivo) sigue siendo posible simular un ACK con la credencial de prueba compartida, tal como se hace aquí intencionalmente para la simulación.</w:t>
      </w:r>
    </w:p>
    <w:p w14:paraId="2D3B41D2">
      <w:pPr>
        <w:pStyle w:val="2"/>
      </w:pPr>
      <w:r>
        <w:t>6. Medidas de seguridad activas durante estas pruebas</w:t>
      </w:r>
    </w:p>
    <w:p w14:paraId="59BFC0D4">
      <w:r>
        <w:rPr>
          <w:b w:val="0"/>
          <w:i w:val="0"/>
        </w:rPr>
        <w:t>Desde el 31/08/2026, Mosquitto exige autenticación (allow_anonymous=false + password_file) en los listeners 1883 y 9001. Un cliente sin credenciales es rechazado con 'Connection Refused: not authorised' — verificado como control negativo antes de estas pruebas.</w:t>
      </w:r>
    </w:p>
    <w:p w14:paraId="323D67D8">
      <w:pPr>
        <w:pStyle w:val="29"/>
      </w:pPr>
      <w:r>
        <w:t>Pendiente (requiere decisión de arquitectura, no aplicado): ACL por topic/dispositivo, TLS, firma/HMAC del ACK, protección anti-replay.</w:t>
      </w:r>
    </w:p>
    <w:p w14:paraId="6627314D">
      <w:pPr>
        <w:pStyle w:val="2"/>
      </w:pPr>
      <w:r>
        <w:t>7. Resumen de pendientes</w:t>
      </w:r>
    </w:p>
    <w:tbl>
      <w:tblPr>
        <w:tblStyle w:val="81"/>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5B459AB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4913E3D">
            <w:pPr>
              <w:spacing w:after="0" w:line="240" w:lineRule="auto"/>
            </w:pPr>
            <w:r>
              <w:rPr>
                <w:b/>
              </w:rPr>
              <w:t>Pendiente</w:t>
            </w:r>
          </w:p>
        </w:tc>
        <w:tc>
          <w:tcPr>
            <w:tcW w:w="4320" w:type="dxa"/>
          </w:tcPr>
          <w:p w14:paraId="4CC3D3A9">
            <w:pPr>
              <w:spacing w:after="0" w:line="240" w:lineRule="auto"/>
            </w:pPr>
            <w:r>
              <w:rPr>
                <w:b/>
              </w:rPr>
              <w:t>Responsable/condición</w:t>
            </w:r>
          </w:p>
        </w:tc>
      </w:tr>
      <w:tr w14:paraId="6F55CD1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BFE3D4B">
            <w:pPr>
              <w:spacing w:after="0" w:line="240" w:lineRule="auto"/>
            </w:pPr>
            <w:r>
              <w:t>Obtener Bearer token real de producción</w:t>
            </w:r>
          </w:p>
        </w:tc>
        <w:tc>
          <w:tcPr>
            <w:tcW w:w="4320" w:type="dxa"/>
          </w:tcPr>
          <w:p w14:paraId="1189E322">
            <w:pPr>
              <w:spacing w:after="0" w:line="240" w:lineRule="auto"/>
            </w:pPr>
            <w:r>
              <w:t>Equipo de backend</w:t>
            </w:r>
          </w:p>
        </w:tc>
      </w:tr>
      <w:tr w14:paraId="71A8E82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AE654D3">
            <w:pPr>
              <w:spacing w:after="0" w:line="240" w:lineRule="auto"/>
            </w:pPr>
            <w:r>
              <w:t>Ejecutar Pruebas 2 y 3 con el token real</w:t>
            </w:r>
          </w:p>
        </w:tc>
        <w:tc>
          <w:tcPr>
            <w:tcW w:w="4320" w:type="dxa"/>
          </w:tcPr>
          <w:p w14:paraId="670FF01B">
            <w:pPr>
              <w:spacing w:after="0" w:line="240" w:lineRule="auto"/>
            </w:pPr>
            <w:r>
              <w:t>Este equipo, una vez disponible el token</w:t>
            </w:r>
          </w:p>
        </w:tc>
      </w:tr>
      <w:tr w14:paraId="772381A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8BFD9B4">
            <w:pPr>
              <w:spacing w:after="0" w:line="240" w:lineRule="auto"/>
            </w:pPr>
            <w:r>
              <w:t>Definir estrategia de credenciales MQTT por dispositivo (ACL)</w:t>
            </w:r>
          </w:p>
        </w:tc>
        <w:tc>
          <w:tcPr>
            <w:tcW w:w="4320" w:type="dxa"/>
          </w:tcPr>
          <w:p w14:paraId="2F35A461">
            <w:pPr>
              <w:spacing w:after="0" w:line="240" w:lineRule="auto"/>
            </w:pPr>
            <w:r>
              <w:t>Discusión con equipo de desarrollo/implementación</w:t>
            </w:r>
          </w:p>
        </w:tc>
      </w:tr>
    </w:tbl>
    <w:p w14:paraId="605679FF"/>
    <w:p w14:paraId="045D60DA">
      <w:r>
        <w:rPr>
          <w:b w:val="0"/>
          <w:i/>
        </w:rPr>
        <w:t>Nota: el defecto de timestamp_envio en telemetría, identificado durante estas pruebas, ya fue corregido del lado del gateway (app/services/ingest.py) y verificado — no requirió cambios en la base de datos ni coordinación con otro equipo.</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0"/>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20F3F3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uiPriority w:val="99"/>
    <w:pPr>
      <w:spacing w:after="120"/>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Continue 3"/>
    <w:basedOn w:val="1"/>
    <w:unhideWhenUsed/>
    <w:uiPriority w:val="99"/>
    <w:pPr>
      <w:spacing w:after="120"/>
      <w:ind w:left="1080"/>
      <w:contextualSpacing/>
    </w:pPr>
  </w:style>
  <w:style w:type="paragraph" w:styleId="19">
    <w:name w:val="List Continue"/>
    <w:basedOn w:val="1"/>
    <w:unhideWhenUsed/>
    <w:uiPriority w:val="99"/>
    <w:pPr>
      <w:spacing w:after="120"/>
      <w:ind w:left="360"/>
      <w:contextualSpacing/>
    </w:pPr>
  </w:style>
  <w:style w:type="paragraph" w:styleId="20">
    <w:name w:val="Body Text 2"/>
    <w:basedOn w:val="1"/>
    <w:link w:val="47"/>
    <w:unhideWhenUsed/>
    <w:uiPriority w:val="99"/>
    <w:pPr>
      <w:spacing w:after="120" w:line="480" w:lineRule="auto"/>
    </w:pPr>
  </w:style>
  <w:style w:type="paragraph" w:styleId="21">
    <w:name w:val="List 3"/>
    <w:basedOn w:val="1"/>
    <w:unhideWhenUsed/>
    <w:uiPriority w:val="99"/>
    <w:pPr>
      <w:ind w:left="1080" w:hanging="360"/>
      <w:contextualSpacing/>
    </w:pPr>
  </w:style>
  <w:style w:type="paragraph" w:styleId="22">
    <w:name w:val="List Number 2"/>
    <w:basedOn w:val="1"/>
    <w:unhideWhenUsed/>
    <w:uiPriority w:val="99"/>
    <w:pPr>
      <w:numPr>
        <w:ilvl w:val="0"/>
        <w:numId w:val="1"/>
      </w:numPr>
      <w:contextualSpacing/>
    </w:pPr>
  </w:style>
  <w:style w:type="paragraph" w:styleId="23">
    <w:name w:val="header"/>
    <w:basedOn w:val="1"/>
    <w:link w:val="37"/>
    <w:unhideWhenUsed/>
    <w:qFormat/>
    <w:uiPriority w:val="99"/>
    <w:pPr>
      <w:tabs>
        <w:tab w:val="center" w:pos="4680"/>
        <w:tab w:val="right" w:pos="9360"/>
      </w:tabs>
      <w:spacing w:after="0" w:line="240" w:lineRule="auto"/>
    </w:pPr>
  </w:style>
  <w:style w:type="paragraph" w:styleId="24">
    <w:name w:val="List Number 3"/>
    <w:basedOn w:val="1"/>
    <w:unhideWhenUsed/>
    <w:uiPriority w:val="99"/>
    <w:pPr>
      <w:numPr>
        <w:ilvl w:val="0"/>
        <w:numId w:val="2"/>
      </w:numPr>
      <w:contextualSpacing/>
    </w:pPr>
  </w:style>
  <w:style w:type="paragraph" w:styleId="25">
    <w:name w:val="List Number"/>
    <w:basedOn w:val="1"/>
    <w:unhideWhenUsed/>
    <w:uiPriority w:val="99"/>
    <w:pPr>
      <w:numPr>
        <w:ilvl w:val="0"/>
        <w:numId w:val="3"/>
      </w:numPr>
      <w:contextualSpacing/>
    </w:pPr>
  </w:style>
  <w:style w:type="paragraph" w:styleId="26">
    <w:name w:val="List 2"/>
    <w:basedOn w:val="1"/>
    <w:unhideWhenUsed/>
    <w:uiPriority w:val="99"/>
    <w:pPr>
      <w:ind w:left="720" w:hanging="360"/>
      <w:contextualSpacing/>
    </w:pPr>
  </w:style>
  <w:style w:type="paragraph" w:styleId="27">
    <w:name w:val="List Bullet 3"/>
    <w:basedOn w:val="1"/>
    <w:unhideWhenUsed/>
    <w:uiPriority w:val="99"/>
    <w:pPr>
      <w:numPr>
        <w:ilvl w:val="0"/>
        <w:numId w:val="4"/>
      </w:numPr>
      <w:contextualSpacing/>
    </w:pPr>
  </w:style>
  <w:style w:type="paragraph" w:styleId="28">
    <w:name w:val="List"/>
    <w:basedOn w:val="1"/>
    <w:unhideWhenUsed/>
    <w:uiPriority w:val="99"/>
    <w:pPr>
      <w:ind w:left="360" w:hanging="360"/>
      <w:contextualSpacing/>
    </w:pPr>
  </w:style>
  <w:style w:type="paragraph" w:styleId="29">
    <w:name w:val="List Bullet"/>
    <w:basedOn w:val="1"/>
    <w:unhideWhenUsed/>
    <w:uiPriority w:val="99"/>
    <w:pPr>
      <w:numPr>
        <w:ilvl w:val="0"/>
        <w:numId w:val="5"/>
      </w:numPr>
      <w:contextualSpacing/>
    </w:pPr>
  </w:style>
  <w:style w:type="paragraph" w:styleId="30">
    <w:name w:val="List Bullet 2"/>
    <w:basedOn w:val="1"/>
    <w:unhideWhenUsed/>
    <w:uiPriority w:val="99"/>
    <w:pPr>
      <w:numPr>
        <w:ilvl w:val="0"/>
        <w:numId w:val="6"/>
      </w:numPr>
      <w:contextualSpacing/>
    </w:pPr>
  </w:style>
  <w:style w:type="paragraph" w:styleId="31">
    <w:name w:val="footer"/>
    <w:basedOn w:val="1"/>
    <w:link w:val="38"/>
    <w:unhideWhenUsed/>
    <w:qFormat/>
    <w:uiPriority w:val="99"/>
    <w:pPr>
      <w:tabs>
        <w:tab w:val="center" w:pos="4680"/>
        <w:tab w:val="right" w:pos="9360"/>
      </w:tabs>
      <w:spacing w:after="0" w:line="240" w:lineRule="auto"/>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Body Text"/>
    <w:basedOn w:val="1"/>
    <w:link w:val="46"/>
    <w:unhideWhenUsed/>
    <w:uiPriority w:val="99"/>
    <w:pPr>
      <w:spacing w:after="120"/>
    </w:pPr>
  </w:style>
  <w:style w:type="paragraph" w:styleId="34">
    <w:name w:val="Body Text 3"/>
    <w:basedOn w:val="1"/>
    <w:link w:val="48"/>
    <w:unhideWhenUsed/>
    <w:uiPriority w:val="99"/>
    <w:pPr>
      <w:spacing w:after="120"/>
    </w:pPr>
    <w:rPr>
      <w:sz w:val="16"/>
      <w:szCs w:val="16"/>
    </w:rPr>
  </w:style>
  <w:style w:type="paragraph" w:styleId="3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3"/>
    <w:qFormat/>
    <w:uiPriority w:val="99"/>
  </w:style>
  <w:style w:type="character" w:customStyle="1" w:styleId="38">
    <w:name w:val="Footer Char"/>
    <w:basedOn w:val="11"/>
    <w:link w:val="31"/>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3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33"/>
    <w:uiPriority w:val="99"/>
  </w:style>
  <w:style w:type="character" w:customStyle="1" w:styleId="47">
    <w:name w:val="Body Text 2 Char"/>
    <w:basedOn w:val="11"/>
    <w:link w:val="20"/>
    <w:uiPriority w:val="99"/>
  </w:style>
  <w:style w:type="character" w:customStyle="1" w:styleId="48">
    <w:name w:val="Body Text 3 Char"/>
    <w:basedOn w:val="11"/>
    <w:link w:val="34"/>
    <w:uiPriority w:val="99"/>
    <w:rPr>
      <w:sz w:val="16"/>
      <w:szCs w:val="16"/>
    </w:rPr>
  </w:style>
  <w:style w:type="character" w:customStyle="1" w:styleId="49">
    <w:name w:val="Macro Text Char"/>
    <w:basedOn w:val="11"/>
    <w:link w:val="17"/>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1365</Words>
  <Characters>8743</Characters>
  <Lines>0</Lines>
  <Paragraphs>0</Paragraphs>
  <TotalTime>21</TotalTime>
  <ScaleCrop>false</ScaleCrop>
  <LinksUpToDate>false</LinksUpToDate>
  <CharactersWithSpaces>10008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Sergio Garcia</cp:lastModifiedBy>
  <dcterms:modified xsi:type="dcterms:W3CDTF">2026-09-01T01:04:58Z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eyJoZGlkIjoiNDNiNmMyMjJjOGY3ZmNlODIzOThiZDU1YTI2ZGU5NDkiLCJ1c2VySWQiOiIyMjE2NzU5MjczNjU4In0=</vt:lpwstr>
  </property>
  <property fmtid="{D5CDD505-2E9C-101B-9397-08002B2CF9AE}" pid="3" name="KSOProductBuildVer">
    <vt:lpwstr>2058-12.1.0.28032</vt:lpwstr>
  </property>
  <property fmtid="{D5CDD505-2E9C-101B-9397-08002B2CF9AE}" pid="4" name="ICV">
    <vt:lpwstr>1BB38FC3A9F04A49847D1012718C227E_12</vt:lpwstr>
  </property>
</Properties>
</file>