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i w:val="1"/>
          <w:u w:val="single"/>
        </w:rPr>
      </w:pPr>
      <w:r w:rsidDel="00000000" w:rsidR="00000000" w:rsidRPr="00000000">
        <w:rPr>
          <w:b w:val="1"/>
          <w:i w:val="1"/>
          <w:u w:val="single"/>
          <w:rtl w:val="0"/>
        </w:rPr>
        <w:t xml:space="preserve">Protocolo de Revisión o Mapeo Sistemático</w:t>
      </w:r>
    </w:p>
    <w:p w:rsidR="00000000" w:rsidDel="00000000" w:rsidP="00000000" w:rsidRDefault="00000000" w:rsidRPr="00000000" w14:paraId="00000002">
      <w:pPr>
        <w:pStyle w:val="Heading1"/>
        <w:rPr>
          <w:rFonts w:ascii="Arial Black" w:cs="Arial Black" w:eastAsia="Arial Black" w:hAnsi="Arial Black"/>
        </w:rPr>
      </w:pPr>
      <w:r w:rsidDel="00000000" w:rsidR="00000000" w:rsidRPr="00000000">
        <w:rPr>
          <w:rFonts w:ascii="Arial Black" w:cs="Arial Black" w:eastAsia="Arial Black" w:hAnsi="Arial Black"/>
          <w:rtl w:val="0"/>
        </w:rPr>
        <w:t xml:space="preserve">1. Objetivo:</w:t>
      </w:r>
    </w:p>
    <w:p w:rsidR="00000000" w:rsidDel="00000000" w:rsidP="00000000" w:rsidRDefault="00000000" w:rsidRPr="00000000" w14:paraId="00000003">
      <w:pPr>
        <w:jc w:val="both"/>
        <w:rPr>
          <w:i w:val="1"/>
        </w:rPr>
      </w:pPr>
      <w:r w:rsidDel="00000000" w:rsidR="00000000" w:rsidRPr="00000000">
        <w:rPr>
          <w:i w:val="1"/>
          <w:rtl w:val="0"/>
        </w:rPr>
        <w:t xml:space="preserve">Mapeo sistemático sobre los frameworks utilizados para modelar SLAs para cloud computing utilizando como ejemplo el artículo </w:t>
      </w:r>
      <w:r w:rsidDel="00000000" w:rsidR="00000000" w:rsidRPr="00000000">
        <w:rPr>
          <w:rtl w:val="0"/>
        </w:rPr>
        <w:t xml:space="preserve">Management of Service Level Agreements for Cloud Services in IoT: A Systematic Mapping Study (2017, MUBIN, Saad et al.)</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center"/>
        <w:rPr/>
      </w:pPr>
      <w:bookmarkStart w:colFirst="0" w:colLast="0" w:name="_heading=h.gjdgxs" w:id="0"/>
      <w:bookmarkEnd w:id="0"/>
      <w:r w:rsidDel="00000000" w:rsidR="00000000" w:rsidRPr="00000000">
        <w:rPr>
          <w:rtl w:val="0"/>
        </w:rPr>
        <w:t xml:space="preserve">El objetivo del estudio es especificar y clasificar cuáles son los frameworks más utilizados para modelar SLAs para cloud computing.</w:t>
      </w:r>
    </w:p>
    <w:p w:rsidR="00000000" w:rsidDel="00000000" w:rsidP="00000000" w:rsidRDefault="00000000" w:rsidRPr="00000000" w14:paraId="00000005">
      <w:pPr>
        <w:pStyle w:val="Heading1"/>
        <w:rPr>
          <w:rFonts w:ascii="Arial Black" w:cs="Arial Black" w:eastAsia="Arial Black" w:hAnsi="Arial Black"/>
        </w:rPr>
      </w:pPr>
      <w:r w:rsidDel="00000000" w:rsidR="00000000" w:rsidRPr="00000000">
        <w:rPr>
          <w:rFonts w:ascii="Arial Black" w:cs="Arial Black" w:eastAsia="Arial Black" w:hAnsi="Arial Black"/>
          <w:rtl w:val="0"/>
        </w:rPr>
        <w:t xml:space="preserve">2. Planificación:</w:t>
      </w:r>
    </w:p>
    <w:p w:rsidR="00000000" w:rsidDel="00000000" w:rsidP="00000000" w:rsidRDefault="00000000" w:rsidRPr="00000000" w14:paraId="00000006">
      <w:pPr>
        <w:jc w:val="both"/>
        <w:rPr/>
      </w:pPr>
      <w:r w:rsidDel="00000000" w:rsidR="00000000" w:rsidRPr="00000000">
        <w:rPr>
          <w:rtl w:val="0"/>
        </w:rPr>
        <w:t xml:space="preserve">El mapeo sistemático del tema especificado, se realizará en base a lo detallado en este Protocolo de Revisión Sistemática. La planeación y ejecución de este mapeo se realizará mediante los siguientes pasos: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la pregunta y sub preguntas de investigación.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la estrategia de búsqueda.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criterios de inclusión y exclusión.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calidad de los estudios primarios.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Extracción de Datos.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Síntesis de los datos extraídos.</w:t>
      </w:r>
    </w:p>
    <w:p w:rsidR="00000000" w:rsidDel="00000000" w:rsidP="00000000" w:rsidRDefault="00000000" w:rsidRPr="00000000" w14:paraId="0000000D">
      <w:pPr>
        <w:pStyle w:val="Heading2"/>
        <w:jc w:val="both"/>
        <w:rPr/>
      </w:pPr>
      <w:r w:rsidDel="00000000" w:rsidR="00000000" w:rsidRPr="00000000">
        <w:rPr>
          <w:rtl w:val="0"/>
        </w:rPr>
        <w:t xml:space="preserve">2.1 Pregunta de investigación:</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Qué frameworks existen para el modelado de SLAs en Cloud Computing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pStyle w:val="Heading3"/>
        <w:rPr/>
      </w:pPr>
      <w:r w:rsidDel="00000000" w:rsidR="00000000" w:rsidRPr="00000000">
        <w:rPr>
          <w:rtl w:val="0"/>
        </w:rPr>
        <w:t xml:space="preserve">2.1.1 Sub-preguntas de investigación: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RQ1: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Cuales son los lenguajes utilizadas para poder expresar un SLA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RQ2: </w:t>
      </w:r>
      <w:r w:rsidDel="00000000" w:rsidR="00000000" w:rsidRPr="00000000">
        <w:rPr>
          <w:rtl w:val="0"/>
        </w:rPr>
        <w:t xml:space="preserve">¿Cuales herramientas son utilizadas para aplicar los modelos de SLA?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RQ3: </w:t>
      </w:r>
      <w:r w:rsidDel="00000000" w:rsidR="00000000" w:rsidRPr="00000000">
        <w:rPr>
          <w:rtl w:val="0"/>
        </w:rPr>
        <w:t xml:space="preserve">¿En cuales entornos se utilizan estos frameworks?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RQ4: </w:t>
      </w:r>
      <w:r w:rsidDel="00000000" w:rsidR="00000000" w:rsidRPr="00000000">
        <w:rPr>
          <w:rtl w:val="0"/>
        </w:rPr>
        <w:t xml:space="preserve">¿Cuáles de estos frameworks son validados y revisados por la comunidad académica?</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2.2 Estrategias de búsqueda:</w:t>
      </w:r>
    </w:p>
    <w:p w:rsidR="00000000" w:rsidDel="00000000" w:rsidP="00000000" w:rsidRDefault="00000000" w:rsidRPr="00000000" w14:paraId="00000015">
      <w:pPr>
        <w:jc w:val="both"/>
        <w:rPr/>
      </w:pPr>
      <w:r w:rsidDel="00000000" w:rsidR="00000000" w:rsidRPr="00000000">
        <w:rPr>
          <w:rtl w:val="0"/>
        </w:rPr>
        <w:t xml:space="preserve">Para este trabajo, utilizaremos las bibliotecas digitales </w:t>
      </w:r>
      <w:r w:rsidDel="00000000" w:rsidR="00000000" w:rsidRPr="00000000">
        <w:rPr>
          <w:b w:val="1"/>
          <w:i w:val="1"/>
          <w:rtl w:val="0"/>
        </w:rPr>
        <w:t xml:space="preserve">IEEE Xplore</w:t>
      </w:r>
      <w:r w:rsidDel="00000000" w:rsidR="00000000" w:rsidRPr="00000000">
        <w:rPr>
          <w:rtl w:val="0"/>
        </w:rPr>
        <w:t xml:space="preserve"> y </w:t>
      </w:r>
      <w:r w:rsidDel="00000000" w:rsidR="00000000" w:rsidRPr="00000000">
        <w:rPr>
          <w:b w:val="1"/>
          <w:i w:val="1"/>
          <w:rtl w:val="0"/>
        </w:rPr>
        <w:t xml:space="preserve">ACM Digital Library</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t xml:space="preserve">Se realizará también una comprobación y búsqueda manual en las conferencias y revistas más representativas para confirmar que: i) los artículos allí publicados aparecen en las bibliotecas digitales, y ii) que no se encuentren artículos relacionados al tema de estudio que no cumplan con las condiciones de la búsqueda automática.</w:t>
      </w:r>
    </w:p>
    <w:p w:rsidR="00000000" w:rsidDel="00000000" w:rsidP="00000000" w:rsidRDefault="00000000" w:rsidRPr="00000000" w14:paraId="00000017">
      <w:pPr>
        <w:jc w:val="both"/>
        <w:rPr/>
      </w:pPr>
      <w:r w:rsidDel="00000000" w:rsidR="00000000" w:rsidRPr="00000000">
        <w:rPr>
          <w:rtl w:val="0"/>
        </w:rPr>
        <w:t xml:space="preserve">Las conferencias más relevantes al tema de estudio son las siguientes: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Service Level Agreements Summit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IEEE</w:t>
      </w:r>
      <w:r w:rsidDel="00000000" w:rsidR="00000000" w:rsidRPr="00000000">
        <w:rPr>
          <w:rtl w:val="0"/>
        </w:rPr>
        <w:t xml:space="preserve"> International Conference on Web Services</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ICIW International Conference on Internet and Web Applications and Services</w:t>
      </w:r>
    </w:p>
    <w:p w:rsidR="00000000" w:rsidDel="00000000" w:rsidP="00000000" w:rsidRDefault="00000000" w:rsidRPr="00000000" w14:paraId="0000001B">
      <w:pPr>
        <w:jc w:val="both"/>
        <w:rPr>
          <w:shd w:fill="e06666" w:val="clear"/>
        </w:rPr>
      </w:pPr>
      <w:r w:rsidDel="00000000" w:rsidR="00000000" w:rsidRPr="00000000">
        <w:rPr>
          <w:rtl w:val="0"/>
        </w:rPr>
      </w:r>
    </w:p>
    <w:p w:rsidR="00000000" w:rsidDel="00000000" w:rsidP="00000000" w:rsidRDefault="00000000" w:rsidRPr="00000000" w14:paraId="0000001C">
      <w:pPr>
        <w:jc w:val="both"/>
        <w:rPr>
          <w:shd w:fill="e06666" w:val="clear"/>
        </w:rPr>
      </w:pPr>
      <w:r w:rsidDel="00000000" w:rsidR="00000000" w:rsidRPr="00000000">
        <w:rPr>
          <w:rtl w:val="0"/>
        </w:rPr>
      </w:r>
    </w:p>
    <w:p w:rsidR="00000000" w:rsidDel="00000000" w:rsidP="00000000" w:rsidRDefault="00000000" w:rsidRPr="00000000" w14:paraId="0000001D">
      <w:pPr>
        <w:jc w:val="both"/>
        <w:rPr>
          <w:shd w:fill="e06666" w:val="clea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poder automatizar la tarea de búsqueda dentro de la mencionada biblioteca digital, definiremos la </w:t>
      </w:r>
      <w:r w:rsidDel="00000000" w:rsidR="00000000" w:rsidRPr="00000000">
        <w:rPr>
          <w:b w:val="1"/>
          <w:rtl w:val="0"/>
        </w:rPr>
        <w:t xml:space="preserve">cadena de búsqueda</w:t>
      </w:r>
      <w:r w:rsidDel="00000000" w:rsidR="00000000" w:rsidRPr="00000000">
        <w:rPr>
          <w:rtl w:val="0"/>
        </w:rPr>
        <w:t xml:space="preserve"> de la siguiente manera:</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1"/>
        <w:gridCol w:w="2114"/>
        <w:gridCol w:w="2118"/>
        <w:gridCol w:w="2141"/>
        <w:tblGridChange w:id="0">
          <w:tblGrid>
            <w:gridCol w:w="2121"/>
            <w:gridCol w:w="2114"/>
            <w:gridCol w:w="2118"/>
            <w:gridCol w:w="2141"/>
          </w:tblGrid>
        </w:tblGridChange>
      </w:tblGrid>
      <w:tr>
        <w:tc>
          <w:tcPr>
            <w:shd w:fill="d9d9d9" w:val="clear"/>
          </w:tcPr>
          <w:p w:rsidR="00000000" w:rsidDel="00000000" w:rsidP="00000000" w:rsidRDefault="00000000" w:rsidRPr="00000000" w14:paraId="0000001F">
            <w:pPr>
              <w:rPr>
                <w:b w:val="1"/>
              </w:rPr>
            </w:pPr>
            <w:r w:rsidDel="00000000" w:rsidR="00000000" w:rsidRPr="00000000">
              <w:rPr>
                <w:b w:val="1"/>
                <w:rtl w:val="0"/>
              </w:rPr>
              <w:t xml:space="preserve">Concepto</w:t>
            </w:r>
          </w:p>
        </w:tc>
        <w:tc>
          <w:tcPr>
            <w:shd w:fill="d9d9d9" w:val="clear"/>
          </w:tcPr>
          <w:p w:rsidR="00000000" w:rsidDel="00000000" w:rsidP="00000000" w:rsidRDefault="00000000" w:rsidRPr="00000000" w14:paraId="00000020">
            <w:pPr>
              <w:rPr>
                <w:b w:val="1"/>
              </w:rPr>
            </w:pPr>
            <w:r w:rsidDel="00000000" w:rsidR="00000000" w:rsidRPr="00000000">
              <w:rPr>
                <w:b w:val="1"/>
                <w:rtl w:val="0"/>
              </w:rPr>
              <w:t xml:space="preserve">Sub-cadena</w:t>
            </w:r>
          </w:p>
        </w:tc>
        <w:tc>
          <w:tcPr>
            <w:shd w:fill="d9d9d9" w:val="clear"/>
          </w:tcPr>
          <w:p w:rsidR="00000000" w:rsidDel="00000000" w:rsidP="00000000" w:rsidRDefault="00000000" w:rsidRPr="00000000" w14:paraId="00000021">
            <w:pPr>
              <w:rPr>
                <w:b w:val="1"/>
              </w:rPr>
            </w:pPr>
            <w:r w:rsidDel="00000000" w:rsidR="00000000" w:rsidRPr="00000000">
              <w:rPr>
                <w:b w:val="1"/>
                <w:rtl w:val="0"/>
              </w:rPr>
              <w:t xml:space="preserve">Conector</w:t>
            </w:r>
          </w:p>
        </w:tc>
        <w:tc>
          <w:tcPr>
            <w:shd w:fill="d9d9d9" w:val="clear"/>
          </w:tcPr>
          <w:p w:rsidR="00000000" w:rsidDel="00000000" w:rsidP="00000000" w:rsidRDefault="00000000" w:rsidRPr="00000000" w14:paraId="00000022">
            <w:pPr>
              <w:rPr>
                <w:b w:val="1"/>
              </w:rPr>
            </w:pPr>
            <w:r w:rsidDel="00000000" w:rsidR="00000000" w:rsidRPr="00000000">
              <w:rPr>
                <w:b w:val="1"/>
                <w:rtl w:val="0"/>
              </w:rPr>
              <w:t xml:space="preserve">Razón</w:t>
            </w:r>
          </w:p>
        </w:tc>
      </w:tr>
      <w:tr>
        <w:tc>
          <w:tcPr/>
          <w:p w:rsidR="00000000" w:rsidDel="00000000" w:rsidP="00000000" w:rsidRDefault="00000000" w:rsidRPr="00000000" w14:paraId="00000023">
            <w:pPr>
              <w:rPr/>
            </w:pPr>
            <w:r w:rsidDel="00000000" w:rsidR="00000000" w:rsidRPr="00000000">
              <w:rPr>
                <w:rtl w:val="0"/>
              </w:rPr>
              <w:t xml:space="preserve">Acuerdos de nivel de servicio</w:t>
            </w:r>
          </w:p>
        </w:tc>
        <w:tc>
          <w:tcPr/>
          <w:p w:rsidR="00000000" w:rsidDel="00000000" w:rsidP="00000000" w:rsidRDefault="00000000" w:rsidRPr="00000000" w14:paraId="00000024">
            <w:pPr>
              <w:rPr/>
            </w:pPr>
            <w:r w:rsidDel="00000000" w:rsidR="00000000" w:rsidRPr="00000000">
              <w:rPr>
                <w:rtl w:val="0"/>
              </w:rPr>
              <w:t xml:space="preserve">service level agreement</w:t>
            </w:r>
          </w:p>
        </w:tc>
        <w:tc>
          <w:tcPr/>
          <w:p w:rsidR="00000000" w:rsidDel="00000000" w:rsidP="00000000" w:rsidRDefault="00000000" w:rsidRPr="00000000" w14:paraId="00000025">
            <w:pPr>
              <w:rPr/>
            </w:pPr>
            <w:r w:rsidDel="00000000" w:rsidR="00000000" w:rsidRPr="00000000">
              <w:rPr>
                <w:rtl w:val="0"/>
              </w:rPr>
              <w:t xml:space="preserve">OR</w:t>
            </w:r>
          </w:p>
        </w:tc>
        <w:tc>
          <w:tcPr/>
          <w:p w:rsidR="00000000" w:rsidDel="00000000" w:rsidP="00000000" w:rsidRDefault="00000000" w:rsidRPr="00000000" w14:paraId="00000026">
            <w:pPr>
              <w:rPr/>
            </w:pPr>
            <w:r w:rsidDel="00000000" w:rsidR="00000000" w:rsidRPr="00000000">
              <w:rPr>
                <w:rtl w:val="0"/>
              </w:rPr>
              <w:t xml:space="preserve">Concepto central de la revisión</w:t>
            </w:r>
          </w:p>
        </w:tc>
      </w:tr>
      <w:tr>
        <w:tc>
          <w:tcPr/>
          <w:p w:rsidR="00000000" w:rsidDel="00000000" w:rsidP="00000000" w:rsidRDefault="00000000" w:rsidRPr="00000000" w14:paraId="00000027">
            <w:pPr>
              <w:rPr/>
            </w:pPr>
            <w:r w:rsidDel="00000000" w:rsidR="00000000" w:rsidRPr="00000000">
              <w:rPr>
                <w:rtl w:val="0"/>
              </w:rPr>
              <w:t xml:space="preserve">Acuerdos de nivel de servicio</w:t>
            </w:r>
          </w:p>
        </w:tc>
        <w:tc>
          <w:tcPr/>
          <w:p w:rsidR="00000000" w:rsidDel="00000000" w:rsidP="00000000" w:rsidRDefault="00000000" w:rsidRPr="00000000" w14:paraId="00000028">
            <w:pPr>
              <w:rPr/>
            </w:pPr>
            <w:r w:rsidDel="00000000" w:rsidR="00000000" w:rsidRPr="00000000">
              <w:rPr>
                <w:rtl w:val="0"/>
              </w:rPr>
              <w:t xml:space="preserve">SLA</w:t>
            </w:r>
          </w:p>
        </w:tc>
        <w:tc>
          <w:tcPr/>
          <w:p w:rsidR="00000000" w:rsidDel="00000000" w:rsidP="00000000" w:rsidRDefault="00000000" w:rsidRPr="00000000" w14:paraId="00000029">
            <w:pPr>
              <w:rPr/>
            </w:pPr>
            <w:r w:rsidDel="00000000" w:rsidR="00000000" w:rsidRPr="00000000">
              <w:rPr>
                <w:rtl w:val="0"/>
              </w:rPr>
              <w:t xml:space="preserve">AND</w:t>
            </w:r>
          </w:p>
        </w:tc>
        <w:tc>
          <w:tcPr/>
          <w:p w:rsidR="00000000" w:rsidDel="00000000" w:rsidP="00000000" w:rsidRDefault="00000000" w:rsidRPr="00000000" w14:paraId="0000002A">
            <w:pPr>
              <w:rPr/>
            </w:pPr>
            <w:r w:rsidDel="00000000" w:rsidR="00000000" w:rsidRPr="00000000">
              <w:rPr>
                <w:rtl w:val="0"/>
              </w:rPr>
              <w:t xml:space="preserve">Concepto central de la revisión</w:t>
            </w:r>
          </w:p>
        </w:tc>
      </w:tr>
      <w:tr>
        <w:tc>
          <w:tcPr/>
          <w:p w:rsidR="00000000" w:rsidDel="00000000" w:rsidP="00000000" w:rsidRDefault="00000000" w:rsidRPr="00000000" w14:paraId="0000002B">
            <w:pPr>
              <w:rPr/>
            </w:pPr>
            <w:r w:rsidDel="00000000" w:rsidR="00000000" w:rsidRPr="00000000">
              <w:rPr>
                <w:rtl w:val="0"/>
              </w:rPr>
              <w:t xml:space="preserve">Framework</w:t>
            </w:r>
          </w:p>
        </w:tc>
        <w:tc>
          <w:tcPr/>
          <w:p w:rsidR="00000000" w:rsidDel="00000000" w:rsidP="00000000" w:rsidRDefault="00000000" w:rsidRPr="00000000" w14:paraId="0000002C">
            <w:pPr>
              <w:rPr/>
            </w:pPr>
            <w:r w:rsidDel="00000000" w:rsidR="00000000" w:rsidRPr="00000000">
              <w:rPr>
                <w:rtl w:val="0"/>
              </w:rPr>
              <w:t xml:space="preserve">framework*</w:t>
            </w:r>
          </w:p>
        </w:tc>
        <w:tc>
          <w:tcPr/>
          <w:p w:rsidR="00000000" w:rsidDel="00000000" w:rsidP="00000000" w:rsidRDefault="00000000" w:rsidRPr="00000000" w14:paraId="0000002D">
            <w:pPr>
              <w:rPr/>
            </w:pPr>
            <w:r w:rsidDel="00000000" w:rsidR="00000000" w:rsidRPr="00000000">
              <w:rPr>
                <w:rtl w:val="0"/>
              </w:rPr>
              <w:t xml:space="preserve">OR</w:t>
            </w:r>
          </w:p>
        </w:tc>
        <w:tc>
          <w:tcPr/>
          <w:p w:rsidR="00000000" w:rsidDel="00000000" w:rsidP="00000000" w:rsidRDefault="00000000" w:rsidRPr="00000000" w14:paraId="0000002E">
            <w:pPr>
              <w:rPr/>
            </w:pPr>
            <w:r w:rsidDel="00000000" w:rsidR="00000000" w:rsidRPr="00000000">
              <w:rPr>
                <w:rtl w:val="0"/>
              </w:rPr>
              <w:t xml:space="preserve">Incluye su plural</w:t>
            </w:r>
          </w:p>
        </w:tc>
      </w:tr>
      <w:tr>
        <w:tc>
          <w:tcPr/>
          <w:p w:rsidR="00000000" w:rsidDel="00000000" w:rsidP="00000000" w:rsidRDefault="00000000" w:rsidRPr="00000000" w14:paraId="0000002F">
            <w:pPr>
              <w:rPr/>
            </w:pPr>
            <w:r w:rsidDel="00000000" w:rsidR="00000000" w:rsidRPr="00000000">
              <w:rPr>
                <w:rtl w:val="0"/>
              </w:rPr>
              <w:t xml:space="preserve">Template</w:t>
            </w:r>
          </w:p>
        </w:tc>
        <w:tc>
          <w:tcPr/>
          <w:p w:rsidR="00000000" w:rsidDel="00000000" w:rsidP="00000000" w:rsidRDefault="00000000" w:rsidRPr="00000000" w14:paraId="00000030">
            <w:pPr>
              <w:rPr/>
            </w:pPr>
            <w:r w:rsidDel="00000000" w:rsidR="00000000" w:rsidRPr="00000000">
              <w:rPr>
                <w:rtl w:val="0"/>
              </w:rPr>
              <w:t xml:space="preserve">template*</w:t>
            </w:r>
          </w:p>
        </w:tc>
        <w:tc>
          <w:tcPr/>
          <w:p w:rsidR="00000000" w:rsidDel="00000000" w:rsidP="00000000" w:rsidRDefault="00000000" w:rsidRPr="00000000" w14:paraId="00000031">
            <w:pPr>
              <w:rPr/>
            </w:pPr>
            <w:r w:rsidDel="00000000" w:rsidR="00000000" w:rsidRPr="00000000">
              <w:rPr>
                <w:rtl w:val="0"/>
              </w:rPr>
              <w:t xml:space="preserve">OR</w:t>
            </w:r>
          </w:p>
        </w:tc>
        <w:tc>
          <w:tcPr/>
          <w:p w:rsidR="00000000" w:rsidDel="00000000" w:rsidP="00000000" w:rsidRDefault="00000000" w:rsidRPr="00000000" w14:paraId="00000032">
            <w:pPr>
              <w:rPr/>
            </w:pPr>
            <w:r w:rsidDel="00000000" w:rsidR="00000000" w:rsidRPr="00000000">
              <w:rPr>
                <w:rtl w:val="0"/>
              </w:rPr>
              <w:t xml:space="preserve">Incluye su plural</w:t>
            </w:r>
          </w:p>
        </w:tc>
      </w:tr>
      <w:tr>
        <w:trPr>
          <w:trHeight w:val="400" w:hRule="atLeast"/>
        </w:trPr>
        <w:tc>
          <w:tcPr/>
          <w:p w:rsidR="00000000" w:rsidDel="00000000" w:rsidP="00000000" w:rsidRDefault="00000000" w:rsidRPr="00000000" w14:paraId="00000033">
            <w:pPr>
              <w:rPr/>
            </w:pPr>
            <w:r w:rsidDel="00000000" w:rsidR="00000000" w:rsidRPr="00000000">
              <w:rPr>
                <w:rtl w:val="0"/>
              </w:rPr>
              <w:t xml:space="preserve">Lenguaje de modelado </w:t>
            </w:r>
          </w:p>
        </w:tc>
        <w:tc>
          <w:tcPr/>
          <w:p w:rsidR="00000000" w:rsidDel="00000000" w:rsidP="00000000" w:rsidRDefault="00000000" w:rsidRPr="00000000" w14:paraId="00000034">
            <w:pPr>
              <w:rPr>
                <w:b w:val="1"/>
              </w:rPr>
            </w:pPr>
            <w:r w:rsidDel="00000000" w:rsidR="00000000" w:rsidRPr="00000000">
              <w:rPr>
                <w:rtl w:val="0"/>
              </w:rPr>
              <w:t xml:space="preserve">modeling language</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OR</w:t>
            </w:r>
          </w:p>
        </w:tc>
        <w:tc>
          <w:tcPr/>
          <w:p w:rsidR="00000000" w:rsidDel="00000000" w:rsidP="00000000" w:rsidRDefault="00000000" w:rsidRPr="00000000" w14:paraId="00000036">
            <w:pPr>
              <w:rPr/>
            </w:pPr>
            <w:r w:rsidDel="00000000" w:rsidR="00000000" w:rsidRPr="00000000">
              <w:rPr>
                <w:rtl w:val="0"/>
              </w:rPr>
            </w:r>
          </w:p>
        </w:tc>
      </w:tr>
      <w:tr>
        <w:tc>
          <w:tcPr/>
          <w:p w:rsidR="00000000" w:rsidDel="00000000" w:rsidP="00000000" w:rsidRDefault="00000000" w:rsidRPr="00000000" w14:paraId="00000037">
            <w:pPr>
              <w:rPr/>
            </w:pPr>
            <w:r w:rsidDel="00000000" w:rsidR="00000000" w:rsidRPr="00000000">
              <w:rPr>
                <w:rtl w:val="0"/>
              </w:rPr>
              <w:t xml:space="preserve">Lenguajes de modelado</w:t>
            </w:r>
          </w:p>
        </w:tc>
        <w:tc>
          <w:tcPr/>
          <w:p w:rsidR="00000000" w:rsidDel="00000000" w:rsidP="00000000" w:rsidRDefault="00000000" w:rsidRPr="00000000" w14:paraId="00000038">
            <w:pPr>
              <w:rPr/>
            </w:pPr>
            <w:r w:rsidDel="00000000" w:rsidR="00000000" w:rsidRPr="00000000">
              <w:rPr>
                <w:rtl w:val="0"/>
              </w:rPr>
              <w:t xml:space="preserve">modeling languages</w:t>
            </w:r>
          </w:p>
        </w:tc>
        <w:tc>
          <w:tcPr/>
          <w:p w:rsidR="00000000" w:rsidDel="00000000" w:rsidP="00000000" w:rsidRDefault="00000000" w:rsidRPr="00000000" w14:paraId="00000039">
            <w:pPr>
              <w:rPr/>
            </w:pPr>
            <w:r w:rsidDel="00000000" w:rsidR="00000000" w:rsidRPr="00000000">
              <w:rPr>
                <w:rtl w:val="0"/>
              </w:rPr>
              <w:t xml:space="preserve">AND</w:t>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Computación en Nube</w:t>
            </w:r>
          </w:p>
        </w:tc>
        <w:tc>
          <w:tcPr/>
          <w:p w:rsidR="00000000" w:rsidDel="00000000" w:rsidP="00000000" w:rsidRDefault="00000000" w:rsidRPr="00000000" w14:paraId="0000003C">
            <w:pPr>
              <w:rPr/>
            </w:pPr>
            <w:r w:rsidDel="00000000" w:rsidR="00000000" w:rsidRPr="00000000">
              <w:rPr>
                <w:rtl w:val="0"/>
              </w:rPr>
              <w:t xml:space="preserve">cloud computing</w:t>
            </w:r>
          </w:p>
        </w:tc>
        <w:tc>
          <w:tcPr/>
          <w:p w:rsidR="00000000" w:rsidDel="00000000" w:rsidP="00000000" w:rsidRDefault="00000000" w:rsidRPr="00000000" w14:paraId="0000003D">
            <w:pPr>
              <w:rPr/>
            </w:pPr>
            <w:r w:rsidDel="00000000" w:rsidR="00000000" w:rsidRPr="00000000">
              <w:rPr>
                <w:rtl w:val="0"/>
              </w:rPr>
              <w:t xml:space="preserve">OR</w:t>
            </w:r>
          </w:p>
        </w:tc>
        <w:tc>
          <w:tcPr/>
          <w:p w:rsidR="00000000" w:rsidDel="00000000" w:rsidP="00000000" w:rsidRDefault="00000000" w:rsidRPr="00000000" w14:paraId="0000003E">
            <w:pPr>
              <w:rPr/>
            </w:pPr>
            <w:r w:rsidDel="00000000" w:rsidR="00000000" w:rsidRPr="00000000">
              <w:rPr>
                <w:rtl w:val="0"/>
              </w:rPr>
              <w:t xml:space="preserve">Entorno en el que buscamos</w:t>
            </w:r>
          </w:p>
        </w:tc>
      </w:tr>
      <w:tr>
        <w:tc>
          <w:tcPr>
            <w:tcBorders>
              <w:top w:color="000000" w:space="0" w:sz="4" w:val="single"/>
            </w:tcBorders>
          </w:tcPr>
          <w:p w:rsidR="00000000" w:rsidDel="00000000" w:rsidP="00000000" w:rsidRDefault="00000000" w:rsidRPr="00000000" w14:paraId="0000003F">
            <w:pPr>
              <w:rPr/>
            </w:pPr>
            <w:r w:rsidDel="00000000" w:rsidR="00000000" w:rsidRPr="00000000">
              <w:rPr>
                <w:rtl w:val="0"/>
              </w:rPr>
              <w:t xml:space="preserve">Cadena de búsqueda final:</w:t>
            </w:r>
          </w:p>
        </w:tc>
        <w:tc>
          <w:tcPr>
            <w:gridSpan w:val="3"/>
            <w:tcBorders>
              <w:top w:color="000000" w:space="0" w:sz="4" w:val="single"/>
            </w:tcBorders>
          </w:tcPr>
          <w:p w:rsidR="00000000" w:rsidDel="00000000" w:rsidP="00000000" w:rsidRDefault="00000000" w:rsidRPr="00000000" w14:paraId="00000040">
            <w:pPr>
              <w:rPr/>
            </w:pPr>
            <w:r w:rsidDel="00000000" w:rsidR="00000000" w:rsidRPr="00000000">
              <w:rPr>
                <w:rtl w:val="0"/>
              </w:rPr>
              <w:t xml:space="preserve">(service level agreement </w:t>
            </w:r>
            <w:r w:rsidDel="00000000" w:rsidR="00000000" w:rsidRPr="00000000">
              <w:rPr>
                <w:b w:val="1"/>
                <w:rtl w:val="0"/>
              </w:rPr>
              <w:t xml:space="preserve">OR </w:t>
            </w:r>
            <w:r w:rsidDel="00000000" w:rsidR="00000000" w:rsidRPr="00000000">
              <w:rPr>
                <w:rtl w:val="0"/>
              </w:rPr>
              <w:t xml:space="preserve">'sla') </w:t>
            </w:r>
            <w:r w:rsidDel="00000000" w:rsidR="00000000" w:rsidRPr="00000000">
              <w:rPr>
                <w:b w:val="1"/>
                <w:rtl w:val="0"/>
              </w:rPr>
              <w:t xml:space="preserve">AND </w:t>
            </w:r>
            <w:r w:rsidDel="00000000" w:rsidR="00000000" w:rsidRPr="00000000">
              <w:rPr>
                <w:rtl w:val="0"/>
              </w:rPr>
              <w:t xml:space="preserve">(framework* </w:t>
            </w:r>
            <w:r w:rsidDel="00000000" w:rsidR="00000000" w:rsidRPr="00000000">
              <w:rPr>
                <w:b w:val="1"/>
                <w:rtl w:val="0"/>
              </w:rPr>
              <w:t xml:space="preserve">OR </w:t>
            </w:r>
            <w:r w:rsidDel="00000000" w:rsidR="00000000" w:rsidRPr="00000000">
              <w:rPr>
                <w:rtl w:val="0"/>
              </w:rPr>
              <w:t xml:space="preserve">template* </w:t>
            </w:r>
            <w:r w:rsidDel="00000000" w:rsidR="00000000" w:rsidRPr="00000000">
              <w:rPr>
                <w:b w:val="1"/>
                <w:rtl w:val="0"/>
              </w:rPr>
              <w:t xml:space="preserve">OR </w:t>
            </w:r>
            <w:r w:rsidDel="00000000" w:rsidR="00000000" w:rsidRPr="00000000">
              <w:rPr>
                <w:rtl w:val="0"/>
              </w:rPr>
              <w:t xml:space="preserve">'modeling language' </w:t>
            </w:r>
            <w:r w:rsidDel="00000000" w:rsidR="00000000" w:rsidRPr="00000000">
              <w:rPr>
                <w:b w:val="1"/>
                <w:rtl w:val="0"/>
              </w:rPr>
              <w:t xml:space="preserve">OR </w:t>
            </w:r>
            <w:r w:rsidDel="00000000" w:rsidR="00000000" w:rsidRPr="00000000">
              <w:rPr>
                <w:rtl w:val="0"/>
              </w:rPr>
              <w:t xml:space="preserve">'modeling languages') </w:t>
            </w:r>
            <w:r w:rsidDel="00000000" w:rsidR="00000000" w:rsidRPr="00000000">
              <w:rPr>
                <w:b w:val="1"/>
                <w:rtl w:val="0"/>
              </w:rPr>
              <w:t xml:space="preserve">AND </w:t>
            </w:r>
            <w:r w:rsidDel="00000000" w:rsidR="00000000" w:rsidRPr="00000000">
              <w:rPr>
                <w:rtl w:val="0"/>
              </w:rPr>
              <w:t xml:space="preserve">('cloud computing')</w:t>
            </w:r>
          </w:p>
        </w:tc>
      </w:tr>
    </w:tbl>
    <w:p w:rsidR="00000000" w:rsidDel="00000000" w:rsidP="00000000" w:rsidRDefault="00000000" w:rsidRPr="00000000" w14:paraId="00000043">
      <w:pPr>
        <w:jc w:val="both"/>
        <w:rPr>
          <w:highlight w:val="red"/>
        </w:rPr>
      </w:pPr>
      <w:r w:rsidDel="00000000" w:rsidR="00000000" w:rsidRPr="00000000">
        <w:rPr>
          <w:rtl w:val="0"/>
        </w:rPr>
      </w:r>
    </w:p>
    <w:p w:rsidR="00000000" w:rsidDel="00000000" w:rsidP="00000000" w:rsidRDefault="00000000" w:rsidRPr="00000000" w14:paraId="00000044">
      <w:pPr>
        <w:pStyle w:val="Heading2"/>
        <w:jc w:val="both"/>
        <w:rPr/>
      </w:pPr>
      <w:r w:rsidDel="00000000" w:rsidR="00000000" w:rsidRPr="00000000">
        <w:rPr>
          <w:rtl w:val="0"/>
        </w:rPr>
        <w:t xml:space="preserve">2.3 Criterios de inclusión y Exclusión</w:t>
      </w:r>
    </w:p>
    <w:p w:rsidR="00000000" w:rsidDel="00000000" w:rsidP="00000000" w:rsidRDefault="00000000" w:rsidRPr="00000000" w14:paraId="00000045">
      <w:pPr>
        <w:pStyle w:val="Heading3"/>
        <w:jc w:val="both"/>
        <w:rPr/>
      </w:pPr>
      <w:r w:rsidDel="00000000" w:rsidR="00000000" w:rsidRPr="00000000">
        <w:rPr>
          <w:rtl w:val="0"/>
        </w:rPr>
        <w:t xml:space="preserve">2.3.1 Criterios de Inclusión</w:t>
      </w:r>
    </w:p>
    <w:p w:rsidR="00000000" w:rsidDel="00000000" w:rsidP="00000000" w:rsidRDefault="00000000" w:rsidRPr="00000000" w14:paraId="00000046">
      <w:pPr>
        <w:jc w:val="both"/>
        <w:rPr>
          <w:rFonts w:ascii="Calibri" w:cs="Calibri" w:eastAsia="Calibri" w:hAnsi="Calibri"/>
          <w:b w:val="0"/>
          <w:i w:val="0"/>
          <w:smallCaps w:val="0"/>
          <w:strike w:val="0"/>
          <w:color w:val="000000"/>
          <w:sz w:val="22"/>
          <w:szCs w:val="22"/>
          <w:highlight w:val="red"/>
          <w:u w:val="none"/>
          <w:vertAlign w:val="baseline"/>
        </w:rPr>
      </w:pPr>
      <w:r w:rsidDel="00000000" w:rsidR="00000000" w:rsidRPr="00000000">
        <w:rPr>
          <w:rtl w:val="0"/>
        </w:rPr>
        <w:t xml:space="preserve">Los criterios de inclusión se definen de la siguiente manera:</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contenido: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términos usados en la estrategia de búsqueda, serán buscados únicamente en el título, resumen y palabras claves de los artículos. Los artículos  han de hablar de</w:t>
      </w:r>
      <w:r w:rsidDel="00000000" w:rsidR="00000000" w:rsidRPr="00000000">
        <w:rPr>
          <w:rtl w:val="0"/>
        </w:rPr>
        <w:t xml:space="preserve"> 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utilización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w:t>
      </w:r>
      <w:r w:rsidDel="00000000" w:rsidR="00000000" w:rsidRPr="00000000">
        <w:rPr>
          <w:rtl w:val="0"/>
        </w:rPr>
        <w:t xml:space="preserve">SLA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tl w:val="0"/>
        </w:rPr>
        <w:t xml:space="preserve">los distintos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ámbitos.</w:t>
      </w:r>
    </w:p>
    <w:p w:rsidR="00000000" w:rsidDel="00000000" w:rsidP="00000000" w:rsidRDefault="00000000" w:rsidRPr="00000000" w14:paraId="00000048">
      <w:pPr>
        <w:pStyle w:val="Heading3"/>
        <w:rPr/>
      </w:pPr>
      <w:r w:rsidDel="00000000" w:rsidR="00000000" w:rsidRPr="00000000">
        <w:rPr>
          <w:rtl w:val="0"/>
        </w:rPr>
        <w:t xml:space="preserve">2.3.2 Criterios de exclusión:</w:t>
      </w:r>
    </w:p>
    <w:p w:rsidR="00000000" w:rsidDel="00000000" w:rsidP="00000000" w:rsidRDefault="00000000" w:rsidRPr="00000000" w14:paraId="00000049">
      <w:pPr>
        <w:jc w:val="both"/>
        <w:rPr/>
      </w:pPr>
      <w:r w:rsidDel="00000000" w:rsidR="00000000" w:rsidRPr="00000000">
        <w:rPr>
          <w:rtl w:val="0"/>
        </w:rPr>
        <w:t xml:space="preserve">Para la exclusión, se definen los siguientes criterios: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tema de estudio: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 caso en el que el tema de los artículos no esté relacionado con el objetivo de este estudio.</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duplicidad: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eliminar posibles artículos duplicados (debido a que los autores han publicado el trabajo en más de una oportunidad Ej., una versión reducida y luego una versión extendida). Se considera siempre la versión más completa.</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extensión: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excluirán artículos con menos de 4 páginas.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eliminarán artículos que no estén en inglés.</w:t>
      </w:r>
    </w:p>
    <w:p w:rsidR="00000000" w:rsidDel="00000000" w:rsidP="00000000" w:rsidRDefault="00000000" w:rsidRPr="00000000" w14:paraId="0000004E">
      <w:pPr>
        <w:pStyle w:val="Heading2"/>
        <w:rPr/>
      </w:pPr>
      <w:r w:rsidDel="00000000" w:rsidR="00000000" w:rsidRPr="00000000">
        <w:rPr>
          <w:rtl w:val="0"/>
        </w:rPr>
        <w:t xml:space="preserve">2.4 Evaluación de calidad:</w:t>
      </w:r>
    </w:p>
    <w:p w:rsidR="00000000" w:rsidDel="00000000" w:rsidP="00000000" w:rsidRDefault="00000000" w:rsidRPr="00000000" w14:paraId="0000004F">
      <w:pPr>
        <w:jc w:val="both"/>
        <w:rPr/>
      </w:pPr>
      <w:r w:rsidDel="00000000" w:rsidR="00000000" w:rsidRPr="00000000">
        <w:rPr>
          <w:rtl w:val="0"/>
        </w:rPr>
        <w:t xml:space="preserve">En adición a los criterios generales de inclusión/exclusión, se va a considerar la calidad de los trabajos. Se empleará un cuestionario para proveer de una valoración de la calidad del estudio seleccionado.</w:t>
      </w:r>
    </w:p>
    <w:p w:rsidR="00000000" w:rsidDel="00000000" w:rsidP="00000000" w:rsidRDefault="00000000" w:rsidRPr="00000000" w14:paraId="00000050">
      <w:pPr>
        <w:jc w:val="both"/>
        <w:rPr>
          <w:b w:val="1"/>
          <w:u w:val="single"/>
        </w:rPr>
      </w:pPr>
      <w:r w:rsidDel="00000000" w:rsidR="00000000" w:rsidRPr="00000000">
        <w:rPr>
          <w:b w:val="1"/>
          <w:u w:val="single"/>
          <w:rtl w:val="0"/>
        </w:rPr>
        <w:t xml:space="preserve">La pregunta subjetiva será:</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estudio es relevante para alguna pregunta planteada en esta revisión?</w:t>
      </w:r>
    </w:p>
    <w:p w:rsidR="00000000" w:rsidDel="00000000" w:rsidP="00000000" w:rsidRDefault="00000000" w:rsidRPr="00000000" w14:paraId="00000052">
      <w:pPr>
        <w:jc w:val="both"/>
        <w:rPr/>
      </w:pPr>
      <w:r w:rsidDel="00000000" w:rsidR="00000000" w:rsidRPr="00000000">
        <w:rPr>
          <w:rtl w:val="0"/>
        </w:rPr>
        <w:t xml:space="preserve">Las posibles respuestas serán:</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053">
            <w:pPr>
              <w:rPr>
                <w:b w:val="1"/>
              </w:rPr>
            </w:pPr>
            <w:r w:rsidDel="00000000" w:rsidR="00000000" w:rsidRPr="00000000">
              <w:rPr>
                <w:b w:val="1"/>
                <w:rtl w:val="0"/>
              </w:rPr>
              <w:t xml:space="preserve">Respuesta</w:t>
            </w:r>
          </w:p>
        </w:tc>
        <w:tc>
          <w:tcPr>
            <w:shd w:fill="d9d9d9" w:val="clear"/>
          </w:tcPr>
          <w:p w:rsidR="00000000" w:rsidDel="00000000" w:rsidP="00000000" w:rsidRDefault="00000000" w:rsidRPr="00000000" w14:paraId="00000054">
            <w:pPr>
              <w:rPr>
                <w:b w:val="1"/>
              </w:rPr>
            </w:pPr>
            <w:r w:rsidDel="00000000" w:rsidR="00000000" w:rsidRPr="00000000">
              <w:rPr>
                <w:b w:val="1"/>
                <w:rtl w:val="0"/>
              </w:rPr>
              <w:t xml:space="preserve">Valor</w:t>
            </w:r>
          </w:p>
        </w:tc>
      </w:tr>
      <w:tr>
        <w:tc>
          <w:tcPr/>
          <w:p w:rsidR="00000000" w:rsidDel="00000000" w:rsidP="00000000" w:rsidRDefault="00000000" w:rsidRPr="00000000" w14:paraId="00000055">
            <w:pPr>
              <w:rPr/>
            </w:pPr>
            <w:r w:rsidDel="00000000" w:rsidR="00000000" w:rsidRPr="00000000">
              <w:rPr>
                <w:rtl w:val="0"/>
              </w:rPr>
              <w:t xml:space="preserve">De acuerdo</w:t>
            </w:r>
          </w:p>
        </w:tc>
        <w:tc>
          <w:tcPr/>
          <w:p w:rsidR="00000000" w:rsidDel="00000000" w:rsidP="00000000" w:rsidRDefault="00000000" w:rsidRPr="00000000" w14:paraId="00000056">
            <w:pPr>
              <w:rPr/>
            </w:pPr>
            <w:r w:rsidDel="00000000" w:rsidR="00000000" w:rsidRPr="00000000">
              <w:rPr>
                <w:rtl w:val="0"/>
              </w:rPr>
              <w:t xml:space="preserve">+1</w:t>
            </w:r>
          </w:p>
        </w:tc>
      </w:tr>
      <w:tr>
        <w:tc>
          <w:tcPr/>
          <w:p w:rsidR="00000000" w:rsidDel="00000000" w:rsidP="00000000" w:rsidRDefault="00000000" w:rsidRPr="00000000" w14:paraId="00000057">
            <w:pPr>
              <w:rPr/>
            </w:pPr>
            <w:r w:rsidDel="00000000" w:rsidR="00000000" w:rsidRPr="00000000">
              <w:rPr>
                <w:rtl w:val="0"/>
              </w:rPr>
              <w:t xml:space="preserve">Parcialmente de acuerdo</w:t>
            </w:r>
          </w:p>
        </w:tc>
        <w:tc>
          <w:tcPr/>
          <w:p w:rsidR="00000000" w:rsidDel="00000000" w:rsidP="00000000" w:rsidRDefault="00000000" w:rsidRPr="00000000" w14:paraId="00000058">
            <w:pPr>
              <w:rPr/>
            </w:pPr>
            <w:r w:rsidDel="00000000" w:rsidR="00000000" w:rsidRPr="00000000">
              <w:rPr>
                <w:rtl w:val="0"/>
              </w:rPr>
              <w:t xml:space="preserve">0</w:t>
            </w:r>
          </w:p>
        </w:tc>
      </w:tr>
      <w:tr>
        <w:tc>
          <w:tcPr/>
          <w:p w:rsidR="00000000" w:rsidDel="00000000" w:rsidP="00000000" w:rsidRDefault="00000000" w:rsidRPr="00000000" w14:paraId="00000059">
            <w:pPr>
              <w:rPr/>
            </w:pPr>
            <w:r w:rsidDel="00000000" w:rsidR="00000000" w:rsidRPr="00000000">
              <w:rPr>
                <w:rtl w:val="0"/>
              </w:rPr>
              <w:t xml:space="preserve">En desacuerdo</w:t>
            </w:r>
          </w:p>
        </w:tc>
        <w:tc>
          <w:tcPr/>
          <w:p w:rsidR="00000000" w:rsidDel="00000000" w:rsidP="00000000" w:rsidRDefault="00000000" w:rsidRPr="00000000" w14:paraId="0000005A">
            <w:pPr>
              <w:rPr/>
            </w:pPr>
            <w:r w:rsidDel="00000000" w:rsidR="00000000" w:rsidRPr="00000000">
              <w:rPr>
                <w:rtl w:val="0"/>
              </w:rPr>
              <w:t xml:space="preserve">-1</w:t>
            </w:r>
          </w:p>
        </w:tc>
      </w:tr>
    </w:tbl>
    <w:p w:rsidR="00000000" w:rsidDel="00000000" w:rsidP="00000000" w:rsidRDefault="00000000" w:rsidRPr="00000000" w14:paraId="0000005B">
      <w:pPr>
        <w:spacing w:before="120" w:lineRule="auto"/>
        <w:rPr>
          <w:b w:val="1"/>
          <w:u w:val="single"/>
        </w:rPr>
      </w:pPr>
      <w:r w:rsidDel="00000000" w:rsidR="00000000" w:rsidRPr="00000000">
        <w:rPr>
          <w:b w:val="1"/>
          <w:u w:val="single"/>
          <w:rtl w:val="0"/>
        </w:rPr>
        <w:t xml:space="preserve">Las preguntas objetivas serán:</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estudio </w:t>
      </w:r>
      <w:r w:rsidDel="00000000" w:rsidR="00000000" w:rsidRPr="00000000">
        <w:rPr>
          <w:i w:val="1"/>
          <w:rtl w:val="0"/>
        </w:rPr>
        <w:t xml:space="preserve">cita frameworks para modelaje de SLA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estudio ha sido publicado en una revista internacional o conferencia internacional de prestigio (por ejemplo, indexado en el Journal Citations Reports JCR, o en el Índice de Conferencias CORE)?</w:t>
      </w:r>
    </w:p>
    <w:p w:rsidR="00000000" w:rsidDel="00000000" w:rsidP="00000000" w:rsidRDefault="00000000" w:rsidRPr="00000000" w14:paraId="0000005E">
      <w:pPr>
        <w:rPr/>
      </w:pPr>
      <w:r w:rsidDel="00000000" w:rsidR="00000000" w:rsidRPr="00000000">
        <w:rPr>
          <w:rtl w:val="0"/>
        </w:rPr>
        <w:t xml:space="preserve">Las posibles respuestas serán:</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05F">
            <w:pPr>
              <w:rPr>
                <w:b w:val="1"/>
              </w:rPr>
            </w:pPr>
            <w:r w:rsidDel="00000000" w:rsidR="00000000" w:rsidRPr="00000000">
              <w:rPr>
                <w:b w:val="1"/>
                <w:rtl w:val="0"/>
              </w:rPr>
              <w:t xml:space="preserve">Respuesta</w:t>
            </w:r>
          </w:p>
        </w:tc>
        <w:tc>
          <w:tcPr>
            <w:shd w:fill="d9d9d9" w:val="clear"/>
          </w:tcPr>
          <w:p w:rsidR="00000000" w:rsidDel="00000000" w:rsidP="00000000" w:rsidRDefault="00000000" w:rsidRPr="00000000" w14:paraId="00000060">
            <w:pPr>
              <w:rPr>
                <w:b w:val="1"/>
              </w:rPr>
            </w:pPr>
            <w:r w:rsidDel="00000000" w:rsidR="00000000" w:rsidRPr="00000000">
              <w:rPr>
                <w:b w:val="1"/>
                <w:rtl w:val="0"/>
              </w:rPr>
              <w:t xml:space="preserve">Valor</w:t>
            </w:r>
          </w:p>
        </w:tc>
      </w:tr>
      <w:tr>
        <w:tc>
          <w:tcPr/>
          <w:p w:rsidR="00000000" w:rsidDel="00000000" w:rsidP="00000000" w:rsidRDefault="00000000" w:rsidRPr="00000000" w14:paraId="00000061">
            <w:pPr>
              <w:rPr/>
            </w:pPr>
            <w:r w:rsidDel="00000000" w:rsidR="00000000" w:rsidRPr="00000000">
              <w:rPr>
                <w:rtl w:val="0"/>
              </w:rPr>
              <w:t xml:space="preserve">Si</w:t>
            </w:r>
          </w:p>
        </w:tc>
        <w:tc>
          <w:tcPr/>
          <w:p w:rsidR="00000000" w:rsidDel="00000000" w:rsidP="00000000" w:rsidRDefault="00000000" w:rsidRPr="00000000" w14:paraId="00000062">
            <w:pPr>
              <w:rPr/>
            </w:pPr>
            <w:r w:rsidDel="00000000" w:rsidR="00000000" w:rsidRPr="00000000">
              <w:rPr>
                <w:rtl w:val="0"/>
              </w:rPr>
              <w:t xml:space="preserve">+1</w:t>
            </w:r>
          </w:p>
        </w:tc>
      </w:tr>
      <w:tr>
        <w:tc>
          <w:tcPr/>
          <w:p w:rsidR="00000000" w:rsidDel="00000000" w:rsidP="00000000" w:rsidRDefault="00000000" w:rsidRPr="00000000" w14:paraId="00000063">
            <w:pPr>
              <w:rPr/>
            </w:pPr>
            <w:r w:rsidDel="00000000" w:rsidR="00000000" w:rsidRPr="00000000">
              <w:rPr>
                <w:rtl w:val="0"/>
              </w:rPr>
              <w:t xml:space="preserve">N/D </w:t>
            </w:r>
          </w:p>
        </w:tc>
        <w:tc>
          <w:tcPr/>
          <w:p w:rsidR="00000000" w:rsidDel="00000000" w:rsidP="00000000" w:rsidRDefault="00000000" w:rsidRPr="00000000" w14:paraId="00000064">
            <w:pPr>
              <w:rPr/>
            </w:pPr>
            <w:r w:rsidDel="00000000" w:rsidR="00000000" w:rsidRPr="00000000">
              <w:rPr>
                <w:rtl w:val="0"/>
              </w:rPr>
              <w:t xml:space="preserve">0</w:t>
            </w:r>
          </w:p>
        </w:tc>
      </w:tr>
      <w:tr>
        <w:tc>
          <w:tcPr/>
          <w:p w:rsidR="00000000" w:rsidDel="00000000" w:rsidP="00000000" w:rsidRDefault="00000000" w:rsidRPr="00000000" w14:paraId="00000065">
            <w:pPr>
              <w:rPr/>
            </w:pPr>
            <w:r w:rsidDel="00000000" w:rsidR="00000000" w:rsidRPr="00000000">
              <w:rPr>
                <w:rtl w:val="0"/>
              </w:rPr>
              <w:t xml:space="preserve">No</w:t>
            </w:r>
          </w:p>
        </w:tc>
        <w:tc>
          <w:tcPr/>
          <w:p w:rsidR="00000000" w:rsidDel="00000000" w:rsidP="00000000" w:rsidRDefault="00000000" w:rsidRPr="00000000" w14:paraId="00000066">
            <w:pPr>
              <w:rPr/>
            </w:pPr>
            <w:r w:rsidDel="00000000" w:rsidR="00000000" w:rsidRPr="00000000">
              <w:rPr>
                <w:rtl w:val="0"/>
              </w:rPr>
              <w:t xml:space="preserve">-1</w:t>
            </w:r>
          </w:p>
        </w:tc>
      </w:tr>
    </w:tbl>
    <w:p w:rsidR="00000000" w:rsidDel="00000000" w:rsidP="00000000" w:rsidRDefault="00000000" w:rsidRPr="00000000" w14:paraId="00000067">
      <w:pPr>
        <w:pStyle w:val="Heading2"/>
        <w:spacing w:before="240" w:lineRule="auto"/>
        <w:jc w:val="both"/>
        <w:rPr/>
      </w:pPr>
      <w:r w:rsidDel="00000000" w:rsidR="00000000" w:rsidRPr="00000000">
        <w:rPr>
          <w:rtl w:val="0"/>
        </w:rPr>
        <w:t xml:space="preserve">2.5 Extracción de datos:</w:t>
      </w:r>
    </w:p>
    <w:p w:rsidR="00000000" w:rsidDel="00000000" w:rsidP="00000000" w:rsidRDefault="00000000" w:rsidRPr="00000000" w14:paraId="00000068">
      <w:pPr>
        <w:jc w:val="both"/>
        <w:rPr/>
      </w:pPr>
      <w:r w:rsidDel="00000000" w:rsidR="00000000" w:rsidRPr="00000000">
        <w:rPr>
          <w:rtl w:val="0"/>
        </w:rPr>
        <w:t xml:space="preserve">La estrategia de extracción de datos, se basará en proveer posibles respuestas a cada sub pregunta de investigación que se ha definido. Esta estrategia permite la aplicación de los criterios de extracción de datos para todos los estudios seleccionados, facilitando su clasificación.</w:t>
      </w:r>
    </w:p>
    <w:p w:rsidR="00000000" w:rsidDel="00000000" w:rsidP="00000000" w:rsidRDefault="00000000" w:rsidRPr="00000000" w14:paraId="00000069">
      <w:pPr>
        <w:spacing w:after="0" w:lineRule="auto"/>
        <w:jc w:val="both"/>
        <w:rPr/>
      </w:pPr>
      <w:r w:rsidDel="00000000" w:rsidR="00000000" w:rsidRPr="00000000">
        <w:rPr>
          <w:rtl w:val="0"/>
        </w:rPr>
      </w:r>
    </w:p>
    <w:tbl>
      <w:tblPr>
        <w:tblStyle w:val="Table4"/>
        <w:tblW w:w="843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4920"/>
        <w:gridCol w:w="2830"/>
        <w:tblGridChange w:id="0">
          <w:tblGrid>
            <w:gridCol w:w="680"/>
            <w:gridCol w:w="4920"/>
            <w:gridCol w:w="2830"/>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RQ1</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B">
            <w:pPr>
              <w:spacing w:after="0" w:line="240" w:lineRule="auto"/>
              <w:rPr>
                <w:rFonts w:ascii="Calibri" w:cs="Calibri" w:eastAsia="Calibri" w:hAnsi="Calibri"/>
                <w:b w:val="1"/>
                <w:color w:val="000000"/>
              </w:rPr>
            </w:pPr>
            <w:r w:rsidDel="00000000" w:rsidR="00000000" w:rsidRPr="00000000">
              <w:rPr>
                <w:b w:val="1"/>
                <w:rtl w:val="0"/>
              </w:rPr>
              <w:t xml:space="preserve">¿Cuales son los lenguajes utilizadas para poder expresar un SLA?</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pPr>
            <w:r w:rsidDel="00000000" w:rsidR="00000000" w:rsidRPr="00000000">
              <w:rPr>
                <w:rFonts w:ascii="Calibri" w:cs="Calibri" w:eastAsia="Calibri" w:hAnsi="Calibri"/>
                <w:color w:val="000000"/>
                <w:rtl w:val="0"/>
              </w:rPr>
              <w:t xml:space="preserve">EC1</w:t>
            </w: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pPr>
            <w:r w:rsidDel="00000000" w:rsidR="00000000" w:rsidRPr="00000000">
              <w:rPr>
                <w:rtl w:val="0"/>
              </w:rPr>
              <w:t xml:space="preserve">Lenguages</w:t>
            </w:r>
          </w:p>
          <w:p w:rsidR="00000000" w:rsidDel="00000000" w:rsidP="00000000" w:rsidRDefault="00000000" w:rsidRPr="00000000" w14:paraId="00000070">
            <w:pPr>
              <w:spacing w:after="0" w:line="240" w:lineRule="auto"/>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tl w:val="0"/>
              </w:rPr>
              <w:t xml:space="preserve">SLANG</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pPr>
            <w:r w:rsidDel="00000000" w:rsidR="00000000" w:rsidRPr="00000000">
              <w:rPr>
                <w:rtl w:val="0"/>
              </w:rPr>
              <w:t xml:space="preserve">MLSLA</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pPr>
            <w:r w:rsidDel="00000000" w:rsidR="00000000" w:rsidRPr="00000000">
              <w:rPr>
                <w:rtl w:val="0"/>
              </w:rPr>
              <w:t xml:space="preserve">Otros</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RQ2</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9">
            <w:pPr>
              <w:spacing w:after="0" w:line="240" w:lineRule="auto"/>
              <w:rPr>
                <w:rFonts w:ascii="Calibri" w:cs="Calibri" w:eastAsia="Calibri" w:hAnsi="Calibri"/>
                <w:b w:val="1"/>
                <w:color w:val="000000"/>
              </w:rPr>
            </w:pPr>
            <w:r w:rsidDel="00000000" w:rsidR="00000000" w:rsidRPr="00000000">
              <w:rPr>
                <w:b w:val="1"/>
                <w:rtl w:val="0"/>
              </w:rPr>
              <w:t xml:space="preserve">¿Cuales herramientas son utilizadas para aplicar los modelos de SLA?</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pPr>
            <w:r w:rsidDel="00000000" w:rsidR="00000000" w:rsidRPr="00000000">
              <w:rPr>
                <w:rFonts w:ascii="Calibri" w:cs="Calibri" w:eastAsia="Calibri" w:hAnsi="Calibri"/>
                <w:color w:val="000000"/>
                <w:rtl w:val="0"/>
              </w:rPr>
              <w:t xml:space="preserve">EC2</w:t>
            </w: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pPr>
            <w:r w:rsidDel="00000000" w:rsidR="00000000" w:rsidRPr="00000000">
              <w:rPr>
                <w:rtl w:val="0"/>
              </w:rPr>
              <w:t xml:space="preserve">Herramientas</w:t>
            </w:r>
          </w:p>
          <w:p w:rsidR="00000000" w:rsidDel="00000000" w:rsidP="00000000" w:rsidRDefault="00000000" w:rsidRPr="00000000" w14:paraId="0000007E">
            <w:pPr>
              <w:spacing w:after="0" w:line="240" w:lineRule="auto"/>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tl w:val="0"/>
              </w:rPr>
              <w:t xml:space="preserve">IDEs</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t xml:space="preserve">Otros</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RQ3</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4">
            <w:pPr>
              <w:spacing w:after="0" w:line="240" w:lineRule="auto"/>
              <w:rPr>
                <w:rFonts w:ascii="Calibri" w:cs="Calibri" w:eastAsia="Calibri" w:hAnsi="Calibri"/>
                <w:b w:val="1"/>
                <w:color w:val="000000"/>
              </w:rPr>
            </w:pPr>
            <w:r w:rsidDel="00000000" w:rsidR="00000000" w:rsidRPr="00000000">
              <w:rPr>
                <w:b w:val="1"/>
                <w:rtl w:val="0"/>
              </w:rPr>
              <w:t xml:space="preserve">¿En cuales entornos se utilizan estos frameworks?</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pPr>
            <w:r w:rsidDel="00000000" w:rsidR="00000000" w:rsidRPr="00000000">
              <w:rPr>
                <w:rFonts w:ascii="Calibri" w:cs="Calibri" w:eastAsia="Calibri" w:hAnsi="Calibri"/>
                <w:color w:val="000000"/>
                <w:rtl w:val="0"/>
              </w:rPr>
              <w:t xml:space="preserve">EC3</w:t>
            </w: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pPr>
            <w:r w:rsidDel="00000000" w:rsidR="00000000" w:rsidRPr="00000000">
              <w:rPr>
                <w:rFonts w:ascii="Calibri" w:cs="Calibri" w:eastAsia="Calibri" w:hAnsi="Calibri"/>
                <w:color w:val="000000"/>
                <w:rtl w:val="0"/>
              </w:rPr>
              <w:t xml:space="preserve">Tipo de plataforma</w:t>
            </w: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t xml:space="preserve">Windows</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tl w:val="0"/>
              </w:rPr>
              <w:t xml:space="preserve">Linux</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pPr>
            <w:r w:rsidDel="00000000" w:rsidR="00000000" w:rsidRPr="00000000">
              <w:rPr>
                <w:rtl w:val="0"/>
              </w:rPr>
              <w:t xml:space="preserve">Otros</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RQ4</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2">
            <w:pPr>
              <w:spacing w:after="0" w:line="240" w:lineRule="auto"/>
              <w:rPr>
                <w:rFonts w:ascii="Calibri" w:cs="Calibri" w:eastAsia="Calibri" w:hAnsi="Calibri"/>
                <w:b w:val="1"/>
                <w:color w:val="000000"/>
              </w:rPr>
            </w:pPr>
            <w:r w:rsidDel="00000000" w:rsidR="00000000" w:rsidRPr="00000000">
              <w:rPr>
                <w:b w:val="1"/>
                <w:rtl w:val="0"/>
              </w:rPr>
              <w:t xml:space="preserve">¿Cuáles de estos frameworks son validados y revisados por la comunidad académica?</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pPr>
            <w:r w:rsidDel="00000000" w:rsidR="00000000" w:rsidRPr="00000000">
              <w:rPr>
                <w:rFonts w:ascii="Calibri" w:cs="Calibri" w:eastAsia="Calibri" w:hAnsi="Calibri"/>
                <w:color w:val="000000"/>
                <w:rtl w:val="0"/>
              </w:rPr>
              <w:t xml:space="preserve">EC</w:t>
            </w:r>
            <w:r w:rsidDel="00000000" w:rsidR="00000000" w:rsidRPr="00000000">
              <w:rPr>
                <w:rtl w:val="0"/>
              </w:rPr>
              <w:t xml:space="preserve">4</w:t>
            </w:r>
          </w:p>
          <w:p w:rsidR="00000000" w:rsidDel="00000000" w:rsidP="00000000" w:rsidRDefault="00000000" w:rsidRPr="00000000" w14:paraId="00000095">
            <w:pPr>
              <w:spacing w:after="0" w:line="240" w:lineRule="auto"/>
              <w:rPr/>
            </w:pPr>
            <w:r w:rsidDel="00000000" w:rsidR="00000000" w:rsidRPr="00000000">
              <w:rPr>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pPr>
            <w:r w:rsidDel="00000000" w:rsidR="00000000" w:rsidRPr="00000000">
              <w:rPr>
                <w:rtl w:val="0"/>
              </w:rPr>
              <w:t xml:space="preserve">Existe Revisión</w:t>
            </w:r>
          </w:p>
          <w:p w:rsidR="00000000" w:rsidDel="00000000" w:rsidP="00000000" w:rsidRDefault="00000000" w:rsidRPr="00000000" w14:paraId="00000097">
            <w:pPr>
              <w:spacing w:after="0" w:line="240" w:lineRule="auto"/>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tl w:val="0"/>
              </w:rPr>
              <w:t xml:space="preserve">Si</w:t>
            </w:r>
            <w:r w:rsidDel="00000000" w:rsidR="00000000" w:rsidRPr="00000000">
              <w:rPr>
                <w:rtl w:val="0"/>
              </w:rPr>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before="0" w:line="240" w:lineRule="auto"/>
              <w:ind w:left="0" w:firstLine="0"/>
              <w:rPr>
                <w:rFonts w:ascii="Calibri" w:cs="Calibri" w:eastAsia="Calibri" w:hAnsi="Calibri"/>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before="0" w:line="240" w:lineRule="auto"/>
              <w:ind w:left="0" w:firstLine="0"/>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jc w:val="both"/>
        <w:rPr/>
      </w:pPr>
      <w:r w:rsidDel="00000000" w:rsidR="00000000" w:rsidRPr="00000000">
        <w:rPr>
          <w:rtl w:val="0"/>
        </w:rPr>
        <w:t xml:space="preserve">2.6 Síntesis de los datos extraídos:</w:t>
      </w:r>
    </w:p>
    <w:p w:rsidR="00000000" w:rsidDel="00000000" w:rsidP="00000000" w:rsidRDefault="00000000" w:rsidRPr="00000000" w14:paraId="0000009E">
      <w:pPr>
        <w:jc w:val="both"/>
        <w:rPr/>
      </w:pPr>
      <w:r w:rsidDel="00000000" w:rsidR="00000000" w:rsidRPr="00000000">
        <w:rPr>
          <w:rtl w:val="0"/>
        </w:rPr>
        <w:t xml:space="preserve">Para la síntesis de los datos extraídos, Se aplicarán tanto métodos cuantitativos como cualitativos de síntesis. </w:t>
      </w:r>
    </w:p>
    <w:p w:rsidR="00000000" w:rsidDel="00000000" w:rsidP="00000000" w:rsidRDefault="00000000" w:rsidRPr="00000000" w14:paraId="0000009F">
      <w:pPr>
        <w:jc w:val="both"/>
        <w:rPr/>
      </w:pPr>
      <w:r w:rsidDel="00000000" w:rsidR="00000000" w:rsidRPr="00000000">
        <w:rPr>
          <w:rtl w:val="0"/>
        </w:rPr>
        <w:t xml:space="preserve">Los métodos cuantitativos están basados en:</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Contar los estudios primarios clasificados atendiendo a nuestras sub-preguntas de investigación.</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distribución de los papers en función del año de publicación.</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gráficos de burbujas para determinar la frecuencia con la que los papers son capaces de contestar a más de una de las sub-preguntas de investigación.</w:t>
      </w:r>
    </w:p>
    <w:p w:rsidR="00000000" w:rsidDel="00000000" w:rsidP="00000000" w:rsidRDefault="00000000" w:rsidRPr="00000000" w14:paraId="000000A3">
      <w:pPr>
        <w:ind w:left="360"/>
        <w:jc w:val="both"/>
        <w:rPr/>
      </w:pPr>
      <w:r w:rsidDel="00000000" w:rsidR="00000000" w:rsidRPr="00000000">
        <w:rPr>
          <w:rtl w:val="0"/>
        </w:rPr>
        <w:t xml:space="preserve">Los métodos cualitativos están basados en:</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inclusión y discusión de los estudios más relevantes para cada sub-pregunta según lo representativo que resulten para la pregunta principal.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rFonts w:ascii="Arial Black" w:cs="Arial Black" w:eastAsia="Arial Black" w:hAnsi="Arial Black"/>
        </w:rPr>
      </w:pPr>
      <w:r w:rsidDel="00000000" w:rsidR="00000000" w:rsidRPr="00000000">
        <w:rPr>
          <w:rFonts w:ascii="Arial Black" w:cs="Arial Black" w:eastAsia="Arial Black" w:hAnsi="Arial Black"/>
          <w:rtl w:val="0"/>
        </w:rPr>
        <w:t xml:space="preserve">3. Pruebas sobre la efectividad: cadena de búsqueda</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Ejemplos de varias cadenas de búsqueda para intentar responder a la pregunta de investigación: </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pacing w:after="0" w:before="120" w:lineRule="auto"/>
        <w:jc w:val="center"/>
        <w:rPr>
          <w:i w:val="1"/>
        </w:rPr>
      </w:pPr>
      <w:r w:rsidDel="00000000" w:rsidR="00000000" w:rsidRPr="00000000">
        <w:rPr>
          <w:i w:val="1"/>
          <w:rtl w:val="0"/>
        </w:rPr>
        <w:t xml:space="preserve">¿Qué frameworks existen para el modelado de SLAs en Cloud Computing?</w:t>
      </w:r>
      <w:r w:rsidDel="00000000" w:rsidR="00000000" w:rsidRPr="00000000">
        <w:rPr>
          <w:rtl w:val="0"/>
        </w:rPr>
      </w:r>
    </w:p>
    <w:p w:rsidR="00000000" w:rsidDel="00000000" w:rsidP="00000000" w:rsidRDefault="00000000" w:rsidRPr="00000000" w14:paraId="000000AA">
      <w:pPr>
        <w:spacing w:before="60" w:lineRule="auto"/>
        <w:jc w:val="both"/>
        <w:rPr/>
      </w:pPr>
      <w:r w:rsidDel="00000000" w:rsidR="00000000" w:rsidRPr="00000000">
        <w:rPr>
          <w:rtl w:val="0"/>
        </w:rPr>
        <w:t xml:space="preserve">Se han realizado varias pruebas de forma a elegir una cadena de búsqueda lo suficientemente efectiva para encontrar los estudios primarios relevantes al tema de estudioA continuación, se explican las distintas pruebas realizadas y la justificación correspondiente.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 </w:t>
      </w:r>
      <w:r w:rsidDel="00000000" w:rsidR="00000000" w:rsidRPr="00000000">
        <w:rPr>
          <w:rFonts w:ascii="Trebuchet MS" w:cs="Trebuchet MS" w:eastAsia="Trebuchet MS" w:hAnsi="Trebuchet MS"/>
          <w:b w:val="1"/>
          <w:rtl w:val="0"/>
        </w:rPr>
        <w:t xml:space="preserve">(service level agreement OR 'sla') and framework</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AD">
      <w:pPr>
        <w:spacing w:before="120" w:lineRule="auto"/>
        <w:rPr/>
      </w:pPr>
      <w:r w:rsidDel="00000000" w:rsidR="00000000" w:rsidRPr="00000000">
        <w:rPr>
          <w:rtl w:val="0"/>
        </w:rPr>
        <w:t xml:space="preserve">816</w:t>
      </w:r>
      <w:r w:rsidDel="00000000" w:rsidR="00000000" w:rsidRPr="00000000">
        <w:rPr>
          <w:rtl w:val="0"/>
        </w:rPr>
        <w:t xml:space="preserve"> resultados</w:t>
        <w:tab/>
        <w:tab/>
        <w:t xml:space="preserve">Periodo: 1997-2019</w:t>
      </w:r>
    </w:p>
    <w:p w:rsidR="00000000" w:rsidDel="00000000" w:rsidP="00000000" w:rsidRDefault="00000000" w:rsidRPr="00000000" w14:paraId="000000AE">
      <w:pPr>
        <w:jc w:val="both"/>
        <w:rPr/>
      </w:pPr>
      <w:r w:rsidDel="00000000" w:rsidR="00000000" w:rsidRPr="00000000">
        <w:rPr>
          <w:rtl w:val="0"/>
        </w:rPr>
        <w:t xml:space="preserve">Ésta fue la cadena de búsqueda inicial, teníamos una cantidad razonable de resultados pero percibimos que no todos los conceptos estaban incluidos. Debido a eso tuvimos que agregar nuevos conceptos a la cadena.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w:t>
      </w:r>
      <w:r w:rsidDel="00000000" w:rsidR="00000000" w:rsidRPr="00000000">
        <w:rPr>
          <w:rFonts w:ascii="Trebuchet MS" w:cs="Trebuchet MS" w:eastAsia="Trebuchet MS" w:hAnsi="Trebuchet MS"/>
          <w:b w:val="1"/>
          <w:rtl w:val="0"/>
        </w:rPr>
        <w:t xml:space="preserve">(service level agreement OR 'sla') AND (framework OR template OR model)</w:t>
      </w:r>
      <w:r w:rsidDel="00000000" w:rsidR="00000000" w:rsidRPr="00000000">
        <w:rPr>
          <w:rtl w:val="0"/>
        </w:rPr>
      </w:r>
    </w:p>
    <w:p w:rsidR="00000000" w:rsidDel="00000000" w:rsidP="00000000" w:rsidRDefault="00000000" w:rsidRPr="00000000" w14:paraId="000000B0">
      <w:pPr>
        <w:spacing w:before="120" w:lineRule="auto"/>
        <w:rPr/>
      </w:pPr>
      <w:r w:rsidDel="00000000" w:rsidR="00000000" w:rsidRPr="00000000">
        <w:rPr>
          <w:rtl w:val="0"/>
        </w:rPr>
        <w:t xml:space="preserve">2617</w:t>
      </w:r>
      <w:r w:rsidDel="00000000" w:rsidR="00000000" w:rsidRPr="00000000">
        <w:rPr>
          <w:rtl w:val="0"/>
        </w:rPr>
        <w:t xml:space="preserve"> resultados</w:t>
        <w:tab/>
        <w:tab/>
        <w:t xml:space="preserve">Periodo: 1948-2019</w:t>
      </w:r>
    </w:p>
    <w:p w:rsidR="00000000" w:rsidDel="00000000" w:rsidP="00000000" w:rsidRDefault="00000000" w:rsidRPr="00000000" w14:paraId="000000B1">
      <w:pPr>
        <w:jc w:val="both"/>
        <w:rPr/>
      </w:pPr>
      <w:r w:rsidDel="00000000" w:rsidR="00000000" w:rsidRPr="00000000">
        <w:rPr>
          <w:rtl w:val="0"/>
        </w:rPr>
        <w:t xml:space="preserve">Agregando los nuevos conceptos nos proporcionó más resultados pero en una temática más amplia, en la que, seguramente, no todos los resultados son sobre cloud computing.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 </w:t>
      </w:r>
      <w:r w:rsidDel="00000000" w:rsidR="00000000" w:rsidRPr="00000000">
        <w:rPr>
          <w:rFonts w:ascii="Trebuchet MS" w:cs="Trebuchet MS" w:eastAsia="Trebuchet MS" w:hAnsi="Trebuchet MS"/>
          <w:b w:val="1"/>
          <w:rtl w:val="0"/>
        </w:rPr>
        <w:t xml:space="preserve">(service level agreement OR 'sla') AND (framework OR template OR 'modeling language' OR 'modeling languages')</w:t>
      </w:r>
      <w:r w:rsidDel="00000000" w:rsidR="00000000" w:rsidRPr="00000000">
        <w:rPr>
          <w:rtl w:val="0"/>
        </w:rPr>
      </w:r>
    </w:p>
    <w:p w:rsidR="00000000" w:rsidDel="00000000" w:rsidP="00000000" w:rsidRDefault="00000000" w:rsidRPr="00000000" w14:paraId="000000B3">
      <w:pPr>
        <w:spacing w:before="120" w:lineRule="auto"/>
        <w:rPr/>
      </w:pPr>
      <w:r w:rsidDel="00000000" w:rsidR="00000000" w:rsidRPr="00000000">
        <w:rPr>
          <w:rtl w:val="0"/>
        </w:rPr>
        <w:t xml:space="preserve">958</w:t>
      </w:r>
      <w:r w:rsidDel="00000000" w:rsidR="00000000" w:rsidRPr="00000000">
        <w:rPr>
          <w:rtl w:val="0"/>
        </w:rPr>
        <w:t xml:space="preserve"> resultados</w:t>
        <w:tab/>
        <w:tab/>
        <w:tab/>
        <w:t xml:space="preserve">Periodo: 1981-2019</w:t>
      </w:r>
    </w:p>
    <w:p w:rsidR="00000000" w:rsidDel="00000000" w:rsidP="00000000" w:rsidRDefault="00000000" w:rsidRPr="00000000" w14:paraId="000000B4">
      <w:pPr>
        <w:jc w:val="both"/>
        <w:rPr>
          <w:highlight w:val="white"/>
        </w:rPr>
      </w:pPr>
      <w:r w:rsidDel="00000000" w:rsidR="00000000" w:rsidRPr="00000000">
        <w:rPr>
          <w:highlight w:val="white"/>
          <w:rtl w:val="0"/>
        </w:rPr>
        <w:t xml:space="preserve">Corregimos el modelo para que pueda ser más específico sobre lenguaje de modelaje, reduciendo el resultado obtenido aunque no todos los resultados forman parte de un período reciente. Esto es probablemente porque hay resultados que no son sobre cloud computing.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 </w:t>
      </w:r>
      <w:r w:rsidDel="00000000" w:rsidR="00000000" w:rsidRPr="00000000">
        <w:rPr>
          <w:rFonts w:ascii="Trebuchet MS" w:cs="Trebuchet MS" w:eastAsia="Trebuchet MS" w:hAnsi="Trebuchet MS"/>
          <w:b w:val="1"/>
          <w:rtl w:val="0"/>
        </w:rPr>
        <w:t xml:space="preserve">(service level agreement OR 'sla') AND (framework* OR template* OR 'modeling language' OR 'modeling languages') AND ('cloud computing')</w:t>
      </w:r>
      <w:r w:rsidDel="00000000" w:rsidR="00000000" w:rsidRPr="00000000">
        <w:rPr>
          <w:rtl w:val="0"/>
        </w:rPr>
      </w:r>
    </w:p>
    <w:p w:rsidR="00000000" w:rsidDel="00000000" w:rsidP="00000000" w:rsidRDefault="00000000" w:rsidRPr="00000000" w14:paraId="000000B6">
      <w:pPr>
        <w:spacing w:before="120" w:lineRule="auto"/>
        <w:rPr/>
      </w:pPr>
      <w:r w:rsidDel="00000000" w:rsidR="00000000" w:rsidRPr="00000000">
        <w:rPr>
          <w:rtl w:val="0"/>
        </w:rPr>
        <w:t xml:space="preserve">416 </w:t>
      </w:r>
      <w:r w:rsidDel="00000000" w:rsidR="00000000" w:rsidRPr="00000000">
        <w:rPr>
          <w:rtl w:val="0"/>
        </w:rPr>
        <w:t xml:space="preserve">resultados</w:t>
        <w:tab/>
        <w:tab/>
        <w:tab/>
        <w:t xml:space="preserve">Periodo: 2008-2019</w:t>
      </w:r>
    </w:p>
    <w:p w:rsidR="00000000" w:rsidDel="00000000" w:rsidP="00000000" w:rsidRDefault="00000000" w:rsidRPr="00000000" w14:paraId="000000B7">
      <w:pPr>
        <w:jc w:val="both"/>
        <w:rPr/>
      </w:pPr>
      <w:r w:rsidDel="00000000" w:rsidR="00000000" w:rsidRPr="00000000">
        <w:rPr>
          <w:rtl w:val="0"/>
        </w:rPr>
        <w:t xml:space="preserve">Agregando la palabra “cloud computing” en la cadena disminuyó la cantidad de resultados y los existentes forman parte de un período más actual, así que se decidió que esta sería la cadena de búsqueda a ser utilizada.</w:t>
      </w:r>
    </w:p>
    <w:p w:rsidR="00000000" w:rsidDel="00000000" w:rsidP="00000000" w:rsidRDefault="00000000" w:rsidRPr="00000000" w14:paraId="000000B8">
      <w:pPr>
        <w:pStyle w:val="Heading1"/>
        <w:rPr>
          <w:rFonts w:ascii="Arial Black" w:cs="Arial Black" w:eastAsia="Arial Black" w:hAnsi="Arial Black"/>
        </w:rPr>
      </w:pPr>
      <w:bookmarkStart w:colFirst="0" w:colLast="0" w:name="_heading=h.8et84ftj43ua" w:id="1"/>
      <w:bookmarkEnd w:id="1"/>
      <w:r w:rsidDel="00000000" w:rsidR="00000000" w:rsidRPr="00000000">
        <w:rPr>
          <w:rFonts w:ascii="Arial Black" w:cs="Arial Black" w:eastAsia="Arial Black" w:hAnsi="Arial Black"/>
          <w:rtl w:val="0"/>
        </w:rPr>
        <w:t xml:space="preserve">4. Cambio de la temática del proyecto</w:t>
      </w:r>
    </w:p>
    <w:p w:rsidR="00000000" w:rsidDel="00000000" w:rsidP="00000000" w:rsidRDefault="00000000" w:rsidRPr="00000000" w14:paraId="000000B9">
      <w:pPr>
        <w:rPr/>
      </w:pPr>
      <w:r w:rsidDel="00000000" w:rsidR="00000000" w:rsidRPr="00000000">
        <w:rPr>
          <w:rtl w:val="0"/>
        </w:rPr>
        <w:t xml:space="preserve">Debido a la ausencia de artículos sobre el tema inicialmente propuesto (</w:t>
      </w:r>
      <w:r w:rsidDel="00000000" w:rsidR="00000000" w:rsidRPr="00000000">
        <w:rPr>
          <w:i w:val="1"/>
          <w:rtl w:val="0"/>
        </w:rPr>
        <w:t xml:space="preserve">acuerdos de niveles de servicio (SLA) más utilizados en las plataformas MS Azure, Google Cloud y Amazon Web Services y los dominios que los utilizan), </w:t>
      </w:r>
      <w:r w:rsidDel="00000000" w:rsidR="00000000" w:rsidRPr="00000000">
        <w:rPr>
          <w:rtl w:val="0"/>
        </w:rPr>
        <w:t xml:space="preserve">decidimos cambiar el tema. Para este tema nosotros utilizamos inicialmente una cadena amplia ((service level agreement OR 'sla') AND ('azure' OR ‘amazon web services’ OR ‘google cloud’)) y nos retornó solamente 109 resultados y, de estos, ninguno era sobre el tema. Eso puede ser debido a una ausencia de interés en la academia para este asunto. Así que decidimos cambiar la temática, tomando el articulo Management of Service Level Agreements for Cloud Services in IoT: A Systematic Mapping Study (2017, MUBIN, Saad et al.) como ejemplo. Usamos una de las categorías hechas por él para categorizar los artículos y la ampliamos para todo el universo de SLAs.</w:t>
      </w:r>
      <w:r w:rsidDel="00000000" w:rsidR="00000000" w:rsidRPr="00000000">
        <w:rPr>
          <w:rtl w:val="0"/>
        </w:rPr>
      </w:r>
    </w:p>
    <w:sectPr>
      <w:headerReference r:id="rId7" w:type="default"/>
      <w:pgSz w:h="16838" w:w="11906"/>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Noto Sans Symbol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de Ingeniería del Software Experimental – DSIC-UPV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8F188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1B36D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1B36D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5">
    <w:name w:val="heading 5"/>
    <w:basedOn w:val="Normal"/>
    <w:next w:val="Normal"/>
    <w:link w:val="Ttulo5Car"/>
    <w:uiPriority w:val="9"/>
    <w:semiHidden w:val="1"/>
    <w:unhideWhenUsed w:val="1"/>
    <w:qFormat w:val="1"/>
    <w:rsid w:val="00114B94"/>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C47C2"/>
    <w:pPr>
      <w:ind w:left="720"/>
      <w:contextualSpacing w:val="1"/>
    </w:pPr>
  </w:style>
  <w:style w:type="paragraph" w:styleId="Ttulo">
    <w:name w:val="Title"/>
    <w:basedOn w:val="Normal"/>
    <w:next w:val="Normal"/>
    <w:link w:val="TtuloCar"/>
    <w:uiPriority w:val="10"/>
    <w:qFormat w:val="1"/>
    <w:rsid w:val="00F6420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64202"/>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8F1883"/>
    <w:rPr>
      <w:rFonts w:asciiTheme="majorHAnsi" w:cstheme="majorBidi" w:eastAsiaTheme="majorEastAsia" w:hAnsiTheme="majorHAnsi"/>
      <w:color w:val="2e74b5" w:themeColor="accent1" w:themeShade="0000BF"/>
      <w:sz w:val="32"/>
      <w:szCs w:val="32"/>
    </w:rPr>
  </w:style>
  <w:style w:type="paragraph" w:styleId="Citadestacada">
    <w:name w:val="Intense Quote"/>
    <w:basedOn w:val="Normal"/>
    <w:next w:val="Normal"/>
    <w:link w:val="CitadestacadaCar"/>
    <w:uiPriority w:val="30"/>
    <w:qFormat w:val="1"/>
    <w:rsid w:val="008B3A41"/>
    <w:pPr>
      <w:pBdr>
        <w:bottom w:color="5b9bd5" w:space="4" w:sz="4" w:themeColor="accent1" w:val="single"/>
      </w:pBdr>
      <w:spacing w:after="280" w:before="200"/>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8B3A41"/>
    <w:rPr>
      <w:b w:val="1"/>
      <w:bCs w:val="1"/>
      <w:i w:val="1"/>
      <w:iCs w:val="1"/>
      <w:color w:val="5b9bd5" w:themeColor="accent1"/>
    </w:rPr>
  </w:style>
  <w:style w:type="table" w:styleId="Tablaconcuadrcula">
    <w:name w:val="Table Grid"/>
    <w:basedOn w:val="Tablanormal"/>
    <w:uiPriority w:val="39"/>
    <w:rsid w:val="00264C7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tulodellibro">
    <w:name w:val="Book Title"/>
    <w:basedOn w:val="Fuentedeprrafopredeter"/>
    <w:uiPriority w:val="33"/>
    <w:qFormat w:val="1"/>
    <w:rsid w:val="001B36DE"/>
    <w:rPr>
      <w:b w:val="1"/>
      <w:bCs w:val="1"/>
      <w:i w:val="1"/>
      <w:iCs w:val="1"/>
      <w:spacing w:val="5"/>
    </w:rPr>
  </w:style>
  <w:style w:type="character" w:styleId="Ttulo2Car" w:customStyle="1">
    <w:name w:val="Título 2 Car"/>
    <w:basedOn w:val="Fuentedeprrafopredeter"/>
    <w:link w:val="Ttulo2"/>
    <w:uiPriority w:val="9"/>
    <w:rsid w:val="001B36DE"/>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1B36DE"/>
    <w:rPr>
      <w:rFonts w:asciiTheme="majorHAnsi" w:cstheme="majorBidi" w:eastAsiaTheme="majorEastAsia" w:hAnsiTheme="majorHAnsi"/>
      <w:color w:val="1f4d78" w:themeColor="accent1" w:themeShade="00007F"/>
      <w:sz w:val="24"/>
      <w:szCs w:val="24"/>
    </w:rPr>
  </w:style>
  <w:style w:type="character" w:styleId="Textoennegrita">
    <w:name w:val="Strong"/>
    <w:basedOn w:val="Fuentedeprrafopredeter"/>
    <w:uiPriority w:val="22"/>
    <w:qFormat w:val="1"/>
    <w:rsid w:val="00E74764"/>
    <w:rPr>
      <w:b w:val="1"/>
      <w:bCs w:val="1"/>
    </w:rPr>
  </w:style>
  <w:style w:type="paragraph" w:styleId="Textodeglobo">
    <w:name w:val="Balloon Text"/>
    <w:basedOn w:val="Normal"/>
    <w:link w:val="TextodegloboCar"/>
    <w:uiPriority w:val="99"/>
    <w:semiHidden w:val="1"/>
    <w:unhideWhenUsed w:val="1"/>
    <w:rsid w:val="00E7476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74764"/>
    <w:rPr>
      <w:rFonts w:ascii="Segoe UI" w:cs="Segoe UI" w:hAnsi="Segoe UI"/>
      <w:sz w:val="18"/>
      <w:szCs w:val="18"/>
    </w:rPr>
  </w:style>
  <w:style w:type="paragraph" w:styleId="Encabezado">
    <w:name w:val="header"/>
    <w:basedOn w:val="Normal"/>
    <w:link w:val="EncabezadoCar"/>
    <w:uiPriority w:val="99"/>
    <w:unhideWhenUsed w:val="1"/>
    <w:rsid w:val="001F5275"/>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F5275"/>
  </w:style>
  <w:style w:type="paragraph" w:styleId="Piedepgina">
    <w:name w:val="footer"/>
    <w:basedOn w:val="Normal"/>
    <w:link w:val="PiedepginaCar"/>
    <w:uiPriority w:val="99"/>
    <w:unhideWhenUsed w:val="1"/>
    <w:rsid w:val="001F5275"/>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F5275"/>
  </w:style>
  <w:style w:type="character" w:styleId="Ttulo5Car" w:customStyle="1">
    <w:name w:val="Título 5 Car"/>
    <w:basedOn w:val="Fuentedeprrafopredeter"/>
    <w:link w:val="Ttulo5"/>
    <w:uiPriority w:val="9"/>
    <w:semiHidden w:val="1"/>
    <w:rsid w:val="00114B94"/>
    <w:rPr>
      <w:rFonts w:asciiTheme="majorHAnsi" w:cstheme="majorBidi" w:eastAsiaTheme="majorEastAsia" w:hAnsiTheme="majorHAnsi"/>
      <w:color w:val="2e74b5" w:themeColor="accent1" w:themeShade="0000BF"/>
    </w:rPr>
  </w:style>
  <w:style w:type="paragraph" w:styleId="Default" w:customStyle="1">
    <w:name w:val="Default"/>
    <w:rsid w:val="00404597"/>
    <w:pPr>
      <w:autoSpaceDE w:val="0"/>
      <w:autoSpaceDN w:val="0"/>
      <w:adjustRightInd w:val="0"/>
      <w:spacing w:after="0" w:line="240" w:lineRule="auto"/>
    </w:pPr>
    <w:rPr>
      <w:rFonts w:ascii="Trebuchet MS" w:cs="Trebuchet MS" w:hAnsi="Trebuchet MS"/>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yIuJd0tLgYPslnfdmO41diPoKQ==">AMUW2mVTSIwfWQDXayV1yVfl1QwFsOL0ugMnYyqMp0dXVJx5UtnBpQI470k4k1+s5YxEsVbDLmJSiBsP8UC7pMyP7dF569A0sVkrJeqOGYmdxarIfPhQDjxjsOx326vsTVg4goL87SDJ054vGSwPrxbZN1EB+uX2BA==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2019-10-08T13:29:00Z</dcterms:created>
  <dc:creator>GÓMEZ DEL PINO, ALBERTO</dc:creator>
</cp:coreProperties>
</file>