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22bf6jghgyc" w:id="0"/>
      <w:bookmarkEnd w:id="0"/>
      <w:r w:rsidDel="00000000" w:rsidR="00000000" w:rsidRPr="00000000">
        <w:rPr>
          <w:rtl w:val="0"/>
        </w:rPr>
        <w:t xml:space="preserve">Лекция 1. Базовые структуры данных.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Динамический массив, списки, очередь, стек, дек.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Куча.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Асимптотики, амортизационный анализ.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yrofazpw3zin" w:id="1"/>
      <w:bookmarkEnd w:id="1"/>
      <w:r w:rsidDel="00000000" w:rsidR="00000000" w:rsidRPr="00000000">
        <w:rPr>
          <w:rtl w:val="0"/>
        </w:rPr>
        <w:t xml:space="preserve">Лекция 2. Сортировки и порядковые статистики.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Сортировка вставками.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Сортировка слиянием, быстрая сортировка.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TimSort.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Поиск порядковой статистики.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5tfifloga3ql" w:id="2"/>
      <w:bookmarkEnd w:id="2"/>
      <w:r w:rsidDel="00000000" w:rsidR="00000000" w:rsidRPr="00000000">
        <w:rPr>
          <w:rtl w:val="0"/>
        </w:rPr>
        <w:t xml:space="preserve">Лекция 3. Деревья поиска.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Наивный поиск, вставка, удаление. Необходимость балансировки. Повороты.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АВЛ-дерево.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Декартово дерево.</w:t>
      </w:r>
    </w:p>
    <w:p w:rsidR="00000000" w:rsidDel="00000000" w:rsidP="00000000" w:rsidRDefault="00000000" w:rsidRPr="00000000" w14:paraId="0000000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qe22pbyecmf5" w:id="3"/>
      <w:bookmarkEnd w:id="3"/>
      <w:r w:rsidDel="00000000" w:rsidR="00000000" w:rsidRPr="00000000">
        <w:rPr>
          <w:rtl w:val="0"/>
        </w:rPr>
        <w:t xml:space="preserve">Лекция 4. </w:t>
      </w:r>
      <w:r w:rsidDel="00000000" w:rsidR="00000000" w:rsidRPr="00000000">
        <w:rPr>
          <w:sz w:val="32"/>
          <w:szCs w:val="32"/>
          <w:rtl w:val="0"/>
        </w:rPr>
        <w:t xml:space="preserve">Хеш-таблицы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Хеш-функции.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Хеш-таблицы с разрешением коллизий методом цепочек.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Хеш-таблицы с разрешением коллизий методом открытой адресации.</w:t>
      </w:r>
    </w:p>
    <w:p w:rsidR="00000000" w:rsidDel="00000000" w:rsidP="00000000" w:rsidRDefault="00000000" w:rsidRPr="00000000" w14:paraId="00000013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vjhivbwupng3" w:id="4"/>
      <w:bookmarkEnd w:id="4"/>
      <w:r w:rsidDel="00000000" w:rsidR="00000000" w:rsidRPr="00000000">
        <w:rPr>
          <w:rtl w:val="0"/>
        </w:rPr>
        <w:t xml:space="preserve">Лекция 5. RSA, б</w:t>
      </w:r>
      <w:r w:rsidDel="00000000" w:rsidR="00000000" w:rsidRPr="00000000">
        <w:rPr>
          <w:sz w:val="32"/>
          <w:szCs w:val="32"/>
          <w:rtl w:val="0"/>
        </w:rPr>
        <w:t xml:space="preserve">локчейн</w:t>
      </w:r>
      <w:r w:rsidDel="00000000" w:rsidR="00000000" w:rsidRPr="00000000">
        <w:rPr>
          <w:rtl w:val="0"/>
        </w:rPr>
        <w:t xml:space="preserve">, сжатие данных.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CRC, MD*, SHA*.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Блокчейн.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Сжатие данных. Немного о коде Хаффмана, немного о LZW.</w:t>
      </w:r>
    </w:p>
    <w:p w:rsidR="00000000" w:rsidDel="00000000" w:rsidP="00000000" w:rsidRDefault="00000000" w:rsidRPr="00000000" w14:paraId="00000017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jazch5jzynab" w:id="5"/>
      <w:bookmarkEnd w:id="5"/>
      <w:r w:rsidDel="00000000" w:rsidR="00000000" w:rsidRPr="00000000">
        <w:rPr>
          <w:rtl w:val="0"/>
        </w:rPr>
        <w:t xml:space="preserve">Лекция 6. </w:t>
      </w:r>
      <w:r w:rsidDel="00000000" w:rsidR="00000000" w:rsidRPr="00000000">
        <w:rPr>
          <w:sz w:val="32"/>
          <w:szCs w:val="32"/>
          <w:rtl w:val="0"/>
        </w:rPr>
        <w:t xml:space="preserve">Обходы</w:t>
      </w:r>
      <w:r w:rsidDel="00000000" w:rsidR="00000000" w:rsidRPr="00000000">
        <w:rPr>
          <w:rtl w:val="0"/>
        </w:rPr>
        <w:t xml:space="preserve"> графа. Топсорт. Кратчайшие пути.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Обход в глубину.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Топологическая сортировка.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Обход в ширину.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Алгоритм Дейкстры.</w:t>
      </w:r>
    </w:p>
    <w:p w:rsidR="00000000" w:rsidDel="00000000" w:rsidP="00000000" w:rsidRDefault="00000000" w:rsidRPr="00000000" w14:paraId="0000001C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ewrdi5p1ohc9" w:id="6"/>
      <w:bookmarkEnd w:id="6"/>
      <w:r w:rsidDel="00000000" w:rsidR="00000000" w:rsidRPr="00000000">
        <w:rPr>
          <w:rtl w:val="0"/>
        </w:rPr>
        <w:t xml:space="preserve">Лекция 7. </w:t>
      </w:r>
      <w:r w:rsidDel="00000000" w:rsidR="00000000" w:rsidRPr="00000000">
        <w:rPr>
          <w:sz w:val="32"/>
          <w:szCs w:val="32"/>
          <w:rtl w:val="0"/>
        </w:rPr>
        <w:t xml:space="preserve">Потоки</w:t>
      </w:r>
      <w:r w:rsidDel="00000000" w:rsidR="00000000" w:rsidRPr="00000000">
        <w:rPr>
          <w:rtl w:val="0"/>
        </w:rPr>
        <w:t xml:space="preserve">. Паросочетания. Венгерский алгоритм.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Поток, разрез, остаточная сеть, дополняющий путь.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Максимальный поток и минимальный разрез.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Алгоритм Диница.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Максимальное паросочетание.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Максимальное паросочетание минимального веса.</w:t>
      </w:r>
    </w:p>
    <w:p w:rsidR="00000000" w:rsidDel="00000000" w:rsidP="00000000" w:rsidRDefault="00000000" w:rsidRPr="00000000" w14:paraId="0000002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j0i6p1rd5vrj" w:id="7"/>
      <w:bookmarkEnd w:id="7"/>
      <w:r w:rsidDel="00000000" w:rsidR="00000000" w:rsidRPr="00000000">
        <w:rPr>
          <w:rtl w:val="0"/>
        </w:rPr>
        <w:t xml:space="preserve">Лекция 8. </w:t>
      </w:r>
      <w:r w:rsidDel="00000000" w:rsidR="00000000" w:rsidRPr="00000000">
        <w:rPr>
          <w:sz w:val="32"/>
          <w:szCs w:val="32"/>
          <w:rtl w:val="0"/>
        </w:rPr>
        <w:t xml:space="preserve">Поиск</w:t>
      </w:r>
      <w:r w:rsidDel="00000000" w:rsidR="00000000" w:rsidRPr="00000000">
        <w:rPr>
          <w:rtl w:val="0"/>
        </w:rPr>
        <w:t xml:space="preserve"> строк. Trie.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Префикс-функция.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Алгоритм КМП.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Trie.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Алгоритм Ахо-Корасик.</w:t>
      </w:r>
    </w:p>
    <w:p w:rsidR="00000000" w:rsidDel="00000000" w:rsidP="00000000" w:rsidRDefault="00000000" w:rsidRPr="00000000" w14:paraId="00000027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1rttrmyt1ivf" w:id="8"/>
      <w:bookmarkEnd w:id="8"/>
      <w:r w:rsidDel="00000000" w:rsidR="00000000" w:rsidRPr="00000000">
        <w:rPr>
          <w:rtl w:val="0"/>
        </w:rPr>
        <w:t xml:space="preserve">Лекция 9. </w:t>
      </w:r>
      <w:r w:rsidDel="00000000" w:rsidR="00000000" w:rsidRPr="00000000">
        <w:rPr>
          <w:sz w:val="32"/>
          <w:szCs w:val="32"/>
          <w:rtl w:val="0"/>
        </w:rPr>
        <w:t xml:space="preserve">Вычислительная</w:t>
      </w:r>
      <w:r w:rsidDel="00000000" w:rsidR="00000000" w:rsidRPr="00000000">
        <w:rPr>
          <w:rtl w:val="0"/>
        </w:rPr>
        <w:t xml:space="preserve"> геометрия. Точка в полигоне, kd-дерево, гео-хеш.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Точка, вектор, скалярное и векторное произведение.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Полигон, полигон с дырками, мультиполигон.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Проверка точки внутри полигона.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KD-дерево.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Гео-хеш.</w:t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ez0hkgy69fsk" w:id="9"/>
      <w:bookmarkEnd w:id="9"/>
      <w:r w:rsidDel="00000000" w:rsidR="00000000" w:rsidRPr="00000000">
        <w:rPr>
          <w:rtl w:val="0"/>
        </w:rPr>
        <w:t xml:space="preserve">Лекция 10. </w:t>
      </w:r>
      <w:r w:rsidDel="00000000" w:rsidR="00000000" w:rsidRPr="00000000">
        <w:rPr>
          <w:sz w:val="32"/>
          <w:szCs w:val="32"/>
          <w:rtl w:val="0"/>
        </w:rPr>
        <w:t xml:space="preserve">Парные</w:t>
      </w:r>
      <w:r w:rsidDel="00000000" w:rsidR="00000000" w:rsidRPr="00000000">
        <w:rPr>
          <w:rtl w:val="0"/>
        </w:rPr>
        <w:t xml:space="preserve"> игры.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Классификация парных игр.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Выигрышная и проигрышная стратегия.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Ретро-анализ.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Минимакс.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Альфа-бета отсечения.</w:t>
      </w:r>
    </w:p>
    <w:sectPr>
      <w:pgSz w:h="15840" w:w="12240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