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534219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14B9F6F" w14:textId="54355D1F" w:rsidR="001A5377" w:rsidRDefault="001A537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303E7D" wp14:editId="1EDA211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88EE8AC" w14:textId="454B673A" w:rsidR="001A5377" w:rsidRDefault="001A537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14/06/2021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303E7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8EE8AC" w14:textId="454B673A" w:rsidR="001A5377" w:rsidRDefault="001A537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14/06/2021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346DD6" wp14:editId="436675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17929" w14:textId="1D05FF94" w:rsidR="001A5377" w:rsidRDefault="001A537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Louis-auguste Dumas</w:t>
                                    </w:r>
                                  </w:sdtContent>
                                </w:sdt>
                              </w:p>
                              <w:p w14:paraId="17D1D910" w14:textId="5A6CB9B3" w:rsidR="001A5377" w:rsidRDefault="001A537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DOlisquad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346D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1417929" w14:textId="1D05FF94" w:rsidR="001A5377" w:rsidRDefault="001A537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Louis-auguste Dumas</w:t>
                              </w:r>
                            </w:sdtContent>
                          </w:sdt>
                        </w:p>
                        <w:p w14:paraId="17D1D910" w14:textId="5A6CB9B3" w:rsidR="001A5377" w:rsidRDefault="001A537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DOlisquad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BA33AA" wp14:editId="1E5CECB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65616" w14:textId="5D8FECCD" w:rsidR="001A5377" w:rsidRDefault="001A53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A5377">
                                  <w:rPr>
                                    <w:sz w:val="36"/>
                                    <w:szCs w:val="36"/>
                                  </w:rPr>
                                  <w:t>Master API conception</w:t>
                                </w:r>
                                <w:r w:rsidRPr="001A5377"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BA33A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1865616" w14:textId="5D8FECCD" w:rsidR="001A5377" w:rsidRDefault="001A53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A5377">
                            <w:rPr>
                              <w:sz w:val="36"/>
                              <w:szCs w:val="36"/>
                            </w:rPr>
                            <w:t>Master API conception</w:t>
                          </w:r>
                          <w:r w:rsidRPr="001A5377"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AF6A20" w14:textId="6DF291F4" w:rsidR="001A5377" w:rsidRDefault="001A5377">
          <w:r>
            <w:br w:type="page"/>
          </w:r>
        </w:p>
      </w:sdtContent>
    </w:sdt>
    <w:sdt>
      <w:sdtPr>
        <w:id w:val="1146247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0EB11B" w14:textId="51E39074" w:rsidR="00990D21" w:rsidRDefault="00990D21">
          <w:pPr>
            <w:pStyle w:val="En-ttedetabledesmatires"/>
          </w:pPr>
          <w:r>
            <w:t>Table des matières</w:t>
          </w:r>
        </w:p>
        <w:p w14:paraId="60AD8BF8" w14:textId="06CE632C" w:rsidR="00A94A56" w:rsidRDefault="00990D2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85354" w:history="1">
            <w:r w:rsidR="00A94A56" w:rsidRPr="007D6BCC">
              <w:rPr>
                <w:rStyle w:val="Lienhypertexte"/>
                <w:noProof/>
              </w:rPr>
              <w:t>Description des fonctionnalités :</w:t>
            </w:r>
            <w:r w:rsidR="00A94A56">
              <w:rPr>
                <w:noProof/>
                <w:webHidden/>
              </w:rPr>
              <w:tab/>
            </w:r>
            <w:r w:rsidR="00A94A56">
              <w:rPr>
                <w:noProof/>
                <w:webHidden/>
              </w:rPr>
              <w:fldChar w:fldCharType="begin"/>
            </w:r>
            <w:r w:rsidR="00A94A56">
              <w:rPr>
                <w:noProof/>
                <w:webHidden/>
              </w:rPr>
              <w:instrText xml:space="preserve"> PAGEREF _Toc74585354 \h </w:instrText>
            </w:r>
            <w:r w:rsidR="00A94A56">
              <w:rPr>
                <w:noProof/>
                <w:webHidden/>
              </w:rPr>
            </w:r>
            <w:r w:rsidR="00A94A56">
              <w:rPr>
                <w:noProof/>
                <w:webHidden/>
              </w:rPr>
              <w:fldChar w:fldCharType="separate"/>
            </w:r>
            <w:r w:rsidR="00A94A56">
              <w:rPr>
                <w:noProof/>
                <w:webHidden/>
              </w:rPr>
              <w:t>2</w:t>
            </w:r>
            <w:r w:rsidR="00A94A56">
              <w:rPr>
                <w:noProof/>
                <w:webHidden/>
              </w:rPr>
              <w:fldChar w:fldCharType="end"/>
            </w:r>
          </w:hyperlink>
        </w:p>
        <w:p w14:paraId="7CDFA2D0" w14:textId="50161C77" w:rsidR="00A94A56" w:rsidRDefault="00A94A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74585355" w:history="1">
            <w:r w:rsidRPr="007D6BCC">
              <w:rPr>
                <w:rStyle w:val="Lienhypertexte"/>
                <w:noProof/>
              </w:rPr>
              <w:t>Définition des besoins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F582" w14:textId="16E23E76" w:rsidR="00A94A56" w:rsidRDefault="00A94A5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4585356" w:history="1">
            <w:r w:rsidRPr="007D6BCC">
              <w:rPr>
                <w:rStyle w:val="Lienhypertexte"/>
                <w:noProof/>
              </w:rPr>
              <w:t>1)</w:t>
            </w:r>
            <w:r>
              <w:rPr>
                <w:noProof/>
              </w:rPr>
              <w:tab/>
            </w:r>
            <w:r w:rsidRPr="007D6BCC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3E18" w14:textId="1F33E93A" w:rsidR="00A94A56" w:rsidRDefault="00A94A5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4585357" w:history="1">
            <w:r w:rsidRPr="007D6BCC">
              <w:rPr>
                <w:rStyle w:val="Lienhypertexte"/>
                <w:noProof/>
              </w:rPr>
              <w:t>2)</w:t>
            </w:r>
            <w:r>
              <w:rPr>
                <w:noProof/>
              </w:rPr>
              <w:tab/>
            </w:r>
            <w:r w:rsidRPr="007D6BCC">
              <w:rPr>
                <w:rStyle w:val="Lienhypertexte"/>
                <w:noProof/>
              </w:rPr>
              <w:t>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C53B" w14:textId="35CDA3BB" w:rsidR="00A94A56" w:rsidRDefault="00A94A5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4585358" w:history="1">
            <w:r w:rsidRPr="007D6BCC">
              <w:rPr>
                <w:rStyle w:val="Lienhypertexte"/>
                <w:noProof/>
              </w:rPr>
              <w:t>3)</w:t>
            </w:r>
            <w:r>
              <w:rPr>
                <w:noProof/>
              </w:rPr>
              <w:tab/>
            </w:r>
            <w:r w:rsidRPr="007D6BCC">
              <w:rPr>
                <w:rStyle w:val="Lienhypertexte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5035" w14:textId="30BB6F73" w:rsidR="00A94A56" w:rsidRDefault="00A94A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74585359" w:history="1">
            <w:r w:rsidRPr="007D6BCC">
              <w:rPr>
                <w:rStyle w:val="Lienhypertexte"/>
                <w:noProof/>
              </w:rPr>
              <w:t>Solutions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F120" w14:textId="472823E4" w:rsidR="00A94A56" w:rsidRDefault="00A94A5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4585360" w:history="1">
            <w:r w:rsidRPr="007D6BCC">
              <w:rPr>
                <w:rStyle w:val="Lienhypertexte"/>
                <w:noProof/>
              </w:rPr>
              <w:t>1)</w:t>
            </w:r>
            <w:r>
              <w:rPr>
                <w:noProof/>
              </w:rPr>
              <w:tab/>
            </w:r>
            <w:r w:rsidRPr="007D6BCC">
              <w:rPr>
                <w:rStyle w:val="Lienhypertexte"/>
                <w:noProof/>
              </w:rPr>
              <w:t>Les 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135F" w14:textId="0DA9826C" w:rsidR="00A94A56" w:rsidRDefault="00A94A5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4585361" w:history="1">
            <w:r w:rsidRPr="007D6BCC">
              <w:rPr>
                <w:rStyle w:val="Lienhypertexte"/>
                <w:noProof/>
              </w:rPr>
              <w:t>2)</w:t>
            </w:r>
            <w:r>
              <w:rPr>
                <w:noProof/>
              </w:rPr>
              <w:tab/>
            </w:r>
            <w:r w:rsidRPr="007D6BCC">
              <w:rPr>
                <w:rStyle w:val="Lienhypertexte"/>
                <w:noProof/>
              </w:rPr>
              <w:t>Les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E693" w14:textId="26B86378" w:rsidR="00A94A56" w:rsidRDefault="00A94A5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4585362" w:history="1">
            <w:r w:rsidRPr="007D6BCC">
              <w:rPr>
                <w:rStyle w:val="Lienhypertexte"/>
                <w:noProof/>
              </w:rPr>
              <w:t>3)</w:t>
            </w:r>
            <w:r>
              <w:rPr>
                <w:noProof/>
              </w:rPr>
              <w:tab/>
            </w:r>
            <w:r w:rsidRPr="007D6BCC">
              <w:rPr>
                <w:rStyle w:val="Lienhypertexte"/>
                <w:noProof/>
              </w:rPr>
              <w:t>Solution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5EAE" w14:textId="1BD80A34" w:rsidR="00A94A56" w:rsidRDefault="00A94A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74585363" w:history="1">
            <w:r w:rsidRPr="007D6BCC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2DED" w14:textId="6A472BC6" w:rsidR="00990D21" w:rsidRDefault="00990D21">
          <w:r>
            <w:rPr>
              <w:b/>
              <w:bCs/>
            </w:rPr>
            <w:fldChar w:fldCharType="end"/>
          </w:r>
        </w:p>
      </w:sdtContent>
    </w:sdt>
    <w:p w14:paraId="63AA002E" w14:textId="31222FF5" w:rsidR="004C5C9C" w:rsidRDefault="004E3353" w:rsidP="004E3353">
      <w:r>
        <w:br w:type="page"/>
      </w:r>
    </w:p>
    <w:p w14:paraId="6C13C87C" w14:textId="420E88A6" w:rsidR="004C5C9C" w:rsidRDefault="004C5C9C" w:rsidP="004C5C9C">
      <w:pPr>
        <w:pStyle w:val="Titre1"/>
      </w:pPr>
      <w:bookmarkStart w:id="0" w:name="_Toc74585354"/>
      <w:r>
        <w:lastRenderedPageBreak/>
        <w:t xml:space="preserve">Description des </w:t>
      </w:r>
      <w:r w:rsidR="005D227A">
        <w:t>fonctionnalités</w:t>
      </w:r>
      <w:r w:rsidR="00903650">
        <w:t> :</w:t>
      </w:r>
      <w:bookmarkEnd w:id="0"/>
    </w:p>
    <w:p w14:paraId="17D1099C" w14:textId="496A72FF" w:rsidR="008C7A96" w:rsidRDefault="008C7A96" w:rsidP="008C7A96"/>
    <w:p w14:paraId="73E34261" w14:textId="77777777" w:rsidR="00A25B33" w:rsidRDefault="008C7A96" w:rsidP="008C7A96">
      <w:r>
        <w:t xml:space="preserve">L’API master joue </w:t>
      </w:r>
      <w:r w:rsidR="00FC0EF3">
        <w:t>un rôle central</w:t>
      </w:r>
      <w:r>
        <w:t xml:space="preserve"> au sein du projet. Elle me permet à l’ensemble des clients peut importe leur technologie de communiquer avec le back </w:t>
      </w:r>
      <w:r w:rsidR="00FC0EF3">
        <w:t xml:space="preserve">logique. </w:t>
      </w:r>
    </w:p>
    <w:p w14:paraId="300FA156" w14:textId="77777777" w:rsidR="00964BBE" w:rsidRDefault="00A25B33" w:rsidP="008C7A96">
      <w:r>
        <w:t xml:space="preserve">Elle doit être capable de servir d’interface </w:t>
      </w:r>
      <w:r w:rsidR="00530AD0">
        <w:t>pour l</w:t>
      </w:r>
      <w:r>
        <w:t>es clients</w:t>
      </w:r>
      <w:r w:rsidR="00530AD0">
        <w:t xml:space="preserve"> </w:t>
      </w:r>
      <w:r w:rsidR="00964BBE">
        <w:t xml:space="preserve">pour le contrôle manuelle. </w:t>
      </w:r>
    </w:p>
    <w:p w14:paraId="2B422F42" w14:textId="39FA13EE" w:rsidR="00964BBE" w:rsidRDefault="00964BBE" w:rsidP="008C7A96">
      <w:r>
        <w:t xml:space="preserve">Elle doit aussi être capable d’activé des fonctionnalités. Comme le « mode toutou » et le </w:t>
      </w:r>
      <w:r w:rsidR="00DB6008">
        <w:t>« </w:t>
      </w:r>
      <w:r>
        <w:t>mode patrouille</w:t>
      </w:r>
      <w:r w:rsidR="00DB6008">
        <w:t> »</w:t>
      </w:r>
      <w:r>
        <w:t xml:space="preserve">. </w:t>
      </w:r>
    </w:p>
    <w:p w14:paraId="44E734A2" w14:textId="7376EB17" w:rsidR="005F061D" w:rsidRDefault="00964BBE" w:rsidP="008C7A96">
      <w:r>
        <w:t xml:space="preserve">Pour rappel, le </w:t>
      </w:r>
      <w:r w:rsidR="00DB6008">
        <w:t>« </w:t>
      </w:r>
      <w:r>
        <w:t>mode</w:t>
      </w:r>
      <w:r w:rsidR="00DB6008">
        <w:t xml:space="preserve"> toutou » permet </w:t>
      </w:r>
      <w:r w:rsidR="00F144D2">
        <w:t>de suivre l’utilisateur</w:t>
      </w:r>
      <w:r w:rsidR="00F56297">
        <w:t xml:space="preserve"> automatiquement à partir de la reconnaissance </w:t>
      </w:r>
      <w:r w:rsidR="0015082C">
        <w:t>faciale</w:t>
      </w:r>
      <w:r w:rsidR="00F144D2">
        <w:t>.</w:t>
      </w:r>
    </w:p>
    <w:p w14:paraId="33B745FA" w14:textId="77777777" w:rsidR="0066606C" w:rsidRDefault="005F061D" w:rsidP="008C7A96">
      <w:r>
        <w:t xml:space="preserve">Le « mode patrouille » </w:t>
      </w:r>
      <w:r w:rsidR="00757B1C">
        <w:t xml:space="preserve">permet de faire patrouiller le drone dans une pièce définit. </w:t>
      </w:r>
      <w:r w:rsidR="000C60F7">
        <w:t>Et qui c</w:t>
      </w:r>
      <w:r w:rsidR="00903650">
        <w:t>h</w:t>
      </w:r>
      <w:r w:rsidR="000C60F7">
        <w:t>erche</w:t>
      </w:r>
      <w:r w:rsidR="00903650">
        <w:t xml:space="preserve"> des utilisateurs et prévoit un bruit en fonction de ce dernier. </w:t>
      </w:r>
      <w:r w:rsidR="000C60F7">
        <w:t xml:space="preserve"> </w:t>
      </w:r>
    </w:p>
    <w:p w14:paraId="13CA8BDD" w14:textId="16744204" w:rsidR="004E3353" w:rsidRDefault="0066606C" w:rsidP="008C7A96">
      <w:r>
        <w:t>Elle doit aussi être sécuris</w:t>
      </w:r>
      <w:r w:rsidR="00FA7715">
        <w:t>é</w:t>
      </w:r>
      <w:r>
        <w:t xml:space="preserve"> pour éviter</w:t>
      </w:r>
      <w:r w:rsidR="00B50F32">
        <w:t xml:space="preserve"> que qu’un utilisateur non autorisé puisse contrôler le drone. </w:t>
      </w:r>
      <w:r>
        <w:t xml:space="preserve"> </w:t>
      </w:r>
      <w:r w:rsidR="00FC0EF3">
        <w:br/>
      </w:r>
      <w:r w:rsidR="00FC0EF3">
        <w:br/>
      </w:r>
    </w:p>
    <w:p w14:paraId="76437F36" w14:textId="2BBFE5C5" w:rsidR="008C7A96" w:rsidRPr="008C7A96" w:rsidRDefault="004E3353" w:rsidP="008C7A96">
      <w:r>
        <w:br w:type="page"/>
      </w:r>
    </w:p>
    <w:p w14:paraId="4039BC7A" w14:textId="15AADC40" w:rsidR="00BF3012" w:rsidRDefault="00BF3012" w:rsidP="004C5C9C">
      <w:pPr>
        <w:pStyle w:val="Titre1"/>
      </w:pPr>
      <w:bookmarkStart w:id="1" w:name="_Toc74585355"/>
      <w:r>
        <w:lastRenderedPageBreak/>
        <w:t>Définition des besoins :</w:t>
      </w:r>
      <w:bookmarkEnd w:id="1"/>
    </w:p>
    <w:p w14:paraId="67E0CB4C" w14:textId="75BCBC08" w:rsidR="00CC0AA7" w:rsidRDefault="00CC0AA7" w:rsidP="00CC0AA7">
      <w:pPr>
        <w:pStyle w:val="Titre2"/>
        <w:numPr>
          <w:ilvl w:val="0"/>
          <w:numId w:val="1"/>
        </w:numPr>
      </w:pPr>
      <w:bookmarkStart w:id="2" w:name="_Toc74585356"/>
      <w:r>
        <w:t>API</w:t>
      </w:r>
      <w:bookmarkEnd w:id="2"/>
    </w:p>
    <w:p w14:paraId="6486815B" w14:textId="1158DFB2" w:rsidR="00CC0AA7" w:rsidRDefault="009C6B1C" w:rsidP="00CC0AA7">
      <w:r>
        <w:t xml:space="preserve">L’api master comme son nom l’indique est une API. Elle doit être capable d’accepter plusieurs requêtes par </w:t>
      </w:r>
      <w:r w:rsidR="00EA1590">
        <w:t>secondes. Et</w:t>
      </w:r>
      <w:r w:rsidR="002905A2">
        <w:t xml:space="preserve"> d’effectuer les besoins dans un délaie impartie. </w:t>
      </w:r>
    </w:p>
    <w:p w14:paraId="6248B201" w14:textId="28130316" w:rsidR="009C6B1C" w:rsidRDefault="009C6B1C" w:rsidP="009C6B1C">
      <w:pPr>
        <w:pStyle w:val="Titre2"/>
        <w:numPr>
          <w:ilvl w:val="0"/>
          <w:numId w:val="1"/>
        </w:numPr>
      </w:pPr>
      <w:bookmarkStart w:id="3" w:name="_Toc74585357"/>
      <w:r>
        <w:t>Contrôle</w:t>
      </w:r>
      <w:bookmarkEnd w:id="3"/>
    </w:p>
    <w:p w14:paraId="4704A1D9" w14:textId="5204B721" w:rsidR="009C6B1C" w:rsidRPr="009C6B1C" w:rsidRDefault="009C6B1C" w:rsidP="009C6B1C">
      <w:r>
        <w:t xml:space="preserve">L’api doit offrir toutes les </w:t>
      </w:r>
      <w:r w:rsidR="002905A2">
        <w:t>fonctionnalités</w:t>
      </w:r>
      <w:r>
        <w:t xml:space="preserve"> pour répondre aux exigences</w:t>
      </w:r>
      <w:r w:rsidR="00B329F3">
        <w:t xml:space="preserve"> de performances mais aussi répondre aux besoins. Qui sont l’activation des fonctionnalités et le contrôle manuel. </w:t>
      </w:r>
      <w:r>
        <w:t xml:space="preserve"> </w:t>
      </w:r>
    </w:p>
    <w:p w14:paraId="7163A78E" w14:textId="3EB0C2B4" w:rsidR="0015082C" w:rsidRDefault="0015082C" w:rsidP="0015082C">
      <w:r>
        <w:t>Pour rappel, le « mode toutou » permet de suivre l’utilisateur automatiquement à partir de la reconnaissance</w:t>
      </w:r>
      <w:r>
        <w:t xml:space="preserve"> faciale</w:t>
      </w:r>
      <w:r>
        <w:t>.</w:t>
      </w:r>
    </w:p>
    <w:p w14:paraId="40CEDBD2" w14:textId="77777777" w:rsidR="00C518D4" w:rsidRDefault="0015082C" w:rsidP="0015082C">
      <w:r>
        <w:t>Le « mode patrouille » permet de faire patrouiller le drone dans une pièce définit. Et qui cherche des utilisateurs et prévoit un bruit en fonction de ce dernier.</w:t>
      </w:r>
    </w:p>
    <w:p w14:paraId="171FF62A" w14:textId="42C11EB0" w:rsidR="0015082C" w:rsidRDefault="00C518D4" w:rsidP="0015082C">
      <w:r>
        <w:t xml:space="preserve">L’api master doit aussi être </w:t>
      </w:r>
      <w:r w:rsidR="00CA51EB">
        <w:t>capable de</w:t>
      </w:r>
      <w:r w:rsidR="0050586E">
        <w:t xml:space="preserve"> communiquer </w:t>
      </w:r>
      <w:r w:rsidR="00D87DA2">
        <w:t xml:space="preserve">avec l’api de gestion des </w:t>
      </w:r>
      <w:proofErr w:type="spellStart"/>
      <w:r w:rsidR="00D87DA2">
        <w:t>users</w:t>
      </w:r>
      <w:proofErr w:type="spellEnd"/>
      <w:r w:rsidR="00D87DA2">
        <w:t>.</w:t>
      </w:r>
    </w:p>
    <w:p w14:paraId="05C30B7A" w14:textId="45098D37" w:rsidR="00BC39A8" w:rsidRDefault="00BC39A8" w:rsidP="00BC39A8">
      <w:pPr>
        <w:pStyle w:val="Titre2"/>
        <w:numPr>
          <w:ilvl w:val="0"/>
          <w:numId w:val="1"/>
        </w:numPr>
      </w:pPr>
      <w:bookmarkStart w:id="4" w:name="_Toc74585358"/>
      <w:r>
        <w:t>Sécurité</w:t>
      </w:r>
      <w:bookmarkEnd w:id="4"/>
    </w:p>
    <w:p w14:paraId="29087DFE" w14:textId="7BF3B621" w:rsidR="00BC39A8" w:rsidRDefault="00BC39A8" w:rsidP="00BC39A8">
      <w:r>
        <w:t xml:space="preserve">Bien que </w:t>
      </w:r>
      <w:r w:rsidR="006A4186">
        <w:t xml:space="preserve">le contrôle du drone par inconnus ne soit pas « grave » et le que le drone n’offre aucune protection contre une utilisation malveillantes. Il doit être impossible pour </w:t>
      </w:r>
      <w:r w:rsidR="00165D04">
        <w:t xml:space="preserve">une personne non autorisée </w:t>
      </w:r>
      <w:r w:rsidR="006A4186">
        <w:t>d’utiliser le drone</w:t>
      </w:r>
      <w:r w:rsidR="00165D04">
        <w:t>.</w:t>
      </w:r>
    </w:p>
    <w:p w14:paraId="4F9EFA29" w14:textId="08DCC5DA" w:rsidR="00165D04" w:rsidRDefault="00165D04" w:rsidP="00BC39A8">
      <w:r>
        <w:t xml:space="preserve">Pour ce faire l’api master étant le point d’entrée des commandes elle doit offrir </w:t>
      </w:r>
      <w:r w:rsidR="00056C96">
        <w:t>une résistance</w:t>
      </w:r>
      <w:r w:rsidR="00682AF7">
        <w:t xml:space="preserve"> contre les attaques. </w:t>
      </w:r>
    </w:p>
    <w:p w14:paraId="0E6EF8B4" w14:textId="6B34F923" w:rsidR="00165D04" w:rsidRPr="00BC39A8" w:rsidRDefault="00056C96" w:rsidP="00BC39A8">
      <w:r>
        <w:t xml:space="preserve">Et bien entendu limiter le transfert de login au maximum en utilisant une solution alternative. </w:t>
      </w:r>
    </w:p>
    <w:p w14:paraId="7F5234CC" w14:textId="6B8F8524" w:rsidR="00CC0AA7" w:rsidRDefault="00165D04" w:rsidP="00CC0AA7">
      <w:r>
        <w:br w:type="page"/>
      </w:r>
    </w:p>
    <w:p w14:paraId="4E20C871" w14:textId="35EE015F" w:rsidR="00D87DA2" w:rsidRPr="00CC0AA7" w:rsidRDefault="00D87DA2" w:rsidP="00D87DA2">
      <w:pPr>
        <w:pStyle w:val="Titre1"/>
      </w:pPr>
      <w:bookmarkStart w:id="5" w:name="_Toc74585359"/>
      <w:r>
        <w:lastRenderedPageBreak/>
        <w:t>Solutions :</w:t>
      </w:r>
      <w:bookmarkEnd w:id="5"/>
    </w:p>
    <w:p w14:paraId="62D91206" w14:textId="244BED8F" w:rsidR="00903650" w:rsidRDefault="0066606C" w:rsidP="00D87DA2">
      <w:pPr>
        <w:pStyle w:val="Titre2"/>
        <w:numPr>
          <w:ilvl w:val="0"/>
          <w:numId w:val="3"/>
        </w:numPr>
      </w:pPr>
      <w:bookmarkStart w:id="6" w:name="_Toc74585360"/>
      <w:r>
        <w:t>Les librairies</w:t>
      </w:r>
      <w:bookmarkEnd w:id="6"/>
    </w:p>
    <w:p w14:paraId="6C1DFA6C" w14:textId="606BA568" w:rsidR="00B52F70" w:rsidRPr="00B52F70" w:rsidRDefault="00B52F70" w:rsidP="00B52F70">
      <w:r>
        <w:t xml:space="preserve">Pour répondre aux besoins des différentes exigences il nous faudra les librairies suivantes. </w:t>
      </w:r>
    </w:p>
    <w:p w14:paraId="3210AC33" w14:textId="25D0FC6D" w:rsidR="000E66CD" w:rsidRDefault="000E66CD" w:rsidP="000E66CD">
      <w:pPr>
        <w:pStyle w:val="Paragraphedeliste"/>
        <w:numPr>
          <w:ilvl w:val="0"/>
          <w:numId w:val="2"/>
        </w:numPr>
      </w:pPr>
      <w:proofErr w:type="spellStart"/>
      <w:r>
        <w:t>Jwt</w:t>
      </w:r>
      <w:proofErr w:type="spellEnd"/>
    </w:p>
    <w:p w14:paraId="7D27C067" w14:textId="074DD684" w:rsidR="000E66CD" w:rsidRDefault="000E66CD" w:rsidP="000E66CD">
      <w:pPr>
        <w:pStyle w:val="Paragraphedeliste"/>
        <w:numPr>
          <w:ilvl w:val="0"/>
          <w:numId w:val="2"/>
        </w:numPr>
      </w:pPr>
      <w:r>
        <w:t>Flask</w:t>
      </w:r>
    </w:p>
    <w:p w14:paraId="3D1D45B7" w14:textId="77777777" w:rsidR="00242C57" w:rsidRDefault="00242C57" w:rsidP="000E66CD">
      <w:pPr>
        <w:pStyle w:val="Paragraphedeliste"/>
        <w:numPr>
          <w:ilvl w:val="0"/>
          <w:numId w:val="2"/>
        </w:numPr>
      </w:pPr>
      <w:r>
        <w:t>Flask cors</w:t>
      </w:r>
    </w:p>
    <w:p w14:paraId="696F58B4" w14:textId="07DE759E" w:rsidR="00242C57" w:rsidRDefault="00242C57" w:rsidP="000E66CD">
      <w:pPr>
        <w:pStyle w:val="Paragraphedeliste"/>
        <w:numPr>
          <w:ilvl w:val="0"/>
          <w:numId w:val="2"/>
        </w:numPr>
      </w:pPr>
      <w:proofErr w:type="spellStart"/>
      <w:r>
        <w:t>Requests</w:t>
      </w:r>
      <w:proofErr w:type="spellEnd"/>
    </w:p>
    <w:p w14:paraId="63BB75DD" w14:textId="2CAF1647" w:rsidR="00242C57" w:rsidRDefault="00242C57" w:rsidP="00D87DA2">
      <w:pPr>
        <w:pStyle w:val="Titre2"/>
        <w:numPr>
          <w:ilvl w:val="0"/>
          <w:numId w:val="3"/>
        </w:numPr>
      </w:pPr>
      <w:bookmarkStart w:id="7" w:name="_Toc74585361"/>
      <w:r>
        <w:t xml:space="preserve">Les </w:t>
      </w:r>
      <w:proofErr w:type="spellStart"/>
      <w:r>
        <w:t>urls</w:t>
      </w:r>
      <w:bookmarkEnd w:id="7"/>
      <w:proofErr w:type="spellEnd"/>
    </w:p>
    <w:p w14:paraId="53F663E1" w14:textId="47E57427" w:rsidR="001055F2" w:rsidRPr="001055F2" w:rsidRDefault="001055F2" w:rsidP="001055F2">
      <w:r>
        <w:t xml:space="preserve">Pour répondre aux besoins des différentes exigences il nous faudra les </w:t>
      </w:r>
      <w:r w:rsidR="004667B0">
        <w:t>url suivantes</w:t>
      </w:r>
      <w:r>
        <w:t xml:space="preserve">. </w:t>
      </w:r>
    </w:p>
    <w:p w14:paraId="34E03E12" w14:textId="1F130EEA" w:rsidR="0066606C" w:rsidRDefault="00861426" w:rsidP="00242C57">
      <w:pPr>
        <w:pStyle w:val="Paragraphedeliste"/>
        <w:numPr>
          <w:ilvl w:val="0"/>
          <w:numId w:val="2"/>
        </w:numPr>
      </w:pPr>
      <w:r>
        <w:t>Il faut une url pour tester la mise en production (ping)</w:t>
      </w:r>
    </w:p>
    <w:p w14:paraId="392FE6FF" w14:textId="772B2EC8" w:rsidR="00861426" w:rsidRDefault="00861426" w:rsidP="00242C57">
      <w:pPr>
        <w:pStyle w:val="Paragraphedeliste"/>
        <w:numPr>
          <w:ilvl w:val="0"/>
          <w:numId w:val="2"/>
        </w:numPr>
      </w:pPr>
      <w:r>
        <w:t>Une suite d’url pour la gestion des user</w:t>
      </w:r>
    </w:p>
    <w:p w14:paraId="4EAE9A54" w14:textId="4073FC1F" w:rsidR="00861426" w:rsidRDefault="00861426" w:rsidP="00861426">
      <w:pPr>
        <w:pStyle w:val="Paragraphedeliste"/>
        <w:numPr>
          <w:ilvl w:val="1"/>
          <w:numId w:val="2"/>
        </w:numPr>
      </w:pPr>
      <w:r>
        <w:t>Création de compte</w:t>
      </w:r>
    </w:p>
    <w:p w14:paraId="3C9BF6CC" w14:textId="0CB744FF" w:rsidR="00861426" w:rsidRDefault="00861426" w:rsidP="00861426">
      <w:pPr>
        <w:pStyle w:val="Paragraphedeliste"/>
        <w:numPr>
          <w:ilvl w:val="1"/>
          <w:numId w:val="2"/>
        </w:numPr>
      </w:pPr>
      <w:r>
        <w:t>Modification de compte</w:t>
      </w:r>
    </w:p>
    <w:p w14:paraId="6DDEA321" w14:textId="5A7D45BB" w:rsidR="00861426" w:rsidRDefault="00861426" w:rsidP="00861426">
      <w:pPr>
        <w:pStyle w:val="Paragraphedeliste"/>
        <w:numPr>
          <w:ilvl w:val="1"/>
          <w:numId w:val="2"/>
        </w:numPr>
      </w:pPr>
      <w:r>
        <w:t>Surpression</w:t>
      </w:r>
    </w:p>
    <w:p w14:paraId="0A9FE376" w14:textId="6119EACA" w:rsidR="00861426" w:rsidRDefault="00861426" w:rsidP="00861426">
      <w:pPr>
        <w:pStyle w:val="Paragraphedeliste"/>
        <w:numPr>
          <w:ilvl w:val="1"/>
          <w:numId w:val="2"/>
        </w:numPr>
      </w:pPr>
      <w:r>
        <w:t>Récupération</w:t>
      </w:r>
    </w:p>
    <w:p w14:paraId="3A51396D" w14:textId="0DF64DD3" w:rsidR="00861426" w:rsidRDefault="00861426" w:rsidP="00861426">
      <w:pPr>
        <w:pStyle w:val="Paragraphedeliste"/>
        <w:numPr>
          <w:ilvl w:val="0"/>
          <w:numId w:val="2"/>
        </w:numPr>
      </w:pPr>
      <w:r>
        <w:t>Il faut une url pour activer</w:t>
      </w:r>
      <w:r w:rsidR="00893489">
        <w:t xml:space="preserve"> et désactiver le</w:t>
      </w:r>
      <w:r>
        <w:t xml:space="preserve"> mode toutou</w:t>
      </w:r>
    </w:p>
    <w:p w14:paraId="7D1E1E0E" w14:textId="1534E6FD" w:rsidR="00861426" w:rsidRDefault="00861426" w:rsidP="00861426">
      <w:pPr>
        <w:pStyle w:val="Paragraphedeliste"/>
        <w:numPr>
          <w:ilvl w:val="0"/>
          <w:numId w:val="2"/>
        </w:numPr>
      </w:pPr>
      <w:r>
        <w:t xml:space="preserve">Il faut une url pour activer </w:t>
      </w:r>
      <w:r w:rsidR="00893489">
        <w:t xml:space="preserve">et </w:t>
      </w:r>
      <w:r w:rsidR="00893489">
        <w:t>désactiver le</w:t>
      </w:r>
      <w:r>
        <w:t xml:space="preserve"> mode patrouille</w:t>
      </w:r>
    </w:p>
    <w:p w14:paraId="3ACA4D3F" w14:textId="345A8621" w:rsidR="00861426" w:rsidRDefault="00861426" w:rsidP="00861426">
      <w:pPr>
        <w:pStyle w:val="Paragraphedeliste"/>
        <w:numPr>
          <w:ilvl w:val="0"/>
          <w:numId w:val="2"/>
        </w:numPr>
      </w:pPr>
      <w:r>
        <w:t>Il faut une suite d’url pour le mode manuelle.</w:t>
      </w:r>
    </w:p>
    <w:p w14:paraId="0FD861DB" w14:textId="2699A3E4" w:rsidR="00893489" w:rsidRDefault="00893489" w:rsidP="00893489">
      <w:pPr>
        <w:pStyle w:val="Paragraphedeliste"/>
        <w:numPr>
          <w:ilvl w:val="1"/>
          <w:numId w:val="2"/>
        </w:numPr>
      </w:pPr>
      <w:r>
        <w:t>Faire avancer le drone</w:t>
      </w:r>
      <w:r w:rsidR="003E4A17">
        <w:t xml:space="preserve"> de x cm</w:t>
      </w:r>
    </w:p>
    <w:p w14:paraId="368D213A" w14:textId="06C3DCE9" w:rsidR="00893489" w:rsidRDefault="00893489" w:rsidP="00893489">
      <w:pPr>
        <w:pStyle w:val="Paragraphedeliste"/>
        <w:numPr>
          <w:ilvl w:val="1"/>
          <w:numId w:val="2"/>
        </w:numPr>
      </w:pPr>
      <w:r>
        <w:t>Faire reculer le drone</w:t>
      </w:r>
      <w:r w:rsidR="003E4A17">
        <w:t xml:space="preserve"> </w:t>
      </w:r>
      <w:r w:rsidR="003E4A17">
        <w:t>de x cm</w:t>
      </w:r>
    </w:p>
    <w:p w14:paraId="0E8B0D1C" w14:textId="1AEB8E97" w:rsidR="00127CAD" w:rsidRDefault="00893489" w:rsidP="00127CAD">
      <w:pPr>
        <w:pStyle w:val="Paragraphedeliste"/>
        <w:numPr>
          <w:ilvl w:val="1"/>
          <w:numId w:val="2"/>
        </w:numPr>
      </w:pPr>
      <w:r>
        <w:t xml:space="preserve">Faire </w:t>
      </w:r>
      <w:r w:rsidR="00127CAD">
        <w:t>monter le drone</w:t>
      </w:r>
      <w:r w:rsidR="003E4A17">
        <w:t xml:space="preserve"> </w:t>
      </w:r>
      <w:r w:rsidR="003E4A17">
        <w:t>de x cm</w:t>
      </w:r>
    </w:p>
    <w:p w14:paraId="39D5D98C" w14:textId="3474366E" w:rsidR="00127CAD" w:rsidRDefault="00127CAD" w:rsidP="00127CAD">
      <w:pPr>
        <w:pStyle w:val="Paragraphedeliste"/>
        <w:numPr>
          <w:ilvl w:val="1"/>
          <w:numId w:val="2"/>
        </w:numPr>
      </w:pPr>
      <w:r>
        <w:t>Faire descendre le drone</w:t>
      </w:r>
      <w:r w:rsidR="003E4A17">
        <w:t xml:space="preserve"> </w:t>
      </w:r>
      <w:r w:rsidR="003E4A17">
        <w:t>de x cm</w:t>
      </w:r>
    </w:p>
    <w:p w14:paraId="06A41EC7" w14:textId="6B575ACC" w:rsidR="00127CAD" w:rsidRDefault="00127CAD" w:rsidP="00127CAD">
      <w:pPr>
        <w:pStyle w:val="Paragraphedeliste"/>
        <w:numPr>
          <w:ilvl w:val="1"/>
          <w:numId w:val="2"/>
        </w:numPr>
      </w:pPr>
      <w:r>
        <w:t>Faire tourner le drone</w:t>
      </w:r>
      <w:r w:rsidR="003E4A17">
        <w:t xml:space="preserve"> </w:t>
      </w:r>
      <w:r w:rsidR="003E4A17">
        <w:t>de x cm</w:t>
      </w:r>
    </w:p>
    <w:p w14:paraId="59F74188" w14:textId="5F6A0E12" w:rsidR="003E4A17" w:rsidRDefault="003E4A17" w:rsidP="003E4A17">
      <w:pPr>
        <w:pStyle w:val="Paragraphedeliste"/>
        <w:numPr>
          <w:ilvl w:val="1"/>
          <w:numId w:val="2"/>
        </w:numPr>
      </w:pPr>
      <w:r>
        <w:t xml:space="preserve">Faire avancer le drone </w:t>
      </w:r>
      <w:r>
        <w:t>pendant x secondes</w:t>
      </w:r>
    </w:p>
    <w:p w14:paraId="7D99F756" w14:textId="081991D9" w:rsidR="003E4A17" w:rsidRDefault="003E4A17" w:rsidP="003E4A17">
      <w:pPr>
        <w:pStyle w:val="Paragraphedeliste"/>
        <w:numPr>
          <w:ilvl w:val="1"/>
          <w:numId w:val="2"/>
        </w:numPr>
      </w:pPr>
      <w:r>
        <w:t>Faire reculer le drone pendant x secondes</w:t>
      </w:r>
    </w:p>
    <w:p w14:paraId="16B2A4E4" w14:textId="1F03B632" w:rsidR="003E4A17" w:rsidRDefault="003E4A17" w:rsidP="003E4A17">
      <w:pPr>
        <w:pStyle w:val="Paragraphedeliste"/>
        <w:numPr>
          <w:ilvl w:val="1"/>
          <w:numId w:val="2"/>
        </w:numPr>
      </w:pPr>
      <w:r>
        <w:t>Faire monter le drone pendant x secondes</w:t>
      </w:r>
    </w:p>
    <w:p w14:paraId="5E6C820A" w14:textId="5675A54B" w:rsidR="003E4A17" w:rsidRDefault="003E4A17" w:rsidP="003E4A17">
      <w:pPr>
        <w:pStyle w:val="Paragraphedeliste"/>
        <w:numPr>
          <w:ilvl w:val="1"/>
          <w:numId w:val="2"/>
        </w:numPr>
      </w:pPr>
      <w:r>
        <w:t>Faire descendre le drone de pendant x secondes</w:t>
      </w:r>
    </w:p>
    <w:p w14:paraId="1143328F" w14:textId="4BCB07FA" w:rsidR="003E4A17" w:rsidRDefault="003E4A17" w:rsidP="003E4A17">
      <w:pPr>
        <w:pStyle w:val="Paragraphedeliste"/>
        <w:numPr>
          <w:ilvl w:val="1"/>
          <w:numId w:val="2"/>
        </w:numPr>
      </w:pPr>
      <w:r>
        <w:t>Faire tourner le drone de pendant x secondes</w:t>
      </w:r>
    </w:p>
    <w:p w14:paraId="7B9F79DC" w14:textId="537EC1A1" w:rsidR="00127CAD" w:rsidRDefault="00E94B21" w:rsidP="00127CAD">
      <w:pPr>
        <w:pStyle w:val="Paragraphedeliste"/>
        <w:numPr>
          <w:ilvl w:val="1"/>
          <w:numId w:val="2"/>
        </w:numPr>
      </w:pPr>
      <w:r>
        <w:t>Prendre une photo</w:t>
      </w:r>
      <w:r w:rsidR="003E4A17">
        <w:t xml:space="preserve"> </w:t>
      </w:r>
    </w:p>
    <w:p w14:paraId="386F8503" w14:textId="723C3481" w:rsidR="00B52F70" w:rsidRDefault="00B52F70" w:rsidP="00127CAD">
      <w:pPr>
        <w:pStyle w:val="Paragraphedeliste"/>
        <w:numPr>
          <w:ilvl w:val="1"/>
          <w:numId w:val="2"/>
        </w:numPr>
      </w:pPr>
      <w:r>
        <w:t>Bonus divers</w:t>
      </w:r>
    </w:p>
    <w:p w14:paraId="0AB73A45" w14:textId="7E774B9D" w:rsidR="00CA51EB" w:rsidRDefault="00CA51EB" w:rsidP="00127CAD">
      <w:pPr>
        <w:pStyle w:val="Paragraphedeliste"/>
        <w:numPr>
          <w:ilvl w:val="1"/>
          <w:numId w:val="2"/>
        </w:numPr>
      </w:pPr>
      <w:r>
        <w:t>…</w:t>
      </w:r>
    </w:p>
    <w:p w14:paraId="5D8886AC" w14:textId="77777777" w:rsidR="00302894" w:rsidRDefault="00302894">
      <w:r>
        <w:br w:type="page"/>
      </w:r>
    </w:p>
    <w:p w14:paraId="6C66ED4A" w14:textId="6E468450" w:rsidR="002F4BF8" w:rsidRDefault="0017361F" w:rsidP="00302894">
      <w:r>
        <w:lastRenderedPageBreak/>
        <w:t>Cha</w:t>
      </w:r>
      <w:r w:rsidR="002F4BF8">
        <w:t xml:space="preserve">cune des </w:t>
      </w:r>
      <w:proofErr w:type="spellStart"/>
      <w:r w:rsidR="002F4BF8">
        <w:t>urls</w:t>
      </w:r>
      <w:proofErr w:type="spellEnd"/>
      <w:r w:rsidR="002F4BF8">
        <w:t xml:space="preserve"> ayant un tiret correspondent à un fichier python permettant d’avoir un </w:t>
      </w:r>
      <w:proofErr w:type="spellStart"/>
      <w:r w:rsidR="002F4BF8">
        <w:t>prefix</w:t>
      </w:r>
      <w:proofErr w:type="spellEnd"/>
      <w:r w:rsidR="002F4BF8">
        <w:t xml:space="preserve"> dans l’url.</w:t>
      </w:r>
    </w:p>
    <w:p w14:paraId="3F6F42B1" w14:textId="517FC786" w:rsidR="00100681" w:rsidRDefault="002F4BF8" w:rsidP="00302894">
      <w:r>
        <w:t xml:space="preserve">Par exemple, </w:t>
      </w:r>
      <w:r w:rsidR="00100681">
        <w:t xml:space="preserve">dans le cas des </w:t>
      </w:r>
      <w:proofErr w:type="spellStart"/>
      <w:r w:rsidR="00100681">
        <w:t>urls</w:t>
      </w:r>
      <w:proofErr w:type="spellEnd"/>
      <w:r w:rsidR="00100681">
        <w:t xml:space="preserve"> gestions de l’</w:t>
      </w:r>
      <w:proofErr w:type="spellStart"/>
      <w:r w:rsidR="00100681">
        <w:t>users</w:t>
      </w:r>
      <w:proofErr w:type="spellEnd"/>
      <w:r w:rsidR="00100681">
        <w:t xml:space="preserve">, elles vont se présenter comme suit : </w:t>
      </w:r>
    </w:p>
    <w:p w14:paraId="24F86097" w14:textId="3E6287BE" w:rsidR="00DB7B23" w:rsidRDefault="00DB7B23" w:rsidP="00DB7B23">
      <w:r>
        <w:t xml:space="preserve">CRUD de l’utilisateur : </w:t>
      </w:r>
      <w:hyperlink r:id="rId7" w:history="1">
        <w:r w:rsidR="00D26413" w:rsidRPr="006C5EB7">
          <w:rPr>
            <w:rStyle w:val="Lienhypertexte"/>
          </w:rPr>
          <w:t>http://localhost:xxxx/users/</w:t>
        </w:r>
      </w:hyperlink>
      <w:r w:rsidR="003C0BB6">
        <w:t xml:space="preserve">. </w:t>
      </w:r>
      <w:r>
        <w:t xml:space="preserve">Connexion de l’utilisation : </w:t>
      </w:r>
      <w:hyperlink r:id="rId8" w:history="1">
        <w:r w:rsidR="00D26413" w:rsidRPr="006C5EB7">
          <w:rPr>
            <w:rStyle w:val="Lienhypertexte"/>
          </w:rPr>
          <w:t>http://localhost:xxxx/users/</w:t>
        </w:r>
        <w:r w:rsidR="00D26413" w:rsidRPr="006C5EB7">
          <w:rPr>
            <w:rStyle w:val="Lienhypertexte"/>
          </w:rPr>
          <w:t>connect/</w:t>
        </w:r>
      </w:hyperlink>
    </w:p>
    <w:p w14:paraId="5A44DEAE" w14:textId="60C13B08" w:rsidR="00A34E15" w:rsidRDefault="00A34E15" w:rsidP="00DB7B23">
      <w:r>
        <w:t xml:space="preserve">Autre exemple pour le cas des commandes manuelles : </w:t>
      </w:r>
    </w:p>
    <w:p w14:paraId="45E8435D" w14:textId="56AD5E05" w:rsidR="00661069" w:rsidRDefault="00661069" w:rsidP="00661069">
      <w:r>
        <w:t xml:space="preserve">L’url de base est : </w:t>
      </w:r>
      <w:hyperlink r:id="rId9" w:history="1">
        <w:r w:rsidRPr="006C5EB7">
          <w:rPr>
            <w:rStyle w:val="Lienhypertexte"/>
          </w:rPr>
          <w:t>http://localhost:xxxx/</w:t>
        </w:r>
        <w:r w:rsidRPr="006C5EB7">
          <w:rPr>
            <w:rStyle w:val="Lienhypertexte"/>
          </w:rPr>
          <w:t>manual</w:t>
        </w:r>
        <w:r w:rsidRPr="006C5EB7">
          <w:rPr>
            <w:rStyle w:val="Lienhypertexte"/>
          </w:rPr>
          <w:t>/</w:t>
        </w:r>
      </w:hyperlink>
      <w:r w:rsidR="00D26413">
        <w:t xml:space="preserve">. </w:t>
      </w:r>
      <w:r>
        <w:t xml:space="preserve">Cependant, cette dernière ne permet aucune action. </w:t>
      </w:r>
    </w:p>
    <w:p w14:paraId="0A18618F" w14:textId="135E7881" w:rsidR="00B35D42" w:rsidRDefault="00661069" w:rsidP="00661069">
      <w:r>
        <w:t xml:space="preserve">Pour utiliser </w:t>
      </w:r>
      <w:r w:rsidR="00CA51EB">
        <w:t>les fonctionnalités</w:t>
      </w:r>
      <w:r>
        <w:t xml:space="preserve"> de ce fichier et de ce package il faudra ajouter </w:t>
      </w:r>
      <w:r w:rsidR="00B35D42">
        <w:t xml:space="preserve">le type d’action souhaité. Pour faire tourner le drone par exemple : </w:t>
      </w:r>
      <w:hyperlink r:id="rId10" w:history="1">
        <w:r w:rsidR="00B35D42" w:rsidRPr="006C5EB7">
          <w:rPr>
            <w:rStyle w:val="Lienhypertexte"/>
          </w:rPr>
          <w:t>http://localhost:xxxx/manual/</w:t>
        </w:r>
        <w:r w:rsidR="00B35D42" w:rsidRPr="006C5EB7">
          <w:rPr>
            <w:rStyle w:val="Lienhypertexte"/>
          </w:rPr>
          <w:t>rotate</w:t>
        </w:r>
      </w:hyperlink>
    </w:p>
    <w:p w14:paraId="68C29D7D" w14:textId="77777777" w:rsidR="00C71D60" w:rsidRDefault="00C71D60" w:rsidP="00661069"/>
    <w:p w14:paraId="04D26C14" w14:textId="78DAFB91" w:rsidR="00C71D60" w:rsidRDefault="00C71D60" w:rsidP="00C71D60">
      <w:pPr>
        <w:pStyle w:val="Titre2"/>
        <w:numPr>
          <w:ilvl w:val="0"/>
          <w:numId w:val="3"/>
        </w:numPr>
      </w:pPr>
      <w:bookmarkStart w:id="8" w:name="_Toc74585362"/>
      <w:r>
        <w:t>Solution technique</w:t>
      </w:r>
      <w:bookmarkEnd w:id="8"/>
    </w:p>
    <w:p w14:paraId="1AFCAB18" w14:textId="045A9CA9" w:rsidR="00AC03C4" w:rsidRDefault="00C71D60" w:rsidP="00C71D60">
      <w:r>
        <w:t xml:space="preserve"> Flask offre la possibilité d’utiliser des « </w:t>
      </w:r>
      <w:proofErr w:type="spellStart"/>
      <w:r>
        <w:t>blueprint</w:t>
      </w:r>
      <w:proofErr w:type="spellEnd"/>
      <w:r>
        <w:t> »</w:t>
      </w:r>
      <w:r w:rsidR="005245EF">
        <w:t xml:space="preserve"> (qui s’apparentent à un package)</w:t>
      </w:r>
      <w:r>
        <w:t xml:space="preserve">, qui permettent de diviser les </w:t>
      </w:r>
      <w:proofErr w:type="spellStart"/>
      <w:r>
        <w:t>urls</w:t>
      </w:r>
      <w:proofErr w:type="spellEnd"/>
      <w:r>
        <w:t xml:space="preserve"> en fonction de leur objectif. </w:t>
      </w:r>
      <w:r w:rsidR="00AC03C4">
        <w:t xml:space="preserve">En divisant un maximum les url en fichier cela permet d’augmenter la lisibilité </w:t>
      </w:r>
      <w:r w:rsidR="00B1444F">
        <w:t xml:space="preserve">du projet en évitant des fichiers de plusieurs milliers de lignes. </w:t>
      </w:r>
      <w:r w:rsidR="006069F6">
        <w:t xml:space="preserve"> </w:t>
      </w:r>
      <w:r w:rsidR="00AC03C4">
        <w:t xml:space="preserve"> </w:t>
      </w:r>
    </w:p>
    <w:p w14:paraId="7B625068" w14:textId="362DC730" w:rsidR="00B31C3B" w:rsidRDefault="00B31C3B" w:rsidP="00C71D60">
      <w:r>
        <w:t xml:space="preserve">Les tirets </w:t>
      </w:r>
      <w:r w:rsidR="00FF584C">
        <w:t>d</w:t>
      </w:r>
      <w:r w:rsidR="00842285">
        <w:t xml:space="preserve">u chapitre 2 </w:t>
      </w:r>
      <w:r>
        <w:t>vont correspondent aux « </w:t>
      </w:r>
      <w:proofErr w:type="spellStart"/>
      <w:r>
        <w:t>bluepr</w:t>
      </w:r>
      <w:r w:rsidR="00AC48F1">
        <w:t>i</w:t>
      </w:r>
      <w:r>
        <w:t>nt</w:t>
      </w:r>
      <w:proofErr w:type="spellEnd"/>
      <w:r>
        <w:t xml:space="preserve"> » des fonctionnalités. </w:t>
      </w:r>
      <w:r w:rsidR="00A979AF">
        <w:t xml:space="preserve">Voir </w:t>
      </w:r>
      <w:r w:rsidR="00BC39A8">
        <w:t>les screens</w:t>
      </w:r>
      <w:r w:rsidR="00A979AF">
        <w:t xml:space="preserve"> en annexe. </w:t>
      </w:r>
    </w:p>
    <w:p w14:paraId="3F12F93A" w14:textId="540FC753" w:rsidR="00056C96" w:rsidRDefault="00682AF7" w:rsidP="00C71D60">
      <w:r>
        <w:t xml:space="preserve">En ce qui concerne la sécurité, JWT nous semble être un bon compromis nous permettant </w:t>
      </w:r>
      <w:r w:rsidR="00AC48F1">
        <w:t xml:space="preserve">d’offrir </w:t>
      </w:r>
      <w:r>
        <w:t xml:space="preserve">une sécurité suffisante vue le contexte. </w:t>
      </w:r>
      <w:r w:rsidR="00056C96">
        <w:t xml:space="preserve">De plus un système de </w:t>
      </w:r>
      <w:proofErr w:type="spellStart"/>
      <w:r w:rsidR="00056C96">
        <w:t>refresh</w:t>
      </w:r>
      <w:proofErr w:type="spellEnd"/>
      <w:r w:rsidR="00056C96">
        <w:t xml:space="preserve"> token va être mis en place. </w:t>
      </w:r>
    </w:p>
    <w:p w14:paraId="3A0FF676" w14:textId="781BD3BA" w:rsidR="00AC03C4" w:rsidRDefault="00960A75" w:rsidP="00C71D60">
      <w:r>
        <w:t>Le token aura une durée variable en fonction du contexte</w:t>
      </w:r>
      <w:r w:rsidR="005C7C8A">
        <w:t xml:space="preserve"> (production/dev). Dans un contexte de dev un token ayant une durée de vie illimité est une attrayant d’un point de vue efficacité. </w:t>
      </w:r>
      <w:r w:rsidR="00541546">
        <w:t xml:space="preserve">Dans le cadre d’une mise en production la durée de vie d’un token doit rester contrôlé. Avant chaque action le token doit être vérifié. </w:t>
      </w:r>
      <w:r w:rsidR="001C4D6E">
        <w:t xml:space="preserve">Le </w:t>
      </w:r>
      <w:proofErr w:type="spellStart"/>
      <w:r w:rsidR="001C4D6E">
        <w:t>refresh</w:t>
      </w:r>
      <w:proofErr w:type="spellEnd"/>
      <w:r w:rsidR="001C4D6E">
        <w:t xml:space="preserve"> token va nous permettre d’obtenir un nouveau token </w:t>
      </w:r>
      <w:r w:rsidR="00B72A91">
        <w:t xml:space="preserve">sans devoir utiliser à nouveau les logins de l’utilisateur. </w:t>
      </w:r>
    </w:p>
    <w:p w14:paraId="5E966F52" w14:textId="06F24F77" w:rsidR="00CE0506" w:rsidRDefault="00455E9B" w:rsidP="00C71D60">
      <w:r>
        <w:t>Le « mode toutou » et le « mode patrouille »</w:t>
      </w:r>
      <w:r w:rsidR="002D38F8">
        <w:t xml:space="preserve"> ne vont pas pouvoir s’</w:t>
      </w:r>
      <w:r w:rsidR="00810568">
        <w:t>exécuter</w:t>
      </w:r>
      <w:r w:rsidR="002D38F8">
        <w:t xml:space="preserve"> sans que l’api timeout. Il va </w:t>
      </w:r>
      <w:r w:rsidR="00810568">
        <w:t>falloir</w:t>
      </w:r>
      <w:r w:rsidR="002D38F8">
        <w:t xml:space="preserve"> utiliser des thread/fork pour permettre </w:t>
      </w:r>
      <w:r w:rsidR="00810568">
        <w:t xml:space="preserve">à la fonctionnalité de continuer de fonctionner. </w:t>
      </w:r>
      <w:r w:rsidR="00240B6E">
        <w:t xml:space="preserve">Voir annexe. </w:t>
      </w:r>
    </w:p>
    <w:p w14:paraId="51C8B2BA" w14:textId="1B7D67FC" w:rsidR="00240B6E" w:rsidRDefault="00240B6E" w:rsidP="00C71D60"/>
    <w:p w14:paraId="350ADCEE" w14:textId="77777777" w:rsidR="00240B6E" w:rsidRDefault="00240B6E" w:rsidP="00C71D60"/>
    <w:p w14:paraId="6F3CAE25" w14:textId="6D1E2C69" w:rsidR="00A979AF" w:rsidRDefault="00BC39A8" w:rsidP="00C71D60">
      <w:r>
        <w:br w:type="page"/>
      </w:r>
    </w:p>
    <w:p w14:paraId="1366E1F6" w14:textId="630D8F72" w:rsidR="00A979AF" w:rsidRDefault="00A979AF" w:rsidP="00A979AF">
      <w:pPr>
        <w:pStyle w:val="Titre1"/>
      </w:pPr>
      <w:bookmarkStart w:id="9" w:name="_Toc74585363"/>
      <w:r>
        <w:lastRenderedPageBreak/>
        <w:t>Annexe</w:t>
      </w:r>
      <w:bookmarkEnd w:id="9"/>
    </w:p>
    <w:p w14:paraId="1A44EC12" w14:textId="35EE48AA" w:rsidR="00A979AF" w:rsidRPr="00A979AF" w:rsidRDefault="00A979AF" w:rsidP="00A979AF">
      <w:r>
        <w:rPr>
          <w:noProof/>
        </w:rPr>
        <w:drawing>
          <wp:inline distT="0" distB="0" distL="0" distR="0" wp14:anchorId="11667ED2" wp14:editId="455DF27A">
            <wp:extent cx="5760720" cy="1818005"/>
            <wp:effectExtent l="0" t="0" r="0" b="0"/>
            <wp:docPr id="11" name="Image 1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moniteur, 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C19F" w14:textId="18DF356A" w:rsidR="00B35D42" w:rsidRDefault="00BC39A8" w:rsidP="00661069">
      <w:r>
        <w:rPr>
          <w:noProof/>
        </w:rPr>
        <w:drawing>
          <wp:inline distT="0" distB="0" distL="0" distR="0" wp14:anchorId="59664F6F" wp14:editId="57F220C4">
            <wp:extent cx="5760720" cy="293878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EB4A" w14:textId="121F502D" w:rsidR="00240B6E" w:rsidRDefault="00240B6E" w:rsidP="00661069"/>
    <w:p w14:paraId="56537D1A" w14:textId="1D4FEB5B" w:rsidR="00240B6E" w:rsidRDefault="00240B6E" w:rsidP="00661069"/>
    <w:p w14:paraId="70029F1C" w14:textId="00539486" w:rsidR="00A34E15" w:rsidRDefault="00240B6E" w:rsidP="00DB7B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6DC46" wp14:editId="7F38152E">
                <wp:simplePos x="0" y="0"/>
                <wp:positionH relativeFrom="column">
                  <wp:posOffset>422487</wp:posOffset>
                </wp:positionH>
                <wp:positionV relativeFrom="paragraph">
                  <wp:posOffset>190923</wp:posOffset>
                </wp:positionV>
                <wp:extent cx="505883" cy="821267"/>
                <wp:effectExtent l="19050" t="0" r="46990" b="36195"/>
                <wp:wrapNone/>
                <wp:docPr id="34" name="Flèche : b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83" cy="8212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32F4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4" o:spid="_x0000_s1026" type="#_x0000_t67" style="position:absolute;margin-left:33.25pt;margin-top:15.05pt;width:39.85pt;height:64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" adj="14947" fillcolor="#4472c4 [3204]" strokecolor="#1f3763 [1604]" strokeweight="1pt"/>
            </w:pict>
          </mc:Fallback>
        </mc:AlternateContent>
      </w:r>
      <w:r w:rsidR="00087E46">
        <w:t>Process principal de l’api</w:t>
      </w:r>
    </w:p>
    <w:p w14:paraId="1A28A96C" w14:textId="77777777" w:rsidR="00DB7B23" w:rsidRDefault="00DB7B23" w:rsidP="00302894"/>
    <w:p w14:paraId="4E8171D9" w14:textId="4511301B" w:rsidR="00D87DA2" w:rsidRDefault="002F4BF8" w:rsidP="00302894">
      <w:r>
        <w:t xml:space="preserve"> </w:t>
      </w:r>
    </w:p>
    <w:p w14:paraId="4053FD65" w14:textId="77777777" w:rsidR="00D87DA2" w:rsidRPr="00D87DA2" w:rsidRDefault="00D87DA2" w:rsidP="00D87DA2"/>
    <w:p w14:paraId="0DD544A5" w14:textId="7EB6C0B7" w:rsidR="00BF3012" w:rsidRDefault="00087E4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8E965" wp14:editId="221781F4">
                <wp:simplePos x="0" y="0"/>
                <wp:positionH relativeFrom="column">
                  <wp:posOffset>380577</wp:posOffset>
                </wp:positionH>
                <wp:positionV relativeFrom="paragraph">
                  <wp:posOffset>363220</wp:posOffset>
                </wp:positionV>
                <wp:extent cx="505883" cy="821267"/>
                <wp:effectExtent l="19050" t="0" r="46990" b="36195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83" cy="8212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0A205" id="Flèche : bas 35" o:spid="_x0000_s1026" type="#_x0000_t67" style="position:absolute;margin-left:29.95pt;margin-top:28.6pt;width:39.85pt;height:64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" adj="14947" fillcolor="#4472c4 [3204]" strokecolor="#1f3763 [1604]" strokeweight="1pt"/>
            </w:pict>
          </mc:Fallback>
        </mc:AlternateContent>
      </w:r>
      <w:r>
        <w:t xml:space="preserve">Url du « mode »                       </w:t>
      </w:r>
      <w:r w:rsidR="00F27004">
        <w:t xml:space="preserve">        fork pour la fonctionnalité. </w:t>
      </w:r>
    </w:p>
    <w:p w14:paraId="010F1F7F" w14:textId="5FCBD1B8" w:rsidR="00087E46" w:rsidRDefault="00087E4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98C91" wp14:editId="3CC9732D">
                <wp:simplePos x="0" y="0"/>
                <wp:positionH relativeFrom="column">
                  <wp:posOffset>1938655</wp:posOffset>
                </wp:positionH>
                <wp:positionV relativeFrom="paragraph">
                  <wp:posOffset>52070</wp:posOffset>
                </wp:positionV>
                <wp:extent cx="505883" cy="821267"/>
                <wp:effectExtent l="19050" t="0" r="46990" b="36195"/>
                <wp:wrapNone/>
                <wp:docPr id="36" name="Flèche : b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83" cy="8212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9D0D" id="Flèche : bas 36" o:spid="_x0000_s1026" type="#_x0000_t67" style="position:absolute;margin-left:152.65pt;margin-top:4.1pt;width:39.85pt;height:64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" adj="14947" fillcolor="#4472c4 [3204]" strokecolor="#1f3763 [1604]" strokeweight="1pt"/>
            </w:pict>
          </mc:Fallback>
        </mc:AlternateContent>
      </w:r>
    </w:p>
    <w:p w14:paraId="33369D67" w14:textId="42441996" w:rsidR="00087E46" w:rsidRDefault="00087E46"/>
    <w:p w14:paraId="5281B9B3" w14:textId="55BDE3AA" w:rsidR="00087E46" w:rsidRDefault="00087E46"/>
    <w:p w14:paraId="70D3D037" w14:textId="08E7B78F" w:rsidR="00087E46" w:rsidRDefault="00087E46"/>
    <w:p w14:paraId="3C7999E1" w14:textId="0B73AF7E" w:rsidR="00087E46" w:rsidRDefault="00087E46">
      <w:r>
        <w:t>Retour de l’api</w:t>
      </w:r>
    </w:p>
    <w:sectPr w:rsidR="00087E46" w:rsidSect="001A53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69EC"/>
    <w:multiLevelType w:val="hybridMultilevel"/>
    <w:tmpl w:val="0A56E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5F33"/>
    <w:multiLevelType w:val="hybridMultilevel"/>
    <w:tmpl w:val="67268656"/>
    <w:lvl w:ilvl="0" w:tplc="A9EC541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7576D21"/>
    <w:multiLevelType w:val="hybridMultilevel"/>
    <w:tmpl w:val="85E088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4"/>
    <w:rsid w:val="00056C96"/>
    <w:rsid w:val="00087E46"/>
    <w:rsid w:val="000C5CE7"/>
    <w:rsid w:val="000C60F7"/>
    <w:rsid w:val="000E66CD"/>
    <w:rsid w:val="000F078A"/>
    <w:rsid w:val="00100681"/>
    <w:rsid w:val="001055F2"/>
    <w:rsid w:val="00127CAD"/>
    <w:rsid w:val="0015082C"/>
    <w:rsid w:val="00165D04"/>
    <w:rsid w:val="0017361F"/>
    <w:rsid w:val="001A5377"/>
    <w:rsid w:val="001C4D6E"/>
    <w:rsid w:val="00240B6E"/>
    <w:rsid w:val="00242C57"/>
    <w:rsid w:val="002905A2"/>
    <w:rsid w:val="002D38F8"/>
    <w:rsid w:val="002F4BF8"/>
    <w:rsid w:val="00302894"/>
    <w:rsid w:val="003C0BB6"/>
    <w:rsid w:val="003E4A17"/>
    <w:rsid w:val="00455E9B"/>
    <w:rsid w:val="004667B0"/>
    <w:rsid w:val="004C123A"/>
    <w:rsid w:val="004C5C9C"/>
    <w:rsid w:val="004E3353"/>
    <w:rsid w:val="004F7694"/>
    <w:rsid w:val="0050586E"/>
    <w:rsid w:val="005245EF"/>
    <w:rsid w:val="00530AD0"/>
    <w:rsid w:val="00541546"/>
    <w:rsid w:val="005C7C8A"/>
    <w:rsid w:val="005D227A"/>
    <w:rsid w:val="005F061D"/>
    <w:rsid w:val="006069F6"/>
    <w:rsid w:val="00661069"/>
    <w:rsid w:val="0066606C"/>
    <w:rsid w:val="00682AF7"/>
    <w:rsid w:val="006A4186"/>
    <w:rsid w:val="00757B1C"/>
    <w:rsid w:val="007D06C6"/>
    <w:rsid w:val="00810568"/>
    <w:rsid w:val="00842285"/>
    <w:rsid w:val="00861426"/>
    <w:rsid w:val="00893489"/>
    <w:rsid w:val="008C7A96"/>
    <w:rsid w:val="00903650"/>
    <w:rsid w:val="00960A75"/>
    <w:rsid w:val="00964BBE"/>
    <w:rsid w:val="00990D21"/>
    <w:rsid w:val="009C6B1C"/>
    <w:rsid w:val="00A25B33"/>
    <w:rsid w:val="00A34E15"/>
    <w:rsid w:val="00A94A56"/>
    <w:rsid w:val="00A979AF"/>
    <w:rsid w:val="00AC03C4"/>
    <w:rsid w:val="00AC48F1"/>
    <w:rsid w:val="00B1444F"/>
    <w:rsid w:val="00B31C3B"/>
    <w:rsid w:val="00B329F3"/>
    <w:rsid w:val="00B35D42"/>
    <w:rsid w:val="00B50F32"/>
    <w:rsid w:val="00B52F70"/>
    <w:rsid w:val="00B72A91"/>
    <w:rsid w:val="00BC39A8"/>
    <w:rsid w:val="00BF3012"/>
    <w:rsid w:val="00C31E2A"/>
    <w:rsid w:val="00C518D4"/>
    <w:rsid w:val="00C71D60"/>
    <w:rsid w:val="00CA51EB"/>
    <w:rsid w:val="00CC0AA7"/>
    <w:rsid w:val="00CE0506"/>
    <w:rsid w:val="00D15510"/>
    <w:rsid w:val="00D26413"/>
    <w:rsid w:val="00D87DA2"/>
    <w:rsid w:val="00DB6008"/>
    <w:rsid w:val="00DB7B23"/>
    <w:rsid w:val="00E94B21"/>
    <w:rsid w:val="00EA1590"/>
    <w:rsid w:val="00F144D2"/>
    <w:rsid w:val="00F27004"/>
    <w:rsid w:val="00F56297"/>
    <w:rsid w:val="00FA7715"/>
    <w:rsid w:val="00FC0EF3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3808"/>
  <w15:chartTrackingRefBased/>
  <w15:docId w15:val="{89199201-33D0-45D1-9517-747A2FB1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0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3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A53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537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0D21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03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66C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B7B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7B23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A94A5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94A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/users/connect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localhost:xxxx/users/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localhost:xxxx/manual/rotate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xxxx/manu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A6992-CDEE-497A-9745-DB4C9F78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DOlisquad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Louis-auguste Dumas</dc:creator>
  <cp:keywords/>
  <dc:description/>
  <cp:lastModifiedBy>Louis-auguste Dumas</cp:lastModifiedBy>
  <cp:revision>82</cp:revision>
  <dcterms:created xsi:type="dcterms:W3CDTF">2021-06-14T13:10:00Z</dcterms:created>
  <dcterms:modified xsi:type="dcterms:W3CDTF">2021-06-14T16:01:00Z</dcterms:modified>
</cp:coreProperties>
</file>