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Bitcore</w:t>
      </w:r>
    </w:p>
    <w:p>
      <w:pPr>
        <w:pStyle w:val="Date"/>
      </w:pPr>
      <w:r>
        <w:t xml:space="preserve">2022-03-17</w:t>
      </w:r>
    </w:p>
    <w:bookmarkStart w:id="21" w:name="appdx_bitcore"/>
    <w:p>
      <w:pPr>
        <w:pStyle w:val="Heading1"/>
      </w:pPr>
      <w:r>
        <w:t xml:space="preserve">Bitcore</w:t>
      </w:r>
    </w:p>
    <w:p>
      <w:pPr>
        <w:pStyle w:val="FirstParagraph"/>
      </w:pPr>
      <w:r>
        <w:t xml:space="preserve">Bitcore est une suite d'outils fournis par BitPay. Son objectif est de fournir des outils faciles à utiliser pour les développeurs Bitcoin. Presque tout le code de Bitcore est écrit en JavaScript. Il existe des modules écrits spécifiquement pour NodeJS. Enfin, le module "node" de Bitcore inclut le code C++ de Bitcoin Core. Veuillez consulter</w:t>
      </w:r>
      <w:r>
        <w:t xml:space="preserve"> </w:t>
      </w:r>
      <w:hyperlink r:id="rId20">
        <w:r>
          <w:rPr>
            <w:rStyle w:val="Hyperlink"/>
          </w:rPr>
          <w:t xml:space="preserve">https://bitcore.io</w:t>
        </w:r>
      </w:hyperlink>
      <w:r>
        <w:t xml:space="preserve"> </w:t>
      </w:r>
      <w:r>
        <w:t xml:space="preserve">pour plus d'informations.</w:t>
      </w:r>
    </w:p>
    <w:bookmarkEnd w:id="21"/>
    <w:bookmarkStart w:id="22" w:name="X52cdea9dba5a8b5512201fc56eb6f76024170a4"/>
    <w:p>
      <w:pPr>
        <w:pStyle w:val="Heading1"/>
      </w:pPr>
      <w:r>
        <w:t xml:space="preserve">Liste des fonctionnalités de Bitcore</w:t>
      </w:r>
    </w:p>
    <w:p>
      <w:pPr>
        <w:numPr>
          <w:ilvl w:val="0"/>
          <w:numId w:val="1001"/>
        </w:numPr>
      </w:pPr>
      <w:r>
        <w:t xml:space="preserve">Nœud complet Bitcoin (nœud bitcore)</w:t>
      </w:r>
    </w:p>
    <w:p>
      <w:pPr>
        <w:numPr>
          <w:ilvl w:val="0"/>
          <w:numId w:val="1001"/>
        </w:numPr>
      </w:pPr>
      <w:r>
        <w:t xml:space="preserve">Explorateur de blocs (aperçu)</w:t>
      </w:r>
    </w:p>
    <w:p>
      <w:pPr>
        <w:numPr>
          <w:ilvl w:val="0"/>
          <w:numId w:val="1001"/>
        </w:numPr>
      </w:pPr>
      <w:r>
        <w:t xml:space="preserve">Utilitaires de blocage, de transaction et de portefeuille (bitcore-lib)</w:t>
      </w:r>
    </w:p>
    <w:p>
      <w:pPr>
        <w:numPr>
          <w:ilvl w:val="0"/>
          <w:numId w:val="1001"/>
        </w:numPr>
      </w:pPr>
      <w:r>
        <w:t xml:space="preserve">Communiquer directement avec le réseau P2P de Bitcoin (bitcore-p2p)</w:t>
      </w:r>
    </w:p>
    <w:p>
      <w:pPr>
        <w:numPr>
          <w:ilvl w:val="0"/>
          <w:numId w:val="1001"/>
        </w:numPr>
      </w:pPr>
      <w:r>
        <w:t xml:space="preserve">Génération mnémonique d'entropie de graine (bitcore-mnémonique)</w:t>
      </w:r>
    </w:p>
    <w:p>
      <w:pPr>
        <w:numPr>
          <w:ilvl w:val="0"/>
          <w:numId w:val="1001"/>
        </w:numPr>
      </w:pPr>
      <w:r>
        <w:t xml:space="preserve">Protocole de paiement (bitcore-payment-protocol)</w:t>
      </w:r>
    </w:p>
    <w:p>
      <w:pPr>
        <w:numPr>
          <w:ilvl w:val="0"/>
          <w:numId w:val="1001"/>
        </w:numPr>
      </w:pPr>
      <w:r>
        <w:t xml:space="preserve">Vérification et signature des messages (bitcore-message)</w:t>
      </w:r>
    </w:p>
    <w:p>
      <w:pPr>
        <w:numPr>
          <w:ilvl w:val="0"/>
          <w:numId w:val="1001"/>
        </w:numPr>
      </w:pPr>
      <w:r>
        <w:t xml:space="preserve">Schéma de chiffrement intégré à courbe elliptique (bitcore-ecies)</w:t>
      </w:r>
    </w:p>
    <w:p>
      <w:pPr>
        <w:numPr>
          <w:ilvl w:val="0"/>
          <w:numId w:val="1001"/>
        </w:numPr>
      </w:pPr>
      <w:r>
        <w:t xml:space="preserve">Service de portefeuille (bitcore-wallet-service)</w:t>
      </w:r>
    </w:p>
    <w:p>
      <w:pPr>
        <w:numPr>
          <w:ilvl w:val="0"/>
          <w:numId w:val="1001"/>
        </w:numPr>
      </w:pPr>
      <w:r>
        <w:t xml:space="preserve">Client de portefeuille (bitcore-wallet-client)</w:t>
      </w:r>
    </w:p>
    <w:p>
      <w:pPr>
        <w:numPr>
          <w:ilvl w:val="0"/>
          <w:numId w:val="1001"/>
        </w:numPr>
      </w:pPr>
      <w:r>
        <w:t xml:space="preserve">Intégration des services directement avec Bitcoin Core (bitcore-node)</w:t>
      </w:r>
    </w:p>
    <w:bookmarkEnd w:id="22"/>
    <w:bookmarkStart w:id="26" w:name="X982dcb11dc0e8a290ddefb736eea2e35d3ddf3f"/>
    <w:p>
      <w:pPr>
        <w:pStyle w:val="Heading1"/>
      </w:pPr>
      <w:r>
        <w:t xml:space="preserve">Exemples de bibliothèque Bitcore</w:t>
      </w:r>
    </w:p>
    <w:bookmarkStart w:id="23" w:name="X135c899fe8d99e47957fc46d2c6c7ab6e46e830"/>
    <w:p>
      <w:pPr>
        <w:pStyle w:val="Heading2"/>
      </w:pPr>
      <w:r>
        <w:t xml:space="preserve">Prérequis</w:t>
      </w:r>
    </w:p>
    <w:p>
      <w:pPr>
        <w:numPr>
          <w:ilvl w:val="0"/>
          <w:numId w:val="1002"/>
        </w:numPr>
      </w:pPr>
      <w:r>
        <w:t xml:space="preserve">NodeJS &gt;= 4.x</w:t>
      </w:r>
    </w:p>
    <w:p>
      <w:pPr>
        <w:pStyle w:val="FirstParagraph"/>
      </w:pPr>
      <w:r>
        <w:t xml:space="preserve">Si vous utilisez NodeJS et le nœud REPL :</w:t>
      </w:r>
    </w:p>
    <w:p>
      <w:pPr>
        <w:pStyle w:val="SourceCode"/>
      </w:pPr>
      <w:r>
        <w:rPr>
          <w:rStyle w:val="VariableTok"/>
        </w:rPr>
        <w:t xml:space="preserve">$npm</w:t>
      </w:r>
      <w:r>
        <w:rPr>
          <w:rStyle w:val="NormalTok"/>
        </w:rPr>
        <w:t xml:space="preserve"> install </w:t>
      </w:r>
      <w:r>
        <w:rPr>
          <w:rStyle w:val="AttributeTok"/>
        </w:rPr>
        <w:t xml:space="preserve">-g</w:t>
      </w:r>
      <w:r>
        <w:rPr>
          <w:rStyle w:val="NormalTok"/>
        </w:rPr>
        <w:t xml:space="preserve"> bitcore-lib bitcore-p2p</w:t>
      </w:r>
    </w:p>
    <w:bookmarkEnd w:id="23"/>
    <w:bookmarkStart w:id="25" w:name="X2aede8cfc2d4052ca52902257a07966deeb7971"/>
    <w:p>
      <w:pPr>
        <w:pStyle w:val="Heading2"/>
      </w:pPr>
      <w:r>
        <w:t xml:space="preserve">Exemples de portefeuille utilisant bitcore-lib</w:t>
      </w:r>
    </w:p>
    <w:p>
      <w:pPr>
        <w:pStyle w:val="FirstParagraph"/>
      </w:pPr>
      <w:r>
        <w:t xml:space="preserve">Création d'une nouvelle adresse Bitcoin avec clé privée associée :</w:t>
      </w:r>
    </w:p>
    <w:p>
      <w:pPr>
        <w:pStyle w:val="SourceCode"/>
      </w:pPr>
      <w:r>
        <w:rPr>
          <w:rStyle w:val="VerbatimChar"/>
        </w:rPr>
        <w:t xml:space="preserve">&amp;gt; bitcore = require(&amp;#39;bitcore-lib&amp;#39;)</w:t>
      </w:r>
      <w:r>
        <w:br/>
      </w:r>
      <w:r>
        <w:rPr>
          <w:rStyle w:val="VerbatimChar"/>
        </w:rPr>
        <w:t xml:space="preserve">&amp;gt; privateKey = nouveau bitcore.PrivateKey()</w:t>
      </w:r>
      <w:r>
        <w:br/>
      </w:r>
      <w:r>
        <w:rPr>
          <w:rStyle w:val="VerbatimChar"/>
        </w:rPr>
        <w:t xml:space="preserve">&amp;gt; adresse = cléprivée.toAddress().toString()</w:t>
      </w:r>
    </w:p>
    <w:p>
      <w:pPr>
        <w:pStyle w:val="FirstParagraph"/>
      </w:pPr>
      <w:r>
        <w:t xml:space="preserve">Création d'une clé privée déterministe hiérarchique et d'une adresse :</w:t>
      </w:r>
    </w:p>
    <w:p>
      <w:pPr>
        <w:pStyle w:val="SourceCode"/>
      </w:pPr>
      <w:r>
        <w:rPr>
          <w:rStyle w:val="VerbatimChar"/>
        </w:rPr>
        <w:t xml:space="preserve">&amp;gt; hdPrivateKey = bitcore.HDPrivateKey()</w:t>
      </w:r>
      <w:r>
        <w:br/>
      </w:r>
      <w:r>
        <w:rPr>
          <w:rStyle w:val="VerbatimChar"/>
        </w:rPr>
        <w:t xml:space="preserve">&amp;gt; hdPublicKey = bitcore.HDPublicKey(hdPrivateKey)</w:t>
      </w:r>
      <w:r>
        <w:br/>
      </w:r>
      <w:r>
        <w:rPr>
          <w:rStyle w:val="VerbatimChar"/>
        </w:rPr>
        <w:t xml:space="preserve">&amp;gt; hdAddress = nouveau bitcore.Address(hdPublicKey.publicKey).toString()</w:t>
      </w:r>
    </w:p>
    <w:p>
      <w:pPr>
        <w:pStyle w:val="FirstParagraph"/>
      </w:pPr>
      <w:r>
        <w:t xml:space="preserve">Création et signature d'une transaction depuis un UTXO :</w:t>
      </w:r>
    </w:p>
    <w:p>
      <w:pPr>
        <w:pStyle w:val="SourceCode"/>
      </w:pPr>
      <w:r>
        <w:rPr>
          <w:rStyle w:val="VerbatimChar"/>
        </w:rPr>
        <w:t xml:space="preserve">&amp;gt; utxo = {</w:t>
      </w:r>
      <w:r>
        <w:br/>
      </w:r>
      <w:r>
        <w:rPr>
          <w:rStyle w:val="VerbatimChar"/>
        </w:rPr>
        <w:t xml:space="preserve">txId : txId, // identifiant de transaction contenant une sortie non dépensée</w:t>
      </w:r>
      <w:r>
        <w:br/>
      </w:r>
      <w:r>
        <w:rPr>
          <w:rStyle w:val="VerbatimChar"/>
        </w:rPr>
        <w:t xml:space="preserve">outputIndex : outputIndex, // index de sortie (par exemple 0)</w:t>
      </w:r>
      <w:r>
        <w:br/>
      </w:r>
      <w:r>
        <w:rPr>
          <w:rStyle w:val="VerbatimChar"/>
        </w:rPr>
        <w:t xml:space="preserve">adresse : addressOfUtxo,</w:t>
      </w:r>
      <w:r>
        <w:br/>
      </w:r>
      <w:r>
        <w:rPr>
          <w:rStyle w:val="VerbatimChar"/>
        </w:rPr>
        <w:t xml:space="preserve">script : bitcore.Script.buildPublicKeyHashOut(addressOfUtxo).toString(),</w:t>
      </w:r>
      <w:r>
        <w:br/>
      </w:r>
      <w:r>
        <w:rPr>
          <w:rStyle w:val="VerbatimChar"/>
        </w:rPr>
        <w:t xml:space="preserve">satoshis : satoshis // montant envoyé à l&amp;#39;adresse</w:t>
      </w:r>
      <w:r>
        <w:br/>
      </w:r>
      <w:r>
        <w:rPr>
          <w:rStyle w:val="VerbatimChar"/>
        </w:rPr>
        <w:t xml:space="preserve">}</w:t>
      </w:r>
      <w:r>
        <w:br/>
      </w:r>
      <w:r>
        <w:rPr>
          <w:rStyle w:val="VerbatimChar"/>
        </w:rPr>
        <w:t xml:space="preserve">&amp;gt; frais = 3000 //défini de manière appropriée pour les conditions sur le réseau</w:t>
      </w:r>
      <w:r>
        <w:br/>
      </w:r>
      <w:r>
        <w:rPr>
          <w:rStyle w:val="VerbatimChar"/>
        </w:rPr>
        <w:t xml:space="preserve">&amp;gt; tx = nouveau bitcore.Transaction()</w:t>
      </w:r>
      <w:r>
        <w:br/>
      </w:r>
      <w:r>
        <w:rPr>
          <w:rStyle w:val="VerbatimChar"/>
        </w:rPr>
        <w:t xml:space="preserve">.de(utxo)</w:t>
      </w:r>
      <w:r>
        <w:br/>
      </w:r>
      <w:r>
        <w:rPr>
          <w:rStyle w:val="VerbatimChar"/>
        </w:rPr>
        <w:t xml:space="preserve">.à(adresse, 35000)</w:t>
      </w:r>
      <w:r>
        <w:br/>
      </w:r>
      <w:r>
        <w:rPr>
          <w:rStyle w:val="VerbatimChar"/>
        </w:rPr>
        <w:t xml:space="preserve">.frais(frais)</w:t>
      </w:r>
      <w:r>
        <w:br/>
      </w:r>
      <w:r>
        <w:rPr>
          <w:rStyle w:val="VerbatimChar"/>
        </w:rPr>
        <w:t xml:space="preserve">.enableRBF()</w:t>
      </w:r>
      <w:r>
        <w:br/>
      </w:r>
      <w:r>
        <w:rPr>
          <w:rStyle w:val="VerbatimChar"/>
        </w:rPr>
        <w:t xml:space="preserve">.sign(CléPrivéeDeUtxo)</w:t>
      </w:r>
    </w:p>
    <w:p>
      <w:pPr>
        <w:pStyle w:val="FirstParagraph"/>
      </w:pPr>
      <w:r>
        <w:t xml:space="preserve">Remplacer la dernière transaction dans le mempool (replace-by-fee) :</w:t>
      </w:r>
    </w:p>
    <w:p>
      <w:pPr>
        <w:pStyle w:val="SourceCode"/>
      </w:pPr>
      <w:r>
        <w:rPr>
          <w:rStyle w:val="VerbatimChar"/>
        </w:rPr>
        <w:t xml:space="preserve">&amp;gt; rbfTx = nouvelle Transaction()</w:t>
      </w:r>
      <w:r>
        <w:br/>
      </w:r>
      <w:r>
        <w:rPr>
          <w:rStyle w:val="VerbatimChar"/>
        </w:rPr>
        <w:t xml:space="preserve">.de(utxo)</w:t>
      </w:r>
      <w:r>
        <w:br/>
      </w:r>
      <w:r>
        <w:rPr>
          <w:rStyle w:val="VerbatimChar"/>
        </w:rPr>
        <w:t xml:space="preserve">.à(adresse, 35000)</w:t>
      </w:r>
      <w:r>
        <w:br/>
      </w:r>
      <w:r>
        <w:rPr>
          <w:rStyle w:val="VerbatimChar"/>
        </w:rPr>
        <w:t xml:space="preserve">.frais(frais*2)</w:t>
      </w:r>
      <w:r>
        <w:br/>
      </w:r>
      <w:r>
        <w:rPr>
          <w:rStyle w:val="VerbatimChar"/>
        </w:rPr>
        <w:t xml:space="preserve">.enableRBF()</w:t>
      </w:r>
      <w:r>
        <w:br/>
      </w:r>
      <w:r>
        <w:rPr>
          <w:rStyle w:val="VerbatimChar"/>
        </w:rPr>
        <w:t xml:space="preserve">.sign(cléprivéed&amp;#39;Utxo);</w:t>
      </w:r>
      <w:r>
        <w:br/>
      </w:r>
      <w:r>
        <w:rPr>
          <w:rStyle w:val="VerbatimChar"/>
        </w:rPr>
        <w:t xml:space="preserve">&amp;gt; tx.sérialiser();</w:t>
      </w:r>
      <w:r>
        <w:br/>
      </w:r>
      <w:r>
        <w:rPr>
          <w:rStyle w:val="VerbatimChar"/>
        </w:rPr>
        <w:t xml:space="preserve">&amp;gt; rbfTx.sérialiser();</w:t>
      </w:r>
    </w:p>
    <w:p>
      <w:pPr>
        <w:pStyle w:val="FirstParagraph"/>
      </w:pPr>
      <w:r>
        <w:t xml:space="preserve">Diffuser une transaction sur le réseau Bitcoin</w:t>
      </w:r>
      <w:r>
        <w:t xml:space="preserve"> </w:t>
      </w:r>
      <w:r>
        <w:t xml:space="preserve">(remarque : ne diffusez que des transactions valides ; reportez-vous à</w:t>
      </w:r>
      <w:r>
        <w:t xml:space="preserve"> </w:t>
      </w:r>
      <w:hyperlink r:id="rId24">
        <w:r>
          <w:rPr>
            <w:rStyle w:val="Hyperlink"/>
          </w:rPr>
          <w:t xml:space="preserve">https://bitnodes.21.co/nodes</w:t>
        </w:r>
      </w:hyperlink>
      <w:r>
        <w:t xml:space="preserve"> </w:t>
      </w:r>
      <w:r>
        <w:t xml:space="preserve">pour les hôtes homologues) :</w:t>
      </w:r>
    </w:p>
    <w:p>
      <w:pPr>
        <w:numPr>
          <w:ilvl w:val="0"/>
          <w:numId w:val="1003"/>
        </w:numPr>
      </w:pPr>
      <w:r>
        <w:t xml:space="preserve">Copiez le code ci-dessous dans un fichier appelé</w:t>
      </w:r>
      <w:r>
        <w:t xml:space="preserve"> </w:t>
      </w:r>
      <w:r>
        <w:rPr>
          <w:iCs/>
          <w:i/>
        </w:rPr>
        <w:t xml:space="preserve">broadcast.js</w:t>
      </w:r>
      <w:r>
        <w:t xml:space="preserve">.</w:t>
      </w:r>
    </w:p>
    <w:p>
      <w:pPr>
        <w:numPr>
          <w:ilvl w:val="0"/>
          <w:numId w:val="1003"/>
        </w:numPr>
      </w:pPr>
      <w:r>
        <w:t xml:space="preserve">Les variables tx et rbfTx sont la sortie de tx.serialize() et rbfTx.serialize(), respectivement.</w:t>
      </w:r>
    </w:p>
    <w:p>
      <w:pPr>
        <w:numPr>
          <w:ilvl w:val="0"/>
          <w:numId w:val="1003"/>
        </w:numPr>
      </w:pPr>
      <w:r>
        <w:t xml:space="preserve">Afin de remplacer par des frais, l'homologue doit prendre en charge l'option bitcoind mempoolreplace et la définir sur 1.</w:t>
      </w:r>
    </w:p>
    <w:p>
      <w:pPr>
        <w:numPr>
          <w:ilvl w:val="0"/>
          <w:numId w:val="1003"/>
        </w:numPr>
      </w:pPr>
      <w:r>
        <w:t xml:space="preserve">Exécutez le nœud de fichier</w:t>
      </w:r>
      <w:r>
        <w:t xml:space="preserve"> </w:t>
      </w:r>
      <w:r>
        <w:rPr>
          <w:iCs/>
          <w:i/>
        </w:rPr>
        <w:t xml:space="preserve">broadcast.js</w:t>
      </w:r>
      <w:r>
        <w:t xml:space="preserve"> :</w:t>
      </w:r>
    </w:p>
    <w:p>
      <w:pPr>
        <w:pStyle w:val="SourceCode"/>
      </w:pPr>
      <w:r>
        <w:rPr>
          <w:rStyle w:val="VerbatimChar"/>
        </w:rPr>
        <w:t xml:space="preserve">var p2p = require(&amp;#39;bitcore-p2p&amp;#39;);</w:t>
      </w:r>
      <w:r>
        <w:br/>
      </w:r>
      <w:r>
        <w:rPr>
          <w:rStyle w:val="VerbatimChar"/>
        </w:rPr>
        <w:t xml:space="preserve">var bitcore = require(&amp;#39;bitcore-lib&amp;#39;);</w:t>
      </w:r>
      <w:r>
        <w:br/>
      </w:r>
      <w:r>
        <w:rPr>
          <w:rStyle w:val="VerbatimChar"/>
        </w:rPr>
        <w:t xml:space="preserve">var tx = new bitcore.Transaction(&amp;#39;sortie de la fonction de sérialisation&amp;#39;);</w:t>
      </w:r>
      <w:r>
        <w:br/>
      </w:r>
      <w:r>
        <w:rPr>
          <w:rStyle w:val="VerbatimChar"/>
        </w:rPr>
        <w:t xml:space="preserve">var rbfTx = new bitcore.Transaction(&amp;#39;sortie de la fonction de sérialisation&amp;#39;);</w:t>
      </w:r>
      <w:r>
        <w:br/>
      </w:r>
      <w:r>
        <w:rPr>
          <w:rStyle w:val="VerbatimChar"/>
        </w:rPr>
        <w:t xml:space="preserve">var host = &amp;#39;adresse IP&amp;#39;; // utilise une écoute homologue valide sur tcp 8333</w:t>
      </w:r>
      <w:r>
        <w:br/>
      </w:r>
      <w:r>
        <w:rPr>
          <w:rStyle w:val="VerbatimChar"/>
        </w:rPr>
        <w:t xml:space="preserve">var pair = new p2p.Peer({hôte : hôte});</w:t>
      </w:r>
      <w:r>
        <w:br/>
      </w:r>
      <w:r>
        <w:rPr>
          <w:rStyle w:val="VerbatimChar"/>
        </w:rPr>
        <w:t xml:space="preserve">var messages = new p2p.Messages();</w:t>
      </w:r>
      <w:r>
        <w:br/>
      </w:r>
      <w:r>
        <w:rPr>
          <w:rStyle w:val="VerbatimChar"/>
        </w:rPr>
        <w:t xml:space="preserve">peer.on(&amp;#39;prêt&amp;#39;, fonction() {</w:t>
      </w:r>
      <w:r>
        <w:br/>
      </w:r>
      <w:r>
        <w:rPr>
          <w:rStyle w:val="VerbatimChar"/>
        </w:rPr>
        <w:t xml:space="preserve">var txs = [messages.Transaction(tx), messages.Transaction(rbfTx)] ;</w:t>
      </w:r>
      <w:r>
        <w:br/>
      </w:r>
      <w:r>
        <w:rPr>
          <w:rStyle w:val="VerbatimChar"/>
        </w:rPr>
        <w:t xml:space="preserve">indice var = 0 ;</w:t>
      </w:r>
      <w:r>
        <w:br/>
      </w:r>
      <w:r>
        <w:rPr>
          <w:rStyle w:val="VerbatimChar"/>
        </w:rPr>
        <w:t xml:space="preserve">var intervalle = setInterval(fonction() {</w:t>
      </w:r>
      <w:r>
        <w:br/>
      </w:r>
      <w:r>
        <w:rPr>
          <w:rStyle w:val="VerbatimChar"/>
        </w:rPr>
        <w:t xml:space="preserve">pair.sendMessage(txs[index++]);</w:t>
      </w:r>
      <w:r>
        <w:br/>
      </w:r>
      <w:r>
        <w:rPr>
          <w:rStyle w:val="VerbatimChar"/>
        </w:rPr>
        <w:t xml:space="preserve">console.log(&amp;#39;tx : &amp;#39; + index + &amp;#39; envoyé&amp;#39;);</w:t>
      </w:r>
      <w:r>
        <w:br/>
      </w:r>
      <w:r>
        <w:rPr>
          <w:rStyle w:val="VerbatimChar"/>
        </w:rPr>
        <w:t xml:space="preserve">si (index === txs.longueur) {</w:t>
      </w:r>
      <w:r>
        <w:br/>
      </w:r>
      <w:r>
        <w:rPr>
          <w:rStyle w:val="VerbatimChar"/>
        </w:rPr>
        <w:t xml:space="preserve">clearInterval(intervalle);</w:t>
      </w:r>
      <w:r>
        <w:br/>
      </w:r>
      <w:r>
        <w:rPr>
          <w:rStyle w:val="VerbatimChar"/>
        </w:rPr>
        <w:t xml:space="preserve">console.log(&amp;#39;déconnexion du pair : &amp;#39; + host);</w:t>
      </w:r>
      <w:r>
        <w:br/>
      </w:r>
      <w:r>
        <w:rPr>
          <w:rStyle w:val="VerbatimChar"/>
        </w:rPr>
        <w:t xml:space="preserve">pair.disconnect();</w:t>
      </w:r>
      <w:r>
        <w:br/>
      </w:r>
      <w:r>
        <w:rPr>
          <w:rStyle w:val="VerbatimChar"/>
        </w:rPr>
        <w:t xml:space="preserve">}</w:t>
      </w:r>
      <w:r>
        <w:br/>
      </w:r>
      <w:r>
        <w:rPr>
          <w:rStyle w:val="VerbatimChar"/>
        </w:rPr>
        <w:t xml:space="preserve">}, 2000);</w:t>
      </w:r>
      <w:r>
        <w:br/>
      </w:r>
      <w:r>
        <w:rPr>
          <w:rStyle w:val="VerbatimChar"/>
        </w:rPr>
        <w:t xml:space="preserve">});</w:t>
      </w:r>
      <w:r>
        <w:br/>
      </w:r>
      <w:r>
        <w:rPr>
          <w:rStyle w:val="VerbatimChar"/>
        </w:rPr>
        <w:t xml:space="preserve">pair.connect();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itcore.io" TargetMode="External" /><Relationship Type="http://schemas.openxmlformats.org/officeDocument/2006/relationships/hyperlink" Id="rId24" Target="https://bitnodes.21.co/nodes" TargetMode="External" /></Relationships>
</file>

<file path=word/_rels/footnotes.xml.rels><?xml version="1.0" encoding="UTF-8"?><Relationships xmlns="http://schemas.openxmlformats.org/package/2006/relationships"><Relationship Type="http://schemas.openxmlformats.org/officeDocument/2006/relationships/hyperlink" Id="rId20" Target="https://bitcore.io" TargetMode="External" /><Relationship Type="http://schemas.openxmlformats.org/officeDocument/2006/relationships/hyperlink" Id="rId24" Target="https://bitnodes.21.co/no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Bitcore</dc:title>
  <dc:creator/>
  <cp:keywords/>
  <dcterms:created xsi:type="dcterms:W3CDTF">2022-03-17T15:08:01Z</dcterms:created>
  <dcterms:modified xsi:type="dcterms:W3CDTF">2022-03-17T15:08:01Z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