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Opérateurs,</w:t>
      </w:r>
      <w:r>
        <w:t xml:space="preserve"> </w:t>
      </w:r>
      <w:r>
        <w:t xml:space="preserve">constantes</w:t>
      </w:r>
      <w:r>
        <w:t xml:space="preserve"> </w:t>
      </w:r>
      <w:r>
        <w:t xml:space="preserve">et</w:t>
      </w:r>
      <w:r>
        <w:t xml:space="preserve"> </w:t>
      </w:r>
      <w:r>
        <w:t xml:space="preserve">symboles</w:t>
      </w:r>
      <w:r>
        <w:t xml:space="preserve"> </w:t>
      </w:r>
      <w:r>
        <w:t xml:space="preserve">du</w:t>
      </w:r>
      <w:r>
        <w:t xml:space="preserve"> </w:t>
      </w:r>
      <w:r>
        <w:t xml:space="preserve">langage</w:t>
      </w:r>
      <w:r>
        <w:t xml:space="preserve"> </w:t>
      </w:r>
      <w:r>
        <w:t xml:space="preserve">de</w:t>
      </w:r>
      <w:r>
        <w:t xml:space="preserve"> </w:t>
      </w:r>
      <w:r>
        <w:t xml:space="preserve">script</w:t>
      </w:r>
      <w:r>
        <w:t xml:space="preserve"> </w:t>
      </w:r>
      <w:r>
        <w:t xml:space="preserve">de</w:t>
      </w:r>
      <w:r>
        <w:t xml:space="preserve"> </w:t>
      </w:r>
      <w:r>
        <w:t xml:space="preserve">transaction</w:t>
      </w:r>
    </w:p>
    <w:p>
      <w:pPr>
        <w:pStyle w:val="Date"/>
      </w:pPr>
      <w:r>
        <w:t xml:space="preserve">2022-03-17</w:t>
      </w:r>
    </w:p>
    <w:bookmarkStart w:id="21" w:name="tx_script_ops"/>
    <w:p>
      <w:pPr>
        <w:pStyle w:val="Heading1"/>
      </w:pPr>
      <w:r>
        <w:t xml:space="preserve">Opérateurs, constantes et symboles du langage de script de transaction</w:t>
      </w:r>
    </w:p>
    <w:p>
      <w:pPr>
        <w:pStyle w:val="FirstParagraph"/>
      </w:pPr>
      <w:r>
        <w:t xml:space="preserve">Tableaux et descriptions provenant de</w:t>
      </w:r>
      <w:r>
        <w:t xml:space="preserve"> </w:t>
      </w:r>
      <w:hyperlink r:id="rId20">
        <w:r>
          <w:rPr>
            <w:rStyle w:val="Hyperlink"/>
          </w:rPr>
          <w:t xml:space="preserve">https://en.bitcoin.it/wiki/Script</w:t>
        </w:r>
      </w:hyperlink>
      <w:r>
        <w:t xml:space="preserve">.</w:t>
      </w:r>
    </w:p>
    <w:p>
      <w:pPr>
        <w:pStyle w:val="BodyText"/>
      </w:pPr>
      <w:hyperlink w:anchor="tx_script_ops_table_pushdata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pour pousser les valeurs sur la pile.</w:t>
      </w:r>
    </w:p>
    <w:p>
      <w:pPr>
        <w:pStyle w:val="TableCaption"/>
      </w:pPr>
      <w:r>
        <w:t xml:space="preserve">Pousser la valeur sur la pile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usser la valeur sur la pile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OP_0 ou OP_FALSE</w:t>
            </w:r>
          </w:p>
        </w:tc>
        <w:tc>
          <w:tcPr/>
          <w:p>
            <w:pPr>
              <w:jc w:val="left"/>
            </w:pPr>
            <w:r>
              <w:t xml:space="preserve">0x00</w:t>
            </w:r>
          </w:p>
        </w:tc>
        <w:tc>
          <w:tcPr/>
          <w:p>
            <w:pPr>
              <w:jc w:val="left"/>
            </w:pPr>
            <w:r>
              <w:t xml:space="preserve">Un tableau vide est poussé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1 à 75</w:t>
            </w:r>
          </w:p>
        </w:tc>
        <w:tc>
          <w:tcPr/>
          <w:p>
            <w:pPr>
              <w:jc w:val="left"/>
            </w:pPr>
            <w:r>
              <w:t xml:space="preserve">0x01 à 0x4b</w:t>
            </w:r>
          </w:p>
        </w:tc>
        <w:tc>
          <w:tcPr/>
          <w:p>
            <w:pPr>
              <w:jc w:val="left"/>
            </w:pPr>
            <w:r>
              <w:t xml:space="preserve">Poussez les N octets suivants sur la pile, où N est compris entre 1 et 75 octets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OP_PUSHDATA1</w:t>
            </w:r>
          </w:p>
        </w:tc>
        <w:tc>
          <w:tcPr/>
          <w:p>
            <w:pPr>
              <w:jc w:val="left"/>
            </w:pPr>
            <w:r>
              <w:t xml:space="preserve">0x4c</w:t>
            </w:r>
          </w:p>
        </w:tc>
        <w:tc>
          <w:tcPr/>
          <w:p>
            <w:pPr>
              <w:jc w:val="left"/>
            </w:pPr>
            <w:r>
              <w:t xml:space="preserve">L'octet de script suivant contient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OP_PUSHDATA2</w:t>
            </w:r>
          </w:p>
        </w:tc>
        <w:tc>
          <w:tcPr/>
          <w:p>
            <w:pPr>
              <w:jc w:val="left"/>
            </w:pPr>
            <w:r>
              <w:t xml:space="preserve">0x4d</w:t>
            </w:r>
          </w:p>
        </w:tc>
        <w:tc>
          <w:tcPr/>
          <w:p>
            <w:pPr>
              <w:jc w:val="left"/>
            </w:pPr>
            <w:r>
              <w:t xml:space="preserve">Les deux octets de script suivants contiennent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OP_PUSHDATA4</w:t>
            </w:r>
          </w:p>
        </w:tc>
        <w:tc>
          <w:tcPr/>
          <w:p>
            <w:pPr>
              <w:jc w:val="left"/>
            </w:pPr>
            <w:r>
              <w:t xml:space="preserve">0x4e</w:t>
            </w:r>
          </w:p>
        </w:tc>
        <w:tc>
          <w:tcPr/>
          <w:p>
            <w:pPr>
              <w:jc w:val="left"/>
            </w:pPr>
            <w:r>
              <w:t xml:space="preserve">Les quatre octets de script suivants contiennent N, poussez les N octets suivants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OP_1NEGATE</w:t>
            </w:r>
          </w:p>
        </w:tc>
        <w:tc>
          <w:tcPr/>
          <w:p>
            <w:pPr>
              <w:jc w:val="left"/>
            </w:pPr>
            <w:r>
              <w:t xml:space="preserve">0x4f</w:t>
            </w:r>
          </w:p>
        </w:tc>
        <w:tc>
          <w:tcPr/>
          <w:p>
            <w:pPr>
              <w:jc w:val="left"/>
            </w:pPr>
            <w:r>
              <w:t xml:space="preserve">Poussez la valeur "–1"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</w:t>
            </w:r>
          </w:p>
        </w:tc>
        <w:tc>
          <w:tcPr/>
          <w:p>
            <w:pPr>
              <w:jc w:val="left"/>
            </w:pPr>
            <w:r>
              <w:t xml:space="preserve">0x50</w:t>
            </w:r>
          </w:p>
        </w:tc>
        <w:tc>
          <w:tcPr/>
          <w:p>
            <w:pPr>
              <w:jc w:val="left"/>
            </w:pPr>
            <w:r>
              <w:t xml:space="preserve">Halt -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OP_1 ou OP_TRUE</w:t>
            </w:r>
          </w:p>
        </w:tc>
        <w:tc>
          <w:tcPr/>
          <w:p>
            <w:pPr>
              <w:jc w:val="left"/>
            </w:pPr>
            <w:r>
              <w:t xml:space="preserve">0x51</w:t>
            </w:r>
          </w:p>
        </w:tc>
        <w:tc>
          <w:tcPr/>
          <w:p>
            <w:pPr>
              <w:jc w:val="left"/>
            </w:pPr>
            <w:r>
              <w:t xml:space="preserve">Poussez la valeur "1" sur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 à OP_16</w:t>
            </w:r>
          </w:p>
        </w:tc>
        <w:tc>
          <w:tcPr/>
          <w:p>
            <w:pPr>
              <w:jc w:val="left"/>
            </w:pPr>
            <w:r>
              <w:t xml:space="preserve">0x52 à 0x60</w:t>
            </w:r>
          </w:p>
        </w:tc>
        <w:tc>
          <w:tcPr/>
          <w:p>
            <w:pPr>
              <w:jc w:val="left"/>
            </w:pPr>
            <w:r>
              <w:t xml:space="preserve">Pour OP_N, poussez la valeur "N" sur la pile, par exemple, OP_2 pousse "2"</w:t>
            </w:r>
          </w:p>
        </w:tc>
      </w:tr>
    </w:tbl>
    <w:p>
      <w:pPr>
        <w:pStyle w:val="BodyText"/>
      </w:pPr>
      <w:hyperlink w:anchor="tx_script_ops_table_control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de contrôle de flux conditionnel.</w:t>
      </w:r>
    </w:p>
    <w:p>
      <w:pPr>
        <w:pStyle w:val="TableCaption"/>
      </w:pPr>
      <w:r>
        <w:t xml:space="preserve">Contrôle de flux conditionnel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Contrôle de flux conditionnel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OP_NOP</w:t>
            </w:r>
          </w:p>
        </w:tc>
        <w:tc>
          <w:tcPr/>
          <w:p>
            <w:pPr>
              <w:jc w:val="left"/>
            </w:pPr>
            <w:r>
              <w:t xml:space="preserve">0x61</w:t>
            </w:r>
          </w:p>
        </w:tc>
        <w:tc>
          <w:tcPr/>
          <w:p>
            <w:pPr>
              <w:jc w:val="left"/>
            </w:pPr>
            <w:r>
              <w:t xml:space="preserve">Ne fais rien</w:t>
            </w:r>
          </w:p>
        </w:tc>
      </w:tr>
      <w:tr>
        <w:tc>
          <w:tcPr/>
          <w:p>
            <w:pPr>
              <w:jc w:val="left"/>
            </w:pPr>
            <w:r>
              <w:t xml:space="preserve">OP_VER</w:t>
            </w:r>
          </w:p>
        </w:tc>
        <w:tc>
          <w:tcPr/>
          <w:p>
            <w:pPr>
              <w:jc w:val="left"/>
            </w:pPr>
            <w:r>
              <w:t xml:space="preserve">0x62</w:t>
            </w:r>
          </w:p>
        </w:tc>
        <w:tc>
          <w:tcPr/>
          <w:p>
            <w:pPr>
              <w:jc w:val="left"/>
            </w:pPr>
            <w:r>
              <w:t xml:space="preserve">Interrompt la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OP_IF</w:t>
            </w:r>
          </w:p>
        </w:tc>
        <w:tc>
          <w:tcPr/>
          <w:p>
            <w:pPr>
              <w:jc w:val="left"/>
            </w:pPr>
            <w:r>
              <w:t xml:space="preserve">0x63</w:t>
            </w:r>
          </w:p>
        </w:tc>
        <w:tc>
          <w:tcPr/>
          <w:p>
            <w:pPr>
              <w:jc w:val="left"/>
            </w:pPr>
            <w:r>
              <w:t xml:space="preserve">Exécute les instructions suivantes si le haut de la pile n'est pas 0</w:t>
            </w:r>
          </w:p>
        </w:tc>
      </w:tr>
      <w:tr>
        <w:tc>
          <w:tcPr/>
          <w:p>
            <w:pPr>
              <w:jc w:val="left"/>
            </w:pPr>
            <w:r>
              <w:t xml:space="preserve">OP_NOTIF</w:t>
            </w:r>
          </w:p>
        </w:tc>
        <w:tc>
          <w:tcPr/>
          <w:p>
            <w:pPr>
              <w:jc w:val="left"/>
            </w:pPr>
            <w:r>
              <w:t xml:space="preserve">0x64</w:t>
            </w:r>
          </w:p>
        </w:tc>
        <w:tc>
          <w:tcPr/>
          <w:p>
            <w:pPr>
              <w:jc w:val="left"/>
            </w:pPr>
            <w:r>
              <w:t xml:space="preserve">Exécute les instructions suivantes si le haut de la pile est 0</w:t>
            </w:r>
          </w:p>
        </w:tc>
      </w:tr>
      <w:tr>
        <w:tc>
          <w:tcPr/>
          <w:p>
            <w:pPr>
              <w:jc w:val="left"/>
            </w:pPr>
            <w:r>
              <w:t xml:space="preserve">OP_VERIF</w:t>
            </w:r>
          </w:p>
        </w:tc>
        <w:tc>
          <w:tcPr/>
          <w:p>
            <w:pPr>
              <w:jc w:val="left"/>
            </w:pPr>
            <w:r>
              <w:t xml:space="preserve">0x65</w:t>
            </w:r>
          </w:p>
        </w:tc>
        <w:tc>
          <w:tcPr/>
          <w:p>
            <w:pPr>
              <w:jc w:val="left"/>
            </w:pPr>
            <w:r>
              <w:t xml:space="preserve">Interrompt la transaction invalide</w:t>
            </w:r>
          </w:p>
        </w:tc>
      </w:tr>
      <w:tr>
        <w:tc>
          <w:tcPr/>
          <w:p>
            <w:pPr>
              <w:jc w:val="left"/>
            </w:pPr>
            <w:r>
              <w:t xml:space="preserve">OP_VERNOTIF</w:t>
            </w:r>
          </w:p>
        </w:tc>
        <w:tc>
          <w:tcPr/>
          <w:p>
            <w:pPr>
              <w:jc w:val="left"/>
            </w:pPr>
            <w:r>
              <w:t xml:space="preserve">0x66</w:t>
            </w:r>
          </w:p>
        </w:tc>
        <w:tc>
          <w:tcPr/>
          <w:p>
            <w:pPr>
              <w:jc w:val="left"/>
            </w:pPr>
            <w:r>
              <w:t xml:space="preserve">Interrompt la transaction invalide</w:t>
            </w:r>
          </w:p>
        </w:tc>
      </w:tr>
      <w:tr>
        <w:tc>
          <w:tcPr/>
          <w:p>
            <w:pPr>
              <w:jc w:val="left"/>
            </w:pPr>
            <w:r>
              <w:t xml:space="preserve">OP_ELSE</w:t>
            </w:r>
          </w:p>
        </w:tc>
        <w:tc>
          <w:tcPr/>
          <w:p>
            <w:pPr>
              <w:jc w:val="left"/>
            </w:pPr>
            <w:r>
              <w:t xml:space="preserve">0x67</w:t>
            </w:r>
          </w:p>
        </w:tc>
        <w:tc>
          <w:tcPr/>
          <w:p>
            <w:pPr>
              <w:jc w:val="left"/>
            </w:pPr>
            <w:r>
              <w:t xml:space="preserve">Exécuter uniquement si les instructions précédentes n'ont pas été exécutées</w:t>
            </w:r>
          </w:p>
        </w:tc>
      </w:tr>
      <w:tr>
        <w:tc>
          <w:tcPr/>
          <w:p>
            <w:pPr>
              <w:jc w:val="left"/>
            </w:pPr>
            <w:r>
              <w:t xml:space="preserve">OP_ENDIF</w:t>
            </w:r>
          </w:p>
        </w:tc>
        <w:tc>
          <w:tcPr/>
          <w:p>
            <w:pPr>
              <w:jc w:val="left"/>
            </w:pPr>
            <w:r>
              <w:t xml:space="preserve">0x68</w:t>
            </w:r>
          </w:p>
        </w:tc>
        <w:tc>
          <w:tcPr/>
          <w:p>
            <w:pPr>
              <w:jc w:val="left"/>
            </w:pPr>
            <w:r>
              <w:t xml:space="preserve">Terminer le bloc OP_IF, OP_NOTIF, OP_ELSE</w:t>
            </w:r>
          </w:p>
        </w:tc>
      </w:tr>
      <w:tr>
        <w:tc>
          <w:tcPr/>
          <w:p>
            <w:pPr>
              <w:jc w:val="left"/>
            </w:pPr>
            <w:r>
              <w:t xml:space="preserve">OP_VERIFY</w:t>
            </w:r>
          </w:p>
        </w:tc>
        <w:tc>
          <w:tcPr/>
          <w:p>
            <w:pPr>
              <w:jc w:val="left"/>
            </w:pPr>
            <w:r>
              <w:t xml:space="preserve">0x69</w:t>
            </w:r>
          </w:p>
        </w:tc>
        <w:tc>
          <w:tcPr/>
          <w:p>
            <w:pPr>
              <w:jc w:val="left"/>
            </w:pPr>
            <w:r>
              <w:t xml:space="preserve">Vérifie le haut de la pile, arrête et invalide la transaction si elle n'est pas VRAIE</w:t>
            </w:r>
          </w:p>
        </w:tc>
      </w:tr>
      <w:tr>
        <w:tc>
          <w:tcPr/>
          <w:p>
            <w:pPr>
              <w:jc w:val="left"/>
            </w:pPr>
            <w:r>
              <w:t xml:space="preserve">OP_RETURN</w:t>
            </w:r>
          </w:p>
        </w:tc>
        <w:tc>
          <w:tcPr/>
          <w:p>
            <w:pPr>
              <w:jc w:val="left"/>
            </w:pPr>
            <w:r>
              <w:t xml:space="preserve">0x6a</w:t>
            </w:r>
          </w:p>
        </w:tc>
        <w:tc>
          <w:tcPr/>
          <w:p>
            <w:pPr>
              <w:jc w:val="left"/>
            </w:pPr>
            <w:r>
              <w:t xml:space="preserve">Arrête et invalide la transaction</w:t>
            </w:r>
          </w:p>
        </w:tc>
      </w:tr>
    </w:tbl>
    <w:p>
      <w:pPr>
        <w:pStyle w:val="BodyText"/>
      </w:pPr>
      <w:hyperlink w:anchor="tx_script_ops_table_timelock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utilisés pour les verrous temporels.</w:t>
      </w:r>
    </w:p>
    <w:p>
      <w:pPr>
        <w:pStyle w:val="TableCaption"/>
      </w:pPr>
      <w:r>
        <w:t xml:space="preserve">Opérations de verrou temporel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pérations de verrou temporel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OP_CHECKLOCKTIMEVERIFY (précédemment OP_NOP2)</w:t>
            </w:r>
          </w:p>
        </w:tc>
        <w:tc>
          <w:tcPr/>
          <w:p>
            <w:pPr>
              <w:jc w:val="left"/>
            </w:pPr>
            <w:r>
              <w:t xml:space="preserve">0xb1</w:t>
            </w:r>
          </w:p>
        </w:tc>
        <w:tc>
          <w:tcPr/>
          <w:p>
            <w:pPr>
              <w:jc w:val="left"/>
            </w:pPr>
            <w:r>
              <w:t xml:space="preserve">Marque la transaction comme non valide si l'élément supérieur de la pile est supérieur au champ nLockTime de la transaction, sinon l'évaluation du script continue comme si un OP_NOP avait été exécuté. La transaction est également invalide si 1. la pile est vide ; ou 2. l'élément de la pile supérieure est négatif ; ou 3. l'élément de la pile supérieure est supérieur ou égal à 500000000 alors que le champ nLockTime de la transaction est inférieur à 500000000, ou vice versa ; ou 4. le champ nSequence de l'entrée est égal à 0xffffffff. La sémantique précise est décrite dans la BIP-65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OP_CHECKSEQUENCEVERIFY (précédemment OP_NOP3)</w:t>
            </w:r>
          </w:p>
        </w:tc>
        <w:tc>
          <w:tcPr/>
          <w:p>
            <w:pPr>
              <w:jc w:val="left"/>
            </w:pPr>
            <w:r>
              <w:t xml:space="preserve">0xb2</w:t>
            </w:r>
          </w:p>
        </w:tc>
        <w:tc>
          <w:tcPr/>
          <w:p>
            <w:pPr>
              <w:jc w:val="left"/>
            </w:pPr>
            <w:r>
              <w:t xml:space="preserve">Marque la transaction comme non valide si le temps de verrouillage relatif de l'entrée (appliqué par BIP 0068 avec nSequence) n'est pas égal ou supérieur à la valeur de l'élément de la pile supérieure. La sémantique précise est décrite dans BIP-112</w:t>
            </w:r>
          </w:p>
        </w:tc>
      </w:tr>
    </w:tbl>
    <w:p>
      <w:pPr>
        <w:pStyle w:val="BodyText"/>
      </w:pPr>
      <w:hyperlink w:anchor="tx_script_ops_table_stack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montre les opérateurs utilisés pour manipuler la pile.</w:t>
      </w:r>
    </w:p>
    <w:p>
      <w:pPr>
        <w:pStyle w:val="TableCaption"/>
      </w:pPr>
      <w:r>
        <w:t xml:space="preserve">Opérations de pile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pérations de pile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OP_TOALTSTACK</w:t>
            </w:r>
          </w:p>
        </w:tc>
        <w:tc>
          <w:tcPr/>
          <w:p>
            <w:pPr>
              <w:jc w:val="left"/>
            </w:pPr>
            <w:r>
              <w:t xml:space="preserve">0x6b</w:t>
            </w:r>
          </w:p>
        </w:tc>
        <w:tc>
          <w:tcPr/>
          <w:p>
            <w:pPr>
              <w:jc w:val="left"/>
            </w:pPr>
            <w:r>
              <w:t xml:space="preserve">Extrait l'élément supérieur de la pile et le pousse vers une autre pile</w:t>
            </w:r>
          </w:p>
        </w:tc>
      </w:tr>
      <w:tr>
        <w:tc>
          <w:tcPr/>
          <w:p>
            <w:pPr>
              <w:jc w:val="left"/>
            </w:pPr>
            <w:r>
              <w:t xml:space="preserve">OP_FROMALTSTACK</w:t>
            </w:r>
          </w:p>
        </w:tc>
        <w:tc>
          <w:tcPr/>
          <w:p>
            <w:pPr>
              <w:jc w:val="left"/>
            </w:pPr>
            <w:r>
              <w:t xml:space="preserve">0x6c</w:t>
            </w:r>
          </w:p>
        </w:tc>
        <w:tc>
          <w:tcPr/>
          <w:p>
            <w:pPr>
              <w:jc w:val="left"/>
            </w:pPr>
            <w:r>
              <w:t xml:space="preserve">Extrait l'élément supérieur de la pile alternative et le pousse pour empiler</w:t>
            </w:r>
          </w:p>
        </w:tc>
      </w:tr>
      <w:tr>
        <w:tc>
          <w:tcPr/>
          <w:p>
            <w:pPr>
              <w:jc w:val="left"/>
            </w:pPr>
            <w:r>
              <w:t xml:space="preserve">OP_2DROP</w:t>
            </w:r>
          </w:p>
        </w:tc>
        <w:tc>
          <w:tcPr/>
          <w:p>
            <w:pPr>
              <w:jc w:val="left"/>
            </w:pPr>
            <w:r>
              <w:t xml:space="preserve">0x6d</w:t>
            </w:r>
          </w:p>
        </w:tc>
        <w:tc>
          <w:tcPr/>
          <w:p>
            <w:pPr>
              <w:jc w:val="left"/>
            </w:pPr>
            <w:r>
              <w:t xml:space="preserve">Extrait top deux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OP_2DUP</w:t>
            </w:r>
          </w:p>
        </w:tc>
        <w:tc>
          <w:tcPr/>
          <w:p>
            <w:pPr>
              <w:jc w:val="left"/>
            </w:pPr>
            <w:r>
              <w:t xml:space="preserve">0x6e</w:t>
            </w:r>
          </w:p>
        </w:tc>
        <w:tc>
          <w:tcPr/>
          <w:p>
            <w:pPr>
              <w:jc w:val="left"/>
            </w:pPr>
            <w:r>
              <w:t xml:space="preserve">Dupliquer les deux éléments du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OP_3DUP</w:t>
            </w:r>
          </w:p>
        </w:tc>
        <w:tc>
          <w:tcPr/>
          <w:p>
            <w:pPr>
              <w:jc w:val="left"/>
            </w:pPr>
            <w:r>
              <w:t xml:space="preserve">0x6f</w:t>
            </w:r>
          </w:p>
        </w:tc>
        <w:tc>
          <w:tcPr/>
          <w:p>
            <w:pPr>
              <w:jc w:val="left"/>
            </w:pPr>
            <w:r>
              <w:t xml:space="preserve">Dupliquer les trois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OP_2OVER</w:t>
            </w:r>
          </w:p>
        </w:tc>
        <w:tc>
          <w:tcPr/>
          <w:p>
            <w:pPr>
              <w:jc w:val="left"/>
            </w:pPr>
            <w:r>
              <w:t xml:space="preserve">0x70</w:t>
            </w:r>
          </w:p>
        </w:tc>
        <w:tc>
          <w:tcPr/>
          <w:p>
            <w:pPr>
              <w:jc w:val="left"/>
            </w:pPr>
            <w:r>
              <w:t xml:space="preserve">Copie les troisième et quatrième éléments de la pile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OP_2ROT</w:t>
            </w:r>
          </w:p>
        </w:tc>
        <w:tc>
          <w:tcPr/>
          <w:p>
            <w:pPr>
              <w:jc w:val="left"/>
            </w:pPr>
            <w:r>
              <w:t xml:space="preserve">0x71</w:t>
            </w:r>
          </w:p>
        </w:tc>
        <w:tc>
          <w:tcPr/>
          <w:p>
            <w:pPr>
              <w:jc w:val="left"/>
            </w:pPr>
            <w:r>
              <w:t xml:space="preserve">Déplace les cinquième et sixième éléments de la pile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OP_2SWAP</w:t>
            </w:r>
          </w:p>
        </w:tc>
        <w:tc>
          <w:tcPr/>
          <w:p>
            <w:pPr>
              <w:jc w:val="left"/>
            </w:pPr>
            <w:r>
              <w:t xml:space="preserve">0x72</w:t>
            </w:r>
          </w:p>
        </w:tc>
        <w:tc>
          <w:tcPr/>
          <w:p>
            <w:pPr>
              <w:jc w:val="left"/>
            </w:pPr>
            <w:r>
              <w:t xml:space="preserve">Échange les deux paires d'objets dans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OP_IFDUP</w:t>
            </w:r>
          </w:p>
        </w:tc>
        <w:tc>
          <w:tcPr/>
          <w:p>
            <w:pPr>
              <w:jc w:val="left"/>
            </w:pPr>
            <w:r>
              <w:t xml:space="preserve">0x73</w:t>
            </w:r>
          </w:p>
        </w:tc>
        <w:tc>
          <w:tcPr/>
          <w:p>
            <w:pPr>
              <w:jc w:val="left"/>
            </w:pPr>
            <w:r>
              <w:t xml:space="preserve">Duplique l'élément du haut de la pile s'il n'est pas 0</w:t>
            </w:r>
          </w:p>
        </w:tc>
      </w:tr>
      <w:tr>
        <w:tc>
          <w:tcPr/>
          <w:p>
            <w:pPr>
              <w:jc w:val="left"/>
            </w:pPr>
            <w:r>
              <w:t xml:space="preserve">OP_DEPTH</w:t>
            </w:r>
          </w:p>
        </w:tc>
        <w:tc>
          <w:tcPr/>
          <w:p>
            <w:pPr>
              <w:jc w:val="left"/>
            </w:pPr>
            <w:r>
              <w:t xml:space="preserve">0x74</w:t>
            </w:r>
          </w:p>
        </w:tc>
        <w:tc>
          <w:tcPr/>
          <w:p>
            <w:pPr>
              <w:jc w:val="left"/>
            </w:pPr>
            <w:r>
              <w:t xml:space="preserve">Compte les éléments sur la pile et pousse le décompte résultant</w:t>
            </w:r>
          </w:p>
        </w:tc>
      </w:tr>
      <w:tr>
        <w:tc>
          <w:tcPr/>
          <w:p>
            <w:pPr>
              <w:jc w:val="left"/>
            </w:pPr>
            <w:r>
              <w:t xml:space="preserve">OP_DROP</w:t>
            </w:r>
          </w:p>
        </w:tc>
        <w:tc>
          <w:tcPr/>
          <w:p>
            <w:pPr>
              <w:jc w:val="left"/>
            </w:pPr>
            <w:r>
              <w:t xml:space="preserve">0x75</w:t>
            </w:r>
          </w:p>
        </w:tc>
        <w:tc>
          <w:tcPr/>
          <w:p>
            <w:pPr>
              <w:jc w:val="left"/>
            </w:pPr>
            <w:r>
              <w:t xml:space="preserve">Extrait l'élément du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OP_DUP</w:t>
            </w:r>
          </w:p>
        </w:tc>
        <w:tc>
          <w:tcPr/>
          <w:p>
            <w:pPr>
              <w:jc w:val="left"/>
            </w:pPr>
            <w:r>
              <w:t xml:space="preserve">0x76</w:t>
            </w:r>
          </w:p>
        </w:tc>
        <w:tc>
          <w:tcPr/>
          <w:p>
            <w:pPr>
              <w:jc w:val="left"/>
            </w:pPr>
            <w:r>
              <w:t xml:space="preserve">Duplique l'élément supérieur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OP_NIP</w:t>
            </w:r>
          </w:p>
        </w:tc>
        <w:tc>
          <w:tcPr/>
          <w:p>
            <w:pPr>
              <w:jc w:val="left"/>
            </w:pPr>
            <w:r>
              <w:t xml:space="preserve">0x77</w:t>
            </w:r>
          </w:p>
        </w:tc>
        <w:tc>
          <w:tcPr/>
          <w:p>
            <w:pPr>
              <w:jc w:val="left"/>
            </w:pPr>
            <w:r>
              <w:t xml:space="preserve">Extrait le deuxième élément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OP_OVER</w:t>
            </w:r>
          </w:p>
        </w:tc>
        <w:tc>
          <w:tcPr/>
          <w:p>
            <w:pPr>
              <w:jc w:val="left"/>
            </w:pPr>
            <w:r>
              <w:t xml:space="preserve">0x78</w:t>
            </w:r>
          </w:p>
        </w:tc>
        <w:tc>
          <w:tcPr/>
          <w:p>
            <w:pPr>
              <w:jc w:val="left"/>
            </w:pPr>
            <w:r>
              <w:t xml:space="preserve">Copie le deuxième élément de la pile et le pousse vers le haut</w:t>
            </w:r>
          </w:p>
        </w:tc>
      </w:tr>
      <w:tr>
        <w:tc>
          <w:tcPr/>
          <w:p>
            <w:pPr>
              <w:jc w:val="left"/>
            </w:pPr>
            <w:r>
              <w:t xml:space="preserve">OP_PICK</w:t>
            </w:r>
          </w:p>
        </w:tc>
        <w:tc>
          <w:tcPr/>
          <w:p>
            <w:pPr>
              <w:jc w:val="left"/>
            </w:pPr>
            <w:r>
              <w:t xml:space="preserve">0x79</w:t>
            </w:r>
          </w:p>
        </w:tc>
        <w:tc>
          <w:tcPr/>
          <w:p>
            <w:pPr>
              <w:jc w:val="left"/>
            </w:pPr>
            <w:r>
              <w:t xml:space="preserve">Extrait la valeur N du haut, puis copie le Nième élément en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OP_ROLL</w:t>
            </w:r>
          </w:p>
        </w:tc>
        <w:tc>
          <w:tcPr/>
          <w:p>
            <w:pPr>
              <w:jc w:val="left"/>
            </w:pPr>
            <w:r>
              <w:t xml:space="preserve">0x7a</w:t>
            </w:r>
          </w:p>
        </w:tc>
        <w:tc>
          <w:tcPr/>
          <w:p>
            <w:pPr>
              <w:jc w:val="left"/>
            </w:pPr>
            <w:r>
              <w:t xml:space="preserve">Extrait la valeur N du haut, puis déplacer le Nième élément vers le haut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OP_ROT</w:t>
            </w:r>
          </w:p>
        </w:tc>
        <w:tc>
          <w:tcPr/>
          <w:p>
            <w:pPr>
              <w:jc w:val="left"/>
            </w:pPr>
            <w:r>
              <w:t xml:space="preserve">0x7b</w:t>
            </w:r>
          </w:p>
        </w:tc>
        <w:tc>
          <w:tcPr/>
          <w:p>
            <w:pPr>
              <w:jc w:val="left"/>
            </w:pPr>
            <w:r>
              <w:t xml:space="preserve">Alterne les trois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OP_SWAP</w:t>
            </w:r>
          </w:p>
        </w:tc>
        <w:tc>
          <w:tcPr/>
          <w:p>
            <w:pPr>
              <w:jc w:val="left"/>
            </w:pPr>
            <w:r>
              <w:t xml:space="preserve">0x7c</w:t>
            </w:r>
          </w:p>
        </w:tc>
        <w:tc>
          <w:tcPr/>
          <w:p>
            <w:pPr>
              <w:jc w:val="left"/>
            </w:pPr>
            <w:r>
              <w:t xml:space="preserve">Échange les deux premiers éléments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OP_TUCK</w:t>
            </w:r>
          </w:p>
        </w:tc>
        <w:tc>
          <w:tcPr/>
          <w:p>
            <w:pPr>
              <w:jc w:val="left"/>
            </w:pPr>
            <w:r>
              <w:t xml:space="preserve">0x7d</w:t>
            </w:r>
          </w:p>
        </w:tc>
        <w:tc>
          <w:tcPr/>
          <w:p>
            <w:pPr>
              <w:jc w:val="left"/>
            </w:pPr>
            <w:r>
              <w:t xml:space="preserve">Copie l'élément supérieur et l’insère entre l'élément supérieur et le deuxième élément</w:t>
            </w:r>
          </w:p>
        </w:tc>
      </w:tr>
    </w:tbl>
    <w:p>
      <w:pPr>
        <w:pStyle w:val="BodyText"/>
      </w:pPr>
      <w:hyperlink w:anchor="tx_script_ops_table_splice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de chaîne.</w:t>
      </w:r>
    </w:p>
    <w:p>
      <w:pPr>
        <w:pStyle w:val="TableCaption"/>
      </w:pPr>
      <w:r>
        <w:t xml:space="preserve">Opérations d'épissure de chaînes de caractère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pérations d'épissure de chaînes de caractère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OP_CAT</w:t>
            </w:r>
          </w:p>
        </w:tc>
        <w:tc>
          <w:tcPr/>
          <w:p>
            <w:pPr>
              <w:jc w:val="left"/>
            </w:pPr>
            <w:r>
              <w:t xml:space="preserve">0x7e</w:t>
            </w:r>
          </w:p>
        </w:tc>
        <w:tc>
          <w:tcPr/>
          <w:p>
            <w:pPr>
              <w:jc w:val="left"/>
            </w:pPr>
            <w:r>
              <w:t xml:space="preserve">Désactivé (concatène les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OP_SUBSTR</w:t>
            </w:r>
          </w:p>
        </w:tc>
        <w:tc>
          <w:tcPr/>
          <w:p>
            <w:pPr>
              <w:jc w:val="left"/>
            </w:pPr>
            <w:r>
              <w:t xml:space="preserve">0x7f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OP_LEFT</w:t>
            </w:r>
          </w:p>
        </w:tc>
        <w:tc>
          <w:tcPr/>
          <w:p>
            <w:pPr>
              <w:jc w:val="left"/>
            </w:pPr>
            <w:r>
              <w:t xml:space="preserve">0x80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 gauche)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OP_RIGHT</w:t>
            </w:r>
          </w:p>
        </w:tc>
        <w:tc>
          <w:tcPr/>
          <w:p>
            <w:pPr>
              <w:jc w:val="left"/>
            </w:pPr>
            <w:r>
              <w:t xml:space="preserve">0x81</w:t>
            </w:r>
          </w:p>
        </w:tc>
        <w:tc>
          <w:tcPr/>
          <w:p>
            <w:pPr>
              <w:jc w:val="left"/>
            </w:pPr>
            <w:r>
              <w:t xml:space="preserve">Désactivé (renvoie la sous-chaîne droite)</w:t>
            </w:r>
          </w:p>
        </w:tc>
      </w:tr>
      <w:tr>
        <w:tc>
          <w:tcPr/>
          <w:p>
            <w:pPr>
              <w:jc w:val="left"/>
            </w:pPr>
            <w:r>
              <w:t xml:space="preserve">OP_SIZE</w:t>
            </w:r>
          </w:p>
        </w:tc>
        <w:tc>
          <w:tcPr/>
          <w:p>
            <w:pPr>
              <w:jc w:val="left"/>
            </w:pPr>
            <w:r>
              <w:t xml:space="preserve">0x82</w:t>
            </w:r>
          </w:p>
        </w:tc>
        <w:tc>
          <w:tcPr/>
          <w:p>
            <w:pPr>
              <w:jc w:val="left"/>
            </w:pPr>
            <w:r>
              <w:t xml:space="preserve">Calculer la longueur de la chaîne de l'élément supérieur et pousser le résultat</w:t>
            </w:r>
          </w:p>
        </w:tc>
      </w:tr>
    </w:tbl>
    <w:p>
      <w:pPr>
        <w:pStyle w:val="BodyText"/>
      </w:pPr>
      <w:hyperlink w:anchor="tx_script_ops_table_binmath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logiques arithmétiques et booléens binaires.</w:t>
      </w:r>
    </w:p>
    <w:p>
      <w:pPr>
        <w:pStyle w:val="TableCaption"/>
      </w:pPr>
      <w:r>
        <w:t xml:space="preserve">Arithmétique binaire et conditionnelles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ithmétique binaire et conditionnelle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OP_INVERT</w:t>
            </w:r>
          </w:p>
        </w:tc>
        <w:tc>
          <w:tcPr/>
          <w:p>
            <w:pPr>
              <w:jc w:val="left"/>
            </w:pPr>
            <w:r>
              <w:t xml:space="preserve">0x83</w:t>
            </w:r>
          </w:p>
        </w:tc>
        <w:tc>
          <w:tcPr/>
          <w:p>
            <w:pPr>
              <w:jc w:val="left"/>
            </w:pPr>
            <w:r>
              <w:t xml:space="preserve">Désactivé (Inverser les bits de l'élément supérieur)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OP_AND</w:t>
            </w:r>
          </w:p>
        </w:tc>
        <w:tc>
          <w:tcPr/>
          <w:p>
            <w:pPr>
              <w:jc w:val="left"/>
            </w:pPr>
            <w:r>
              <w:t xml:space="preserve">0x84</w:t>
            </w:r>
          </w:p>
        </w:tc>
        <w:tc>
          <w:tcPr/>
          <w:p>
            <w:pPr>
              <w:jc w:val="left"/>
            </w:pPr>
            <w:r>
              <w:t xml:space="preserve">Désactivé (booléen ET des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OP_OR</w:t>
            </w:r>
          </w:p>
        </w:tc>
        <w:tc>
          <w:tcPr/>
          <w:p>
            <w:pPr>
              <w:jc w:val="left"/>
            </w:pPr>
            <w:r>
              <w:t xml:space="preserve">0x85</w:t>
            </w:r>
          </w:p>
        </w:tc>
        <w:tc>
          <w:tcPr/>
          <w:p>
            <w:pPr>
              <w:jc w:val="left"/>
            </w:pPr>
            <w:r>
              <w:t xml:space="preserve">Désactivé (OU booléen des deux éléments supérieurs)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OP_XOR</w:t>
            </w:r>
          </w:p>
        </w:tc>
        <w:tc>
          <w:tcPr/>
          <w:p>
            <w:pPr>
              <w:jc w:val="left"/>
            </w:pPr>
            <w:r>
              <w:t xml:space="preserve">0x86</w:t>
            </w:r>
          </w:p>
        </w:tc>
        <w:tc>
          <w:tcPr/>
          <w:p>
            <w:pPr>
              <w:jc w:val="left"/>
            </w:pPr>
            <w:r>
              <w:t xml:space="preserve">Désactivé (XOR booléen des deux principaux éléments)</w:t>
            </w:r>
          </w:p>
        </w:tc>
      </w:tr>
      <w:tr>
        <w:tc>
          <w:tcPr/>
          <w:p>
            <w:pPr>
              <w:jc w:val="left"/>
            </w:pPr>
            <w:r>
              <w:t xml:space="preserve">OP_EQUAL</w:t>
            </w:r>
          </w:p>
        </w:tc>
        <w:tc>
          <w:tcPr/>
          <w:p>
            <w:pPr>
              <w:jc w:val="left"/>
            </w:pPr>
            <w:r>
              <w:t xml:space="preserve">0x87</w:t>
            </w:r>
          </w:p>
        </w:tc>
        <w:tc>
          <w:tcPr/>
          <w:p>
            <w:pPr>
              <w:jc w:val="left"/>
            </w:pPr>
            <w:r>
              <w:t xml:space="preserve">Pousse TRUE (1) si les deux premiers éléments sont exactement égaux, pousse FALSE (0) sinon</w:t>
            </w:r>
          </w:p>
        </w:tc>
      </w:tr>
      <w:tr>
        <w:tc>
          <w:tcPr/>
          <w:p>
            <w:pPr>
              <w:jc w:val="left"/>
            </w:pPr>
            <w:r>
              <w:t xml:space="preserve">OP_EQUALVERIFY</w:t>
            </w:r>
          </w:p>
        </w:tc>
        <w:tc>
          <w:tcPr/>
          <w:p>
            <w:pPr>
              <w:jc w:val="left"/>
            </w:pPr>
            <w:r>
              <w:t xml:space="preserve">0x88</w:t>
            </w:r>
          </w:p>
        </w:tc>
        <w:tc>
          <w:tcPr/>
          <w:p>
            <w:pPr>
              <w:jc w:val="left"/>
            </w:pPr>
            <w:r>
              <w:t xml:space="preserve">Identique à OP_EQUAL, mais exécute OP_VERIFY après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OP_RESERVED1</w:t>
            </w:r>
          </w:p>
        </w:tc>
        <w:tc>
          <w:tcPr/>
          <w:p>
            <w:pPr>
              <w:jc w:val="left"/>
            </w:pPr>
            <w:r>
              <w:t xml:space="preserve">0x89</w:t>
            </w:r>
          </w:p>
        </w:tc>
        <w:tc>
          <w:tcPr/>
          <w:p>
            <w:pPr>
              <w:jc w:val="left"/>
            </w:pPr>
            <w:r>
              <w:t xml:space="preserve">Interruption - Transaction non valide à moins qu'elle ne se trouve dans une clause OP_IF non exécutée</w:t>
            </w:r>
          </w:p>
        </w:tc>
      </w:tr>
      <w:tr>
        <w:tc>
          <w:tcPr/>
          <w:p>
            <w:pPr>
              <w:jc w:val="left"/>
            </w:pPr>
            <w:r>
              <w:t xml:space="preserve">OP_RESERVED2</w:t>
            </w:r>
          </w:p>
        </w:tc>
        <w:tc>
          <w:tcPr/>
          <w:p>
            <w:pPr>
              <w:jc w:val="left"/>
            </w:pPr>
            <w:r>
              <w:t xml:space="preserve">0x8a</w:t>
            </w:r>
          </w:p>
        </w:tc>
        <w:tc>
          <w:tcPr/>
          <w:p>
            <w:pPr>
              <w:jc w:val="left"/>
            </w:pPr>
            <w:r>
              <w:t xml:space="preserve">Interruption - Transaction non valide à moins qu'elle ne se trouve dans une clause OP_IF non exécutée</w:t>
            </w:r>
          </w:p>
        </w:tc>
      </w:tr>
    </w:tbl>
    <w:p>
      <w:pPr>
        <w:pStyle w:val="BodyText"/>
      </w:pPr>
      <w:hyperlink w:anchor="tx_script_ops_table_numbers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numériques (arithmétiques).</w:t>
      </w:r>
    </w:p>
    <w:p>
      <w:pPr>
        <w:pStyle w:val="TableCaption"/>
      </w:pPr>
      <w:r>
        <w:t xml:space="preserve">Opérateurs numériques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pérateurs numérique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OP_1ADD</w:t>
            </w:r>
          </w:p>
        </w:tc>
        <w:tc>
          <w:tcPr/>
          <w:p>
            <w:pPr>
              <w:jc w:val="left"/>
            </w:pPr>
            <w:r>
              <w:t xml:space="preserve">0x8b</w:t>
            </w:r>
          </w:p>
        </w:tc>
        <w:tc>
          <w:tcPr/>
          <w:p>
            <w:pPr>
              <w:jc w:val="left"/>
            </w:pPr>
            <w:r>
              <w:t xml:space="preserve">Ajouter 1 à l'élément au dessus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OP_1SUB</w:t>
            </w:r>
          </w:p>
        </w:tc>
        <w:tc>
          <w:tcPr/>
          <w:p>
            <w:pPr>
              <w:jc w:val="left"/>
            </w:pPr>
            <w:r>
              <w:t xml:space="preserve">0x8c</w:t>
            </w:r>
          </w:p>
        </w:tc>
        <w:tc>
          <w:tcPr/>
          <w:p>
            <w:pPr>
              <w:jc w:val="left"/>
            </w:pPr>
            <w:r>
              <w:t xml:space="preserve">Soustraire 1 de l'élément au dessus de la pile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OP_2MUL</w:t>
            </w:r>
          </w:p>
        </w:tc>
        <w:tc>
          <w:tcPr/>
          <w:p>
            <w:pPr>
              <w:jc w:val="left"/>
            </w:pPr>
            <w:r>
              <w:t xml:space="preserve">0x8d</w:t>
            </w:r>
          </w:p>
        </w:tc>
        <w:tc>
          <w:tcPr/>
          <w:p>
            <w:pPr>
              <w:jc w:val="left"/>
            </w:pPr>
            <w:r>
              <w:t xml:space="preserve">Désactivé (multiplier l'élément au dessus de la pile par 2)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OP_2DIV</w:t>
            </w:r>
          </w:p>
        </w:tc>
        <w:tc>
          <w:tcPr/>
          <w:p>
            <w:pPr>
              <w:jc w:val="left"/>
            </w:pPr>
            <w:r>
              <w:t xml:space="preserve">0x8e</w:t>
            </w:r>
          </w:p>
        </w:tc>
        <w:tc>
          <w:tcPr/>
          <w:p>
            <w:pPr>
              <w:jc w:val="left"/>
            </w:pPr>
            <w:r>
              <w:t xml:space="preserve">Désactivé (diviser l'élément au dessus de la pile par 2)</w:t>
            </w:r>
          </w:p>
        </w:tc>
      </w:tr>
      <w:tr>
        <w:tc>
          <w:tcPr/>
          <w:p>
            <w:pPr>
              <w:jc w:val="left"/>
            </w:pPr>
            <w:r>
              <w:t xml:space="preserve">OP_NEGATE</w:t>
            </w:r>
          </w:p>
        </w:tc>
        <w:tc>
          <w:tcPr/>
          <w:p>
            <w:pPr>
              <w:jc w:val="left"/>
            </w:pPr>
            <w:r>
              <w:t xml:space="preserve">0x8f</w:t>
            </w:r>
          </w:p>
        </w:tc>
        <w:tc>
          <w:tcPr/>
          <w:p>
            <w:pPr>
              <w:jc w:val="left"/>
            </w:pPr>
            <w:r>
              <w:t xml:space="preserve">Inverse le signe de l'élément au dessus de la pile</w:t>
            </w:r>
          </w:p>
        </w:tc>
      </w:tr>
      <w:tr>
        <w:tc>
          <w:tcPr/>
          <w:p>
            <w:pPr>
              <w:jc w:val="left"/>
            </w:pPr>
            <w:r>
              <w:t xml:space="preserve">OP_ABS</w:t>
            </w:r>
          </w:p>
        </w:tc>
        <w:tc>
          <w:tcPr/>
          <w:p>
            <w:pPr>
              <w:jc w:val="left"/>
            </w:pPr>
            <w:r>
              <w:t xml:space="preserve">0x90</w:t>
            </w:r>
          </w:p>
        </w:tc>
        <w:tc>
          <w:tcPr/>
          <w:p>
            <w:pPr>
              <w:jc w:val="left"/>
            </w:pPr>
            <w:r>
              <w:t xml:space="preserve">Change le signe de l'élément au dessus de la pile en positif</w:t>
            </w:r>
          </w:p>
        </w:tc>
      </w:tr>
      <w:tr>
        <w:tc>
          <w:tcPr/>
          <w:p>
            <w:pPr>
              <w:jc w:val="left"/>
            </w:pPr>
            <w:r>
              <w:t xml:space="preserve">OP_NOT</w:t>
            </w:r>
          </w:p>
        </w:tc>
        <w:tc>
          <w:tcPr/>
          <w:p>
            <w:pPr>
              <w:jc w:val="left"/>
            </w:pPr>
            <w:r>
              <w:t xml:space="preserve">0x91</w:t>
            </w:r>
          </w:p>
        </w:tc>
        <w:tc>
          <w:tcPr/>
          <w:p>
            <w:pPr>
              <w:jc w:val="left"/>
            </w:pPr>
            <w:r>
              <w:t xml:space="preserve">Retourne l’élément du dessus si l'élément est 0 ou 1 booléen, sinon retourne 0</w:t>
            </w:r>
          </w:p>
        </w:tc>
      </w:tr>
      <w:tr>
        <w:tc>
          <w:tcPr/>
          <w:p>
            <w:pPr>
              <w:jc w:val="left"/>
            </w:pPr>
            <w:r>
              <w:t xml:space="preserve">OP_0NOTEQUAL</w:t>
            </w:r>
          </w:p>
        </w:tc>
        <w:tc>
          <w:tcPr/>
          <w:p>
            <w:pPr>
              <w:jc w:val="left"/>
            </w:pPr>
            <w:r>
              <w:t xml:space="preserve">0x92</w:t>
            </w:r>
          </w:p>
        </w:tc>
        <w:tc>
          <w:tcPr/>
          <w:p>
            <w:pPr>
              <w:jc w:val="left"/>
            </w:pPr>
            <w:r>
              <w:t xml:space="preserve">Si l'élément supérieur est 0, renvoie 0, sinon renvoie 1</w:t>
            </w:r>
          </w:p>
        </w:tc>
      </w:tr>
      <w:tr>
        <w:tc>
          <w:tcPr/>
          <w:p>
            <w:pPr>
              <w:jc w:val="left"/>
            </w:pPr>
            <w:r>
              <w:t xml:space="preserve">OP_ADD</w:t>
            </w:r>
          </w:p>
        </w:tc>
        <w:tc>
          <w:tcPr/>
          <w:p>
            <w:pPr>
              <w:jc w:val="left"/>
            </w:pPr>
            <w:r>
              <w:t xml:space="preserve">0x93</w:t>
            </w:r>
          </w:p>
        </w:tc>
        <w:tc>
          <w:tcPr/>
          <w:p>
            <w:pPr>
              <w:jc w:val="left"/>
            </w:pPr>
            <w:r>
              <w:t xml:space="preserve">Sort les deux éléments au dessus de la pile, les additionnes et pousse le résultat</w:t>
            </w:r>
          </w:p>
        </w:tc>
      </w:tr>
      <w:tr>
        <w:tc>
          <w:tcPr/>
          <w:p>
            <w:pPr>
              <w:jc w:val="left"/>
            </w:pPr>
            <w:r>
              <w:t xml:space="preserve">OP_SUB</w:t>
            </w:r>
          </w:p>
        </w:tc>
        <w:tc>
          <w:tcPr/>
          <w:p>
            <w:pPr>
              <w:jc w:val="left"/>
            </w:pPr>
            <w:r>
              <w:t xml:space="preserve">0x94</w:t>
            </w:r>
          </w:p>
        </w:tc>
        <w:tc>
          <w:tcPr/>
          <w:p>
            <w:pPr>
              <w:jc w:val="left"/>
            </w:pPr>
            <w:r>
              <w:t xml:space="preserve">Sort les deux éléments au dessus de la pile, soustrait le premier du second et pousse le résultat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OP_MUL</w:t>
            </w:r>
          </w:p>
        </w:tc>
        <w:tc>
          <w:tcPr/>
          <w:p>
            <w:pPr>
              <w:jc w:val="left"/>
            </w:pPr>
            <w:r>
              <w:t xml:space="preserve">0x95</w:t>
            </w:r>
          </w:p>
        </w:tc>
        <w:tc>
          <w:tcPr/>
          <w:p>
            <w:pPr>
              <w:jc w:val="left"/>
            </w:pPr>
            <w:r>
              <w:t xml:space="preserve">Désactivé (multiplie les deux premiers éléments)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OP_DIV</w:t>
            </w:r>
          </w:p>
        </w:tc>
        <w:tc>
          <w:tcPr/>
          <w:p>
            <w:pPr>
              <w:jc w:val="left"/>
            </w:pPr>
            <w:r>
              <w:t xml:space="preserve">0x96</w:t>
            </w:r>
          </w:p>
        </w:tc>
        <w:tc>
          <w:tcPr/>
          <w:p>
            <w:pPr>
              <w:jc w:val="left"/>
            </w:pPr>
            <w:r>
              <w:t xml:space="preserve">Désactivé (divise le deuxième élément par le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OP_MOD</w:t>
            </w:r>
          </w:p>
        </w:tc>
        <w:tc>
          <w:tcPr/>
          <w:p>
            <w:pPr>
              <w:jc w:val="left"/>
            </w:pPr>
            <w:r>
              <w:t xml:space="preserve">0x97</w:t>
            </w:r>
          </w:p>
        </w:tc>
        <w:tc>
          <w:tcPr/>
          <w:p>
            <w:pPr>
              <w:jc w:val="left"/>
            </w:pPr>
            <w:r>
              <w:t xml:space="preserve">Désactivé (le reste divise le deuxième élément par le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OP_LSHIFT</w:t>
            </w:r>
          </w:p>
        </w:tc>
        <w:tc>
          <w:tcPr/>
          <w:p>
            <w:pPr>
              <w:jc w:val="left"/>
            </w:pPr>
            <w:r>
              <w:t xml:space="preserve">0x98</w:t>
            </w:r>
          </w:p>
        </w:tc>
        <w:tc>
          <w:tcPr/>
          <w:p>
            <w:pPr>
              <w:jc w:val="left"/>
            </w:pPr>
            <w:r>
              <w:t xml:space="preserve">Désactivé (décale le deuxième élément vers la gauche du nombre de bits du premier élément)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OP_RSHIFT</w:t>
            </w:r>
          </w:p>
        </w:tc>
        <w:tc>
          <w:tcPr/>
          <w:p>
            <w:pPr>
              <w:jc w:val="left"/>
            </w:pPr>
            <w:r>
              <w:t xml:space="preserve">0x99</w:t>
            </w:r>
          </w:p>
        </w:tc>
        <w:tc>
          <w:tcPr/>
          <w:p>
            <w:pPr>
              <w:jc w:val="left"/>
            </w:pPr>
            <w:r>
              <w:t xml:space="preserve">Désactivé (décale le deuxième élément vers la droite du nombre de bits du premier élément)</w:t>
            </w:r>
          </w:p>
        </w:tc>
      </w:tr>
      <w:tr>
        <w:tc>
          <w:tcPr/>
          <w:p>
            <w:pPr>
              <w:jc w:val="left"/>
            </w:pPr>
            <w:r>
              <w:t xml:space="preserve">OP_BOLAND</w:t>
            </w:r>
          </w:p>
        </w:tc>
        <w:tc>
          <w:tcPr/>
          <w:p>
            <w:pPr>
              <w:jc w:val="left"/>
            </w:pPr>
            <w:r>
              <w:t xml:space="preserve">0x9a</w:t>
            </w:r>
          </w:p>
        </w:tc>
        <w:tc>
          <w:tcPr/>
          <w:p>
            <w:pPr>
              <w:jc w:val="left"/>
            </w:pPr>
            <w:r>
              <w:t xml:space="preserve">ET booléen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OP_BOOLOR</w:t>
            </w:r>
          </w:p>
        </w:tc>
        <w:tc>
          <w:tcPr/>
          <w:p>
            <w:pPr>
              <w:jc w:val="left"/>
            </w:pPr>
            <w:r>
              <w:t xml:space="preserve">0x9b</w:t>
            </w:r>
          </w:p>
        </w:tc>
        <w:tc>
          <w:tcPr/>
          <w:p>
            <w:pPr>
              <w:jc w:val="left"/>
            </w:pPr>
            <w:r>
              <w:t xml:space="preserve">OU booléen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OP_NUMEQUAL</w:t>
            </w:r>
          </w:p>
        </w:tc>
        <w:tc>
          <w:tcPr/>
          <w:p>
            <w:pPr>
              <w:jc w:val="left"/>
            </w:pPr>
            <w:r>
              <w:t xml:space="preserve">0x9c</w:t>
            </w:r>
          </w:p>
        </w:tc>
        <w:tc>
          <w:tcPr/>
          <w:p>
            <w:pPr>
              <w:jc w:val="left"/>
            </w:pPr>
            <w:r>
              <w:t xml:space="preserve">Renvoie TRUE si les deux premiers éléments sont des nombres égaux</w:t>
            </w:r>
          </w:p>
        </w:tc>
      </w:tr>
      <w:tr>
        <w:tc>
          <w:tcPr/>
          <w:p>
            <w:pPr>
              <w:jc w:val="left"/>
            </w:pPr>
            <w:r>
              <w:t xml:space="preserve">OP_NUMEQUALVERIFY</w:t>
            </w:r>
          </w:p>
        </w:tc>
        <w:tc>
          <w:tcPr/>
          <w:p>
            <w:pPr>
              <w:jc w:val="left"/>
            </w:pPr>
            <w:r>
              <w:t xml:space="preserve">0x9d</w:t>
            </w:r>
          </w:p>
        </w:tc>
        <w:tc>
          <w:tcPr/>
          <w:p>
            <w:pPr>
              <w:jc w:val="left"/>
            </w:pPr>
            <w:r>
              <w:t xml:space="preserve">Identique à NUMEQUAL, puis OP_VERIFY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OP_NUMNOTEQUAL</w:t>
            </w:r>
          </w:p>
        </w:tc>
        <w:tc>
          <w:tcPr/>
          <w:p>
            <w:pPr>
              <w:jc w:val="left"/>
            </w:pPr>
            <w:r>
              <w:t xml:space="preserve">0x9e</w:t>
            </w:r>
          </w:p>
        </w:tc>
        <w:tc>
          <w:tcPr/>
          <w:p>
            <w:pPr>
              <w:jc w:val="left"/>
            </w:pPr>
            <w:r>
              <w:t xml:space="preserve">Renvoie TRUE si les deux premiers éléments ne sont pas des nombres égaux</w:t>
            </w:r>
          </w:p>
        </w:tc>
      </w:tr>
      <w:tr>
        <w:tc>
          <w:tcPr/>
          <w:p>
            <w:pPr>
              <w:jc w:val="left"/>
            </w:pPr>
            <w:r>
              <w:t xml:space="preserve">OP_LESSTHAN</w:t>
            </w:r>
          </w:p>
        </w:tc>
        <w:tc>
          <w:tcPr/>
          <w:p>
            <w:pPr>
              <w:jc w:val="left"/>
            </w:pPr>
            <w:r>
              <w:t xml:space="preserve">0x9f</w:t>
            </w:r>
          </w:p>
        </w:tc>
        <w:tc>
          <w:tcPr/>
          <w:p>
            <w:pPr>
              <w:jc w:val="left"/>
            </w:pPr>
            <w:r>
              <w:t xml:space="preserve">Renvoie TRUE si le deuxième élément est inférieur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OP_GREATERTHAN</w:t>
            </w:r>
          </w:p>
        </w:tc>
        <w:tc>
          <w:tcPr/>
          <w:p>
            <w:pPr>
              <w:jc w:val="left"/>
            </w:pPr>
            <w:r>
              <w:t xml:space="preserve">0xa0</w:t>
            </w:r>
          </w:p>
        </w:tc>
        <w:tc>
          <w:tcPr/>
          <w:p>
            <w:pPr>
              <w:jc w:val="left"/>
            </w:pPr>
            <w:r>
              <w:t xml:space="preserve">Renvoie TRUE si le deuxième élément est supérieur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OP_LESSTHANOREQUAL</w:t>
            </w:r>
          </w:p>
        </w:tc>
        <w:tc>
          <w:tcPr/>
          <w:p>
            <w:pPr>
              <w:jc w:val="left"/>
            </w:pPr>
            <w:r>
              <w:t xml:space="preserve">0xa1</w:t>
            </w:r>
          </w:p>
        </w:tc>
        <w:tc>
          <w:tcPr/>
          <w:p>
            <w:pPr>
              <w:jc w:val="left"/>
            </w:pPr>
            <w:r>
              <w:t xml:space="preserve">Renvoie TRUE si le deuxième élément est inférieur ou égal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OP_GREATERTHANOREQUAL</w:t>
            </w:r>
          </w:p>
        </w:tc>
        <w:tc>
          <w:tcPr/>
          <w:p>
            <w:pPr>
              <w:jc w:val="left"/>
            </w:pPr>
            <w:r>
              <w:t xml:space="preserve">0xa2</w:t>
            </w:r>
          </w:p>
        </w:tc>
        <w:tc>
          <w:tcPr/>
          <w:p>
            <w:pPr>
              <w:jc w:val="left"/>
            </w:pPr>
            <w:r>
              <w:t xml:space="preserve">Renvoie TRUE si le deuxième élément est supérieur ou égal à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OP_MIN</w:t>
            </w:r>
          </w:p>
        </w:tc>
        <w:tc>
          <w:tcPr/>
          <w:p>
            <w:pPr>
              <w:jc w:val="left"/>
            </w:pPr>
            <w:r>
              <w:t xml:space="preserve">0xa3</w:t>
            </w:r>
          </w:p>
        </w:tc>
        <w:tc>
          <w:tcPr/>
          <w:p>
            <w:pPr>
              <w:jc w:val="left"/>
            </w:pPr>
            <w:r>
              <w:t xml:space="preserve">Renvoie le plus petit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OP_MAX</w:t>
            </w:r>
          </w:p>
        </w:tc>
        <w:tc>
          <w:tcPr/>
          <w:p>
            <w:pPr>
              <w:jc w:val="left"/>
            </w:pPr>
            <w:r>
              <w:t xml:space="preserve">0xa4</w:t>
            </w:r>
          </w:p>
        </w:tc>
        <w:tc>
          <w:tcPr/>
          <w:p>
            <w:pPr>
              <w:jc w:val="left"/>
            </w:pPr>
            <w:r>
              <w:t xml:space="preserve">Renvoie le plus grand des deux premiers éléments</w:t>
            </w:r>
          </w:p>
        </w:tc>
      </w:tr>
      <w:tr>
        <w:tc>
          <w:tcPr/>
          <w:p>
            <w:pPr>
              <w:jc w:val="left"/>
            </w:pPr>
            <w:r>
              <w:t xml:space="preserve">OP_WITHIN</w:t>
            </w:r>
          </w:p>
        </w:tc>
        <w:tc>
          <w:tcPr/>
          <w:p>
            <w:pPr>
              <w:jc w:val="left"/>
            </w:pPr>
            <w:r>
              <w:t xml:space="preserve">0xa5</w:t>
            </w:r>
          </w:p>
        </w:tc>
        <w:tc>
          <w:tcPr/>
          <w:p>
            <w:pPr>
              <w:jc w:val="left"/>
            </w:pPr>
            <w:r>
              <w:t xml:space="preserve">Renvoie TRUE si le troisième élément est compris entre le deuxième élément (ou égal) et le premier élément</w:t>
            </w:r>
          </w:p>
        </w:tc>
      </w:tr>
    </w:tbl>
    <w:p>
      <w:pPr>
        <w:pStyle w:val="BodyText"/>
      </w:pPr>
      <w:hyperlink w:anchor="tx_script_ops_table_crypto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opérateurs de fonction cryptographique.</w:t>
      </w:r>
    </w:p>
    <w:p>
      <w:pPr>
        <w:pStyle w:val="TableCaption"/>
      </w:pPr>
      <w:r>
        <w:t xml:space="preserve">Opérations cryptographiques et de hachage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pérations cryptographiques et de hachage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OP_RIPEMD160</w:t>
            </w:r>
          </w:p>
        </w:tc>
        <w:tc>
          <w:tcPr/>
          <w:p>
            <w:pPr>
              <w:jc w:val="left"/>
            </w:pPr>
            <w:r>
              <w:t xml:space="preserve">0xa6</w:t>
            </w:r>
          </w:p>
        </w:tc>
        <w:tc>
          <w:tcPr/>
          <w:p>
            <w:pPr>
              <w:jc w:val="left"/>
            </w:pPr>
            <w:r>
              <w:t xml:space="preserve">Renvoye le hachage RIPEMD160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OP_SHA1</w:t>
            </w:r>
          </w:p>
        </w:tc>
        <w:tc>
          <w:tcPr/>
          <w:p>
            <w:pPr>
              <w:jc w:val="left"/>
            </w:pPr>
            <w:r>
              <w:t xml:space="preserve">0xa7</w:t>
            </w:r>
          </w:p>
        </w:tc>
        <w:tc>
          <w:tcPr/>
          <w:p>
            <w:pPr>
              <w:jc w:val="left"/>
            </w:pPr>
            <w:r>
              <w:t xml:space="preserve">Renvoie le hachage SHA1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OP_SHA256</w:t>
            </w:r>
          </w:p>
        </w:tc>
        <w:tc>
          <w:tcPr/>
          <w:p>
            <w:pPr>
              <w:jc w:val="left"/>
            </w:pPr>
            <w:r>
              <w:t xml:space="preserve">0xa8</w:t>
            </w:r>
          </w:p>
        </w:tc>
        <w:tc>
          <w:tcPr/>
          <w:p>
            <w:pPr>
              <w:jc w:val="left"/>
            </w:pPr>
            <w:r>
              <w:t xml:space="preserve">Renvoie le hachage SHA256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OP_HASH160</w:t>
            </w:r>
          </w:p>
        </w:tc>
        <w:tc>
          <w:tcPr/>
          <w:p>
            <w:pPr>
              <w:jc w:val="left"/>
            </w:pPr>
            <w:r>
              <w:t xml:space="preserve">0xa9</w:t>
            </w:r>
          </w:p>
        </w:tc>
        <w:tc>
          <w:tcPr/>
          <w:p>
            <w:pPr>
              <w:jc w:val="left"/>
            </w:pPr>
            <w:r>
              <w:t xml:space="preserve">Renvoie le hachage RIPEMD160(SHA256(x))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OP_HASH256</w:t>
            </w:r>
          </w:p>
        </w:tc>
        <w:tc>
          <w:tcPr/>
          <w:p>
            <w:pPr>
              <w:jc w:val="left"/>
            </w:pPr>
            <w:r>
              <w:t xml:space="preserve">0xaa</w:t>
            </w:r>
          </w:p>
        </w:tc>
        <w:tc>
          <w:tcPr/>
          <w:p>
            <w:pPr>
              <w:jc w:val="left"/>
            </w:pPr>
            <w:r>
              <w:t xml:space="preserve">Renvoie le hachage SHA256(SHA256(x)) de l'élément supérieur</w:t>
            </w:r>
          </w:p>
        </w:tc>
      </w:tr>
      <w:tr>
        <w:tc>
          <w:tcPr/>
          <w:p>
            <w:pPr>
              <w:jc w:val="left"/>
            </w:pPr>
            <w:r>
              <w:t xml:space="preserve">OP_CODESEPARATOR</w:t>
            </w:r>
          </w:p>
        </w:tc>
        <w:tc>
          <w:tcPr/>
          <w:p>
            <w:pPr>
              <w:jc w:val="left"/>
            </w:pPr>
            <w:r>
              <w:t xml:space="preserve">0xab</w:t>
            </w:r>
          </w:p>
        </w:tc>
        <w:tc>
          <w:tcPr/>
          <w:p>
            <w:pPr>
              <w:jc w:val="left"/>
            </w:pPr>
            <w:r>
              <w:t xml:space="preserve">Marque le début des données vérifiées par signature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OP_CHECKSIG</w:t>
            </w:r>
          </w:p>
        </w:tc>
        <w:tc>
          <w:tcPr/>
          <w:p>
            <w:pPr>
              <w:jc w:val="left"/>
            </w:pPr>
            <w:r>
              <w:t xml:space="preserve">0xac</w:t>
            </w:r>
          </w:p>
        </w:tc>
        <w:tc>
          <w:tcPr/>
          <w:p>
            <w:pPr>
              <w:jc w:val="left"/>
            </w:pPr>
            <w:r>
              <w:t xml:space="preserve">Sort une clé publique et une signature et valide la signature pour les données hachées de la transaction, renvoie TRUE si cela correspond</w:t>
            </w:r>
          </w:p>
        </w:tc>
      </w:tr>
      <w:tr>
        <w:tc>
          <w:tcPr/>
          <w:p>
            <w:pPr>
              <w:jc w:val="left"/>
            </w:pPr>
            <w:r>
              <w:t xml:space="preserve">OP_CHECKSIGNVERIFY</w:t>
            </w:r>
          </w:p>
        </w:tc>
        <w:tc>
          <w:tcPr/>
          <w:p>
            <w:pPr>
              <w:jc w:val="left"/>
            </w:pPr>
            <w:r>
              <w:t xml:space="preserve">0xad</w:t>
            </w:r>
          </w:p>
        </w:tc>
        <w:tc>
          <w:tcPr/>
          <w:p>
            <w:pPr>
              <w:jc w:val="left"/>
            </w:pPr>
            <w:r>
              <w:t xml:space="preserve">Identique à CHECKSIG, puis OP_VERIFY pour arrêter si ce n'est pas TRUE</w:t>
            </w:r>
          </w:p>
        </w:tc>
      </w:tr>
      <w:tr>
        <w:tc>
          <w:tcPr/>
          <w:p>
            <w:pPr>
              <w:jc w:val="left"/>
            </w:pPr>
            <w:r>
              <w:t xml:space="preserve">OP_CHECKMULTISIG</w:t>
            </w:r>
          </w:p>
        </w:tc>
        <w:tc>
          <w:tcPr/>
          <w:p>
            <w:pPr>
              <w:jc w:val="left"/>
            </w:pPr>
            <w:r>
              <w:t xml:space="preserve">0xae</w:t>
            </w:r>
          </w:p>
        </w:tc>
        <w:tc>
          <w:tcPr/>
          <w:p>
            <w:pPr>
              <w:jc w:val="left"/>
            </w:pPr>
            <w:r>
              <w:t xml:space="preserve">Exécute CHECKSIG pour chaque paire de signature et de clé publique fournie. Tous doivent correspondre. Un bogue dans la mise en œuvre affiche une valeur supplémentaire, préfixée par OP_0 comme solution de contournement</w:t>
            </w:r>
          </w:p>
        </w:tc>
      </w:tr>
      <w:tr>
        <w:tc>
          <w:tcPr/>
          <w:p>
            <w:pPr>
              <w:jc w:val="left"/>
            </w:pPr>
            <w:r>
              <w:t xml:space="preserve">OP_CHECKMULTISIGVERIFY</w:t>
            </w:r>
          </w:p>
        </w:tc>
        <w:tc>
          <w:tcPr/>
          <w:p>
            <w:pPr>
              <w:jc w:val="left"/>
            </w:pPr>
            <w:r>
              <w:t xml:space="preserve">0xaf</w:t>
            </w:r>
          </w:p>
        </w:tc>
        <w:tc>
          <w:tcPr/>
          <w:p>
            <w:pPr>
              <w:jc w:val="left"/>
            </w:pPr>
            <w:r>
              <w:t xml:space="preserve">Identique à CHECKMULTISIG, puis OP_VERIFY pour arrêter si ce n'est pas TRUE</w:t>
            </w:r>
          </w:p>
        </w:tc>
      </w:tr>
    </w:tbl>
    <w:p>
      <w:pPr>
        <w:pStyle w:val="BodyText"/>
      </w:pPr>
      <w:hyperlink w:anchor="tx_script_ops_table_nop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symboles non opérateur.</w:t>
      </w:r>
    </w:p>
    <w:p>
      <w:pPr>
        <w:pStyle w:val="TableCaption"/>
      </w:pPr>
      <w:r>
        <w:t xml:space="preserve">Non opérateurs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n opérateur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OP_NOP1 à OP_NOP10</w:t>
            </w:r>
          </w:p>
        </w:tc>
        <w:tc>
          <w:tcPr/>
          <w:p>
            <w:pPr>
              <w:jc w:val="left"/>
            </w:pPr>
            <w:r>
              <w:t xml:space="preserve">0xb0 à 0xb9</w:t>
            </w:r>
          </w:p>
        </w:tc>
        <w:tc>
          <w:tcPr/>
          <w:p>
            <w:pPr>
              <w:jc w:val="left"/>
            </w:pPr>
            <w:r>
              <w:t xml:space="preserve">Ne fait rien, ignoré</w:t>
            </w:r>
          </w:p>
        </w:tc>
      </w:tr>
    </w:tbl>
    <w:p>
      <w:pPr>
        <w:pStyle w:val="BodyText"/>
      </w:pPr>
      <w:hyperlink w:anchor="tx_script_ops_table_internal">
        <w:r>
          <w:rPr>
            <w:rStyle w:val="Hyperlink"/>
          </w:rPr>
          <w:t xml:space="preserve">table_title</w:t>
        </w:r>
      </w:hyperlink>
      <w:r>
        <w:t xml:space="preserve"> </w:t>
      </w:r>
      <w:r>
        <w:t xml:space="preserve">affiche les codes opérateur réservés à l'analyseur de script interne.</w:t>
      </w:r>
    </w:p>
    <w:p>
      <w:pPr>
        <w:pStyle w:val="TableCaption"/>
      </w:pPr>
      <w:r>
        <w:t xml:space="preserve">Codes OP réservés à un usage interne par l'analyseur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Codes OP réservés à un usage interne par l'analyseur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Valeur (hex)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OP_SMALLDATA</w:t>
            </w:r>
          </w:p>
        </w:tc>
        <w:tc>
          <w:tcPr/>
          <w:p>
            <w:pPr>
              <w:jc w:val="left"/>
            </w:pPr>
            <w:r>
              <w:t xml:space="preserve">0xf9</w:t>
            </w:r>
          </w:p>
        </w:tc>
        <w:tc>
          <w:tcPr/>
          <w:p>
            <w:pPr>
              <w:jc w:val="left"/>
            </w:pPr>
            <w:r>
              <w:t xml:space="preserve">Représente un petit champ de données</w:t>
            </w:r>
          </w:p>
        </w:tc>
      </w:tr>
      <w:tr>
        <w:tc>
          <w:tcPr/>
          <w:p>
            <w:pPr>
              <w:jc w:val="left"/>
            </w:pPr>
            <w:r>
              <w:t xml:space="preserve">OP_SMALLINTEGER</w:t>
            </w:r>
          </w:p>
        </w:tc>
        <w:tc>
          <w:tcPr/>
          <w:p>
            <w:pPr>
              <w:jc w:val="left"/>
            </w:pPr>
            <w:r>
              <w:t xml:space="preserve">0xfa</w:t>
            </w:r>
          </w:p>
        </w:tc>
        <w:tc>
          <w:tcPr/>
          <w:p>
            <w:pPr>
              <w:jc w:val="left"/>
            </w:pPr>
            <w:r>
              <w:t xml:space="preserve">Représente un petit champ de données entier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OP_PUBKEYS</w:t>
            </w:r>
          </w:p>
        </w:tc>
        <w:tc>
          <w:tcPr/>
          <w:p>
            <w:pPr>
              <w:jc w:val="left"/>
            </w:pPr>
            <w:r>
              <w:t xml:space="preserve">0xfb</w:t>
            </w:r>
          </w:p>
        </w:tc>
        <w:tc>
          <w:tcPr/>
          <w:p>
            <w:pPr>
              <w:jc w:val="left"/>
            </w:pPr>
            <w:r>
              <w:t xml:space="preserve">Représente les champs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OP_PUBKEYHASH</w:t>
            </w:r>
          </w:p>
        </w:tc>
        <w:tc>
          <w:tcPr/>
          <w:p>
            <w:pPr>
              <w:jc w:val="left"/>
            </w:pPr>
            <w:r>
              <w:t xml:space="preserve">0xfd</w:t>
            </w:r>
          </w:p>
        </w:tc>
        <w:tc>
          <w:tcPr/>
          <w:p>
            <w:pPr>
              <w:jc w:val="left"/>
            </w:pPr>
            <w:r>
              <w:t xml:space="preserve">Représente un champ de hachage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OP_PUBKEY</w:t>
            </w:r>
          </w:p>
        </w:tc>
        <w:tc>
          <w:tcPr/>
          <w:p>
            <w:pPr>
              <w:jc w:val="left"/>
            </w:pPr>
            <w:r>
              <w:t xml:space="preserve">0xfe</w:t>
            </w:r>
          </w:p>
        </w:tc>
        <w:tc>
          <w:tcPr/>
          <w:p>
            <w:pPr>
              <w:jc w:val="left"/>
            </w:pPr>
            <w:r>
              <w:t xml:space="preserve">Représente un champ de clé publique</w:t>
            </w:r>
          </w:p>
        </w:tc>
      </w:tr>
      <w:tr>
        <w:tc>
          <w:tcPr/>
          <w:p>
            <w:pPr>
              <w:jc w:val="left"/>
            </w:pPr>
            <w:r>
              <w:t xml:space="preserve">OP_INVALIDOPCODE</w:t>
            </w:r>
          </w:p>
        </w:tc>
        <w:tc>
          <w:tcPr/>
          <w:p>
            <w:pPr>
              <w:jc w:val="left"/>
            </w:pPr>
            <w:r>
              <w:t xml:space="preserve">0xff</w:t>
            </w:r>
          </w:p>
        </w:tc>
        <w:tc>
          <w:tcPr/>
          <w:p>
            <w:pPr>
              <w:jc w:val="left"/>
            </w:pPr>
            <w:r>
              <w:t xml:space="preserve">Représente tout code OP non attribué actuellement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bitcoin.it/wiki/Scri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bitcoin.it/wiki/Scri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Opérateurs, constantes et symboles du langage de script de transaction</dc:title>
  <dc:creator/>
  <cp:keywords/>
  <dcterms:created xsi:type="dcterms:W3CDTF">2022-03-17T13:19:44Z</dcterms:created>
  <dcterms:modified xsi:type="dcterms:W3CDTF">2022-03-17T13:19:44Z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</Properties>
</file>