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25F36" w14:textId="2FA8128D" w:rsidR="007A1487" w:rsidRDefault="007A1487">
      <w:r>
        <w:t>Omówienie zadania 1 z Zasady SOLID</w:t>
      </w:r>
    </w:p>
    <w:p w14:paraId="6D6E4510" w14:textId="77777777" w:rsidR="007A1487" w:rsidRDefault="007A1487"/>
    <w:p w14:paraId="06BF181B" w14:textId="307FCB95" w:rsidR="007A1487" w:rsidRDefault="007A1487" w:rsidP="007A1487">
      <w:pPr>
        <w:jc w:val="both"/>
      </w:pPr>
      <w:r>
        <w:t>Ogólnie kod nie spełnia zasad SOLID, nie można go w łatwy sposób edytować poprzez dodawanie nowych funkcji programu.</w:t>
      </w:r>
    </w:p>
    <w:p w14:paraId="0E841E4F" w14:textId="6B0A52FD" w:rsidR="007A1487" w:rsidRDefault="007A1487" w:rsidP="007A1487">
      <w:pPr>
        <w:jc w:val="both"/>
      </w:pPr>
      <w:r>
        <w:t>4a. Dodano nową klasę Ryż, zmodyfikowano klasę Składnik, Zupa oraz klasę Test, tak, aby móc zamienić Makaron na Ryż.</w:t>
      </w:r>
      <w:r w:rsidR="00FE6CBB">
        <w:t xml:space="preserve"> – Złamana zasada </w:t>
      </w:r>
      <w:r w:rsidR="00FE6CBB" w:rsidRPr="008440D6">
        <w:rPr>
          <w:b/>
          <w:bCs/>
        </w:rPr>
        <w:t>Open-C</w:t>
      </w:r>
      <w:r w:rsidR="00053B4D" w:rsidRPr="008440D6">
        <w:rPr>
          <w:b/>
          <w:bCs/>
        </w:rPr>
        <w:t>l</w:t>
      </w:r>
      <w:r w:rsidR="00FE6CBB" w:rsidRPr="008440D6">
        <w:rPr>
          <w:b/>
          <w:bCs/>
        </w:rPr>
        <w:t>ose</w:t>
      </w:r>
      <w:r w:rsidR="00FE6CBB">
        <w:t>.</w:t>
      </w:r>
    </w:p>
    <w:p w14:paraId="5129817A" w14:textId="270B6403" w:rsidR="00FE6CBB" w:rsidRDefault="00FE6CBB" w:rsidP="007A1487">
      <w:pPr>
        <w:jc w:val="both"/>
      </w:pPr>
      <w:r>
        <w:t xml:space="preserve">4b. Dodano nową klasę </w:t>
      </w:r>
      <w:proofErr w:type="spellStart"/>
      <w:r>
        <w:t>ZupaNaWynos</w:t>
      </w:r>
      <w:proofErr w:type="spellEnd"/>
      <w:r>
        <w:t>, która dziedziczy po klasie Zupa</w:t>
      </w:r>
      <w:r w:rsidR="00053B4D">
        <w:t xml:space="preserve"> i zmienia działanie metody podaj.</w:t>
      </w:r>
    </w:p>
    <w:p w14:paraId="61F9C505" w14:textId="743D343F" w:rsidR="00FE6CBB" w:rsidRDefault="00FE6CBB" w:rsidP="007A1487">
      <w:pPr>
        <w:jc w:val="both"/>
      </w:pPr>
      <w:r>
        <w:t>4c. Dodano nową klasę Pomidorowa, która dziedziczy po klasie Zupa</w:t>
      </w:r>
      <w:r w:rsidR="00053B4D">
        <w:t xml:space="preserve"> i zmienia metodę przygotuj, dodając nową metodę zainicjuj uruchamianą wewnątrz metody przygotuj.</w:t>
      </w:r>
    </w:p>
    <w:p w14:paraId="3D02A0A8" w14:textId="5F3FE3FA" w:rsidR="00FE6CBB" w:rsidRDefault="00FE6CBB" w:rsidP="007A1487">
      <w:pPr>
        <w:jc w:val="both"/>
      </w:pPr>
      <w:r>
        <w:t>4</w:t>
      </w:r>
      <w:r w:rsidR="00053B4D">
        <w:t xml:space="preserve">d/5. W tym momencie nie ma możliwości utworzenia w prosty sposób klasy </w:t>
      </w:r>
      <w:proofErr w:type="spellStart"/>
      <w:r w:rsidR="00053B4D">
        <w:t>PomidorowaNaWynos</w:t>
      </w:r>
      <w:proofErr w:type="spellEnd"/>
      <w:r w:rsidR="00053B4D">
        <w:t xml:space="preserve"> – Brak zasad </w:t>
      </w:r>
      <w:r w:rsidR="00053B4D" w:rsidRPr="008440D6">
        <w:rPr>
          <w:b/>
          <w:bCs/>
        </w:rPr>
        <w:t xml:space="preserve">Single </w:t>
      </w:r>
      <w:proofErr w:type="spellStart"/>
      <w:r w:rsidR="00053B4D" w:rsidRPr="008440D6">
        <w:rPr>
          <w:b/>
          <w:bCs/>
        </w:rPr>
        <w:t>Responsibility</w:t>
      </w:r>
      <w:proofErr w:type="spellEnd"/>
      <w:r w:rsidR="00053B4D">
        <w:t xml:space="preserve"> oraz </w:t>
      </w:r>
      <w:proofErr w:type="spellStart"/>
      <w:r w:rsidR="00053B4D" w:rsidRPr="008440D6">
        <w:rPr>
          <w:b/>
          <w:bCs/>
        </w:rPr>
        <w:t>Dependency</w:t>
      </w:r>
      <w:proofErr w:type="spellEnd"/>
      <w:r w:rsidR="00053B4D" w:rsidRPr="008440D6">
        <w:rPr>
          <w:b/>
          <w:bCs/>
        </w:rPr>
        <w:t xml:space="preserve"> </w:t>
      </w:r>
      <w:proofErr w:type="spellStart"/>
      <w:r w:rsidR="00053B4D" w:rsidRPr="008440D6">
        <w:rPr>
          <w:b/>
          <w:bCs/>
        </w:rPr>
        <w:t>Inversion</w:t>
      </w:r>
      <w:proofErr w:type="spellEnd"/>
      <w:r w:rsidR="00053B4D">
        <w:t>. Należy utworzyć dwie klasy np. Kucharz i Kelner, jedna klasa będzie odpowiadać za gotowanie Zupy, druga będzie odpowiadać za jej podanie/dostarczenie.</w:t>
      </w:r>
    </w:p>
    <w:p w14:paraId="5CD013AD" w14:textId="3119CFE7" w:rsidR="008440D6" w:rsidRDefault="008440D6" w:rsidP="007A1487">
      <w:pPr>
        <w:jc w:val="both"/>
        <w:rPr>
          <w:b/>
          <w:bCs/>
        </w:rPr>
      </w:pPr>
      <w:r>
        <w:t xml:space="preserve">Następnie, aby w prosty sposób wprowadzać kolejne implementacje zup, utworzono klasę Rosół, która dziedziczy po Zupie. Klasę Zupa tak zmodyfikowano, aby była klasą abstrakcyjną dla kolejnych klas. Na tej podstawie utworzono nową klasę </w:t>
      </w:r>
      <w:proofErr w:type="spellStart"/>
      <w:r>
        <w:t>Zur</w:t>
      </w:r>
      <w:proofErr w:type="spellEnd"/>
      <w:r>
        <w:t xml:space="preserve">, która dziedziczy po klasie Zupa – konieczne do zachowania Zasady </w:t>
      </w:r>
      <w:proofErr w:type="spellStart"/>
      <w:r w:rsidRPr="008440D6">
        <w:rPr>
          <w:b/>
          <w:bCs/>
        </w:rPr>
        <w:t>Liskov</w:t>
      </w:r>
      <w:proofErr w:type="spellEnd"/>
      <w:r w:rsidRPr="008440D6">
        <w:rPr>
          <w:b/>
          <w:bCs/>
        </w:rPr>
        <w:t xml:space="preserve"> </w:t>
      </w:r>
      <w:proofErr w:type="spellStart"/>
      <w:r w:rsidRPr="008440D6">
        <w:rPr>
          <w:b/>
          <w:bCs/>
        </w:rPr>
        <w:t>Substitution</w:t>
      </w:r>
      <w:proofErr w:type="spellEnd"/>
      <w:r w:rsidRPr="008440D6">
        <w:rPr>
          <w:b/>
          <w:bCs/>
        </w:rPr>
        <w:t xml:space="preserve"> </w:t>
      </w:r>
      <w:proofErr w:type="spellStart"/>
      <w:r w:rsidRPr="008440D6">
        <w:rPr>
          <w:b/>
          <w:bCs/>
        </w:rPr>
        <w:t>Principle</w:t>
      </w:r>
      <w:proofErr w:type="spellEnd"/>
      <w:r w:rsidRPr="008440D6">
        <w:rPr>
          <w:b/>
          <w:bCs/>
        </w:rPr>
        <w:t xml:space="preserve"> (LSP).</w:t>
      </w:r>
    </w:p>
    <w:p w14:paraId="11D2958B" w14:textId="616475A1" w:rsidR="008440D6" w:rsidRDefault="00123AF7" w:rsidP="007A1487">
      <w:pPr>
        <w:jc w:val="both"/>
      </w:pPr>
      <w:r>
        <w:t>Dodanie kolejnej funkcjonalności to utworzenie interfejsów, gdzie klasa Kelner implementuje interfejs Podawacz oraz nowa klasa Kurier implementuje interfejsy Podawacz oraz Adresowalny (konieczność podania posiłku pod wskazany adres). Wprowadzenie tych modyfikacji pozwala na zastosowanie</w:t>
      </w:r>
      <w:r w:rsidR="008440D6">
        <w:t xml:space="preserve"> zasady </w:t>
      </w:r>
      <w:r w:rsidR="008440D6">
        <w:rPr>
          <w:b/>
          <w:bCs/>
        </w:rPr>
        <w:t xml:space="preserve">Interface </w:t>
      </w:r>
      <w:proofErr w:type="spellStart"/>
      <w:r w:rsidR="008440D6">
        <w:rPr>
          <w:b/>
          <w:bCs/>
        </w:rPr>
        <w:t>Segregation</w:t>
      </w:r>
      <w:proofErr w:type="spellEnd"/>
      <w:r>
        <w:t>.</w:t>
      </w:r>
    </w:p>
    <w:p w14:paraId="65ADCB9A" w14:textId="41D37D36" w:rsidR="00123AF7" w:rsidRPr="008440D6" w:rsidRDefault="00123AF7" w:rsidP="007A1487">
      <w:pPr>
        <w:jc w:val="both"/>
      </w:pPr>
      <w:r>
        <w:t xml:space="preserve">W interfejsie Adresowalny dodatkowo ustawiona setera, tak aby zachować bezpieczeństwo pół w poszczególnych klasach i ich modyfikacja oraz pobieranie było możliwa tylko poprzez getery i setery. </w:t>
      </w:r>
    </w:p>
    <w:p w14:paraId="20AE60C5" w14:textId="77777777" w:rsidR="00FE6CBB" w:rsidRDefault="00FE6CBB" w:rsidP="007A1487">
      <w:pPr>
        <w:jc w:val="both"/>
      </w:pPr>
    </w:p>
    <w:sectPr w:rsidR="00FE6C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87"/>
    <w:rsid w:val="00053B4D"/>
    <w:rsid w:val="00123AF7"/>
    <w:rsid w:val="007A1487"/>
    <w:rsid w:val="008440D6"/>
    <w:rsid w:val="00DB639C"/>
    <w:rsid w:val="00E03157"/>
    <w:rsid w:val="00FE6C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CD7C"/>
  <w15:chartTrackingRefBased/>
  <w15:docId w15:val="{855BF1B5-AEDB-45E5-87C6-D85221AD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A1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7A1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7A148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7A148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7A148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7A148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7A148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7A148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7A148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A148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7A148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7A148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7A148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7A148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7A148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7A148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7A148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7A1487"/>
    <w:rPr>
      <w:rFonts w:eastAsiaTheme="majorEastAsia" w:cstheme="majorBidi"/>
      <w:color w:val="272727" w:themeColor="text1" w:themeTint="D8"/>
    </w:rPr>
  </w:style>
  <w:style w:type="paragraph" w:styleId="Tytu">
    <w:name w:val="Title"/>
    <w:basedOn w:val="Normalny"/>
    <w:next w:val="Normalny"/>
    <w:link w:val="TytuZnak"/>
    <w:uiPriority w:val="10"/>
    <w:qFormat/>
    <w:rsid w:val="007A1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A148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7A148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7A148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7A1487"/>
    <w:pPr>
      <w:spacing w:before="160"/>
      <w:jc w:val="center"/>
    </w:pPr>
    <w:rPr>
      <w:i/>
      <w:iCs/>
      <w:color w:val="404040" w:themeColor="text1" w:themeTint="BF"/>
    </w:rPr>
  </w:style>
  <w:style w:type="character" w:customStyle="1" w:styleId="CytatZnak">
    <w:name w:val="Cytat Znak"/>
    <w:basedOn w:val="Domylnaczcionkaakapitu"/>
    <w:link w:val="Cytat"/>
    <w:uiPriority w:val="29"/>
    <w:rsid w:val="007A1487"/>
    <w:rPr>
      <w:i/>
      <w:iCs/>
      <w:color w:val="404040" w:themeColor="text1" w:themeTint="BF"/>
    </w:rPr>
  </w:style>
  <w:style w:type="paragraph" w:styleId="Akapitzlist">
    <w:name w:val="List Paragraph"/>
    <w:basedOn w:val="Normalny"/>
    <w:uiPriority w:val="34"/>
    <w:qFormat/>
    <w:rsid w:val="007A1487"/>
    <w:pPr>
      <w:ind w:left="720"/>
      <w:contextualSpacing/>
    </w:pPr>
  </w:style>
  <w:style w:type="character" w:styleId="Wyrnienieintensywne">
    <w:name w:val="Intense Emphasis"/>
    <w:basedOn w:val="Domylnaczcionkaakapitu"/>
    <w:uiPriority w:val="21"/>
    <w:qFormat/>
    <w:rsid w:val="007A1487"/>
    <w:rPr>
      <w:i/>
      <w:iCs/>
      <w:color w:val="0F4761" w:themeColor="accent1" w:themeShade="BF"/>
    </w:rPr>
  </w:style>
  <w:style w:type="paragraph" w:styleId="Cytatintensywny">
    <w:name w:val="Intense Quote"/>
    <w:basedOn w:val="Normalny"/>
    <w:next w:val="Normalny"/>
    <w:link w:val="CytatintensywnyZnak"/>
    <w:uiPriority w:val="30"/>
    <w:qFormat/>
    <w:rsid w:val="007A1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7A1487"/>
    <w:rPr>
      <w:i/>
      <w:iCs/>
      <w:color w:val="0F4761" w:themeColor="accent1" w:themeShade="BF"/>
    </w:rPr>
  </w:style>
  <w:style w:type="character" w:styleId="Odwoanieintensywne">
    <w:name w:val="Intense Reference"/>
    <w:basedOn w:val="Domylnaczcionkaakapitu"/>
    <w:uiPriority w:val="32"/>
    <w:qFormat/>
    <w:rsid w:val="007A14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245</Words>
  <Characters>1476</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Grabowski (rau24rafgra9428)</dc:creator>
  <cp:keywords/>
  <dc:description/>
  <cp:lastModifiedBy>Rafał Grabowski (rau24rafgra9428)</cp:lastModifiedBy>
  <cp:revision>2</cp:revision>
  <dcterms:created xsi:type="dcterms:W3CDTF">2025-03-20T17:22:00Z</dcterms:created>
  <dcterms:modified xsi:type="dcterms:W3CDTF">2025-03-20T18:19:00Z</dcterms:modified>
</cp:coreProperties>
</file>