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B3A373" w14:textId="2BDE73A8" w:rsidR="005F33EB" w:rsidRPr="008D7431" w:rsidRDefault="005F33EB" w:rsidP="005F33EB">
      <w:pPr>
        <w:pStyle w:val="ListeParagraf"/>
        <w:numPr>
          <w:ilvl w:val="0"/>
          <w:numId w:val="1"/>
        </w:numPr>
        <w:rPr>
          <w:rFonts w:ascii="Times New Roman" w:hAnsi="Times New Roman" w:cs="Times New Roman"/>
          <w:sz w:val="24"/>
          <w:szCs w:val="24"/>
        </w:rPr>
      </w:pPr>
      <w:r w:rsidRPr="008D7431">
        <w:rPr>
          <w:rFonts w:ascii="Times New Roman" w:hAnsi="Times New Roman" w:cs="Times New Roman"/>
          <w:sz w:val="24"/>
          <w:szCs w:val="24"/>
        </w:rPr>
        <w:t>Barman,R., Prasad Kumar, B., Pandey, P. C., Dube, S. K. Tsunami travel time prediction using neural networks, Geophysical Research Letters, 33 (2006)</w:t>
      </w:r>
    </w:p>
    <w:p w14:paraId="21BAC582" w14:textId="77777777" w:rsidR="005F33EB" w:rsidRPr="005F33EB" w:rsidRDefault="005F33EB" w:rsidP="005F33EB">
      <w:pPr>
        <w:spacing w:before="100" w:beforeAutospacing="1" w:after="100" w:afterAutospacing="1" w:line="240" w:lineRule="auto"/>
        <w:rPr>
          <w:rFonts w:ascii="Times New Roman" w:eastAsia="Times New Roman" w:hAnsi="Times New Roman" w:cs="Times New Roman"/>
          <w:sz w:val="24"/>
          <w:szCs w:val="24"/>
          <w:lang w:eastAsia="tr-TR"/>
        </w:rPr>
      </w:pPr>
      <w:r w:rsidRPr="005F33EB">
        <w:rPr>
          <w:rFonts w:ascii="Times New Roman" w:eastAsia="Times New Roman" w:hAnsi="Times New Roman" w:cs="Times New Roman"/>
          <w:sz w:val="24"/>
          <w:szCs w:val="24"/>
          <w:lang w:eastAsia="tr-TR"/>
        </w:rPr>
        <w:t>Bu makale, tsunami dalgalarının seyahat süresinin tahmin edilmesinde yapay sinir ağlarının (neural networks) kullanımını incelemektedir. Barman ve arkadaşları, geleneksel fiziksel modeller yerine yapay sinir ağlarıyla tahmin yapmanın avantajlarını ele alarak, bu yöntemin hem hesaplama hızını hem de doğruluğu artırabileceğini göstermiştir.</w:t>
      </w:r>
    </w:p>
    <w:p w14:paraId="1537D9B5" w14:textId="77777777" w:rsidR="005F33EB" w:rsidRPr="005F33EB" w:rsidRDefault="005F33EB" w:rsidP="005F33EB">
      <w:pPr>
        <w:spacing w:before="100" w:beforeAutospacing="1" w:after="100" w:afterAutospacing="1" w:line="240" w:lineRule="auto"/>
        <w:rPr>
          <w:rFonts w:ascii="Times New Roman" w:eastAsia="Times New Roman" w:hAnsi="Times New Roman" w:cs="Times New Roman"/>
          <w:sz w:val="24"/>
          <w:szCs w:val="24"/>
          <w:lang w:eastAsia="tr-TR"/>
        </w:rPr>
      </w:pPr>
      <w:r w:rsidRPr="005F33EB">
        <w:rPr>
          <w:rFonts w:ascii="Times New Roman" w:eastAsia="Times New Roman" w:hAnsi="Times New Roman" w:cs="Times New Roman"/>
          <w:sz w:val="24"/>
          <w:szCs w:val="24"/>
          <w:lang w:eastAsia="tr-TR"/>
        </w:rPr>
        <w:t>Ana bulgular:</w:t>
      </w:r>
    </w:p>
    <w:p w14:paraId="1AA7A130" w14:textId="77777777" w:rsidR="005F33EB" w:rsidRPr="005F33EB" w:rsidRDefault="005F33EB" w:rsidP="005F33EB">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5F33EB">
        <w:rPr>
          <w:rFonts w:ascii="Times New Roman" w:eastAsia="Times New Roman" w:hAnsi="Times New Roman" w:cs="Times New Roman"/>
          <w:b/>
          <w:bCs/>
          <w:sz w:val="24"/>
          <w:szCs w:val="24"/>
          <w:lang w:eastAsia="tr-TR"/>
        </w:rPr>
        <w:t>Tsunami Travel Time (TTT) Tahmini</w:t>
      </w:r>
      <w:r w:rsidRPr="005F33EB">
        <w:rPr>
          <w:rFonts w:ascii="Times New Roman" w:eastAsia="Times New Roman" w:hAnsi="Times New Roman" w:cs="Times New Roman"/>
          <w:sz w:val="24"/>
          <w:szCs w:val="24"/>
          <w:lang w:eastAsia="tr-TR"/>
        </w:rPr>
        <w:t>: Geleneksel yöntemlerde tsunami dalgalarının okyanustaki seyahat süresi genellikle fiziksel denklemler ve sismik veriler üzerine kuruluyken, bu çalışmada yapay sinir ağları (ANNs) kullanılarak hızlı ve doğru tahminler yapılabileceği gösterilmiştir.</w:t>
      </w:r>
    </w:p>
    <w:p w14:paraId="2BDF7D43" w14:textId="77777777" w:rsidR="005F33EB" w:rsidRPr="005F33EB" w:rsidRDefault="005F33EB" w:rsidP="005F33EB">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5F33EB">
        <w:rPr>
          <w:rFonts w:ascii="Times New Roman" w:eastAsia="Times New Roman" w:hAnsi="Times New Roman" w:cs="Times New Roman"/>
          <w:b/>
          <w:bCs/>
          <w:sz w:val="24"/>
          <w:szCs w:val="24"/>
          <w:lang w:eastAsia="tr-TR"/>
        </w:rPr>
        <w:t>Veri Tabanlı Yaklaşım</w:t>
      </w:r>
      <w:r w:rsidRPr="005F33EB">
        <w:rPr>
          <w:rFonts w:ascii="Times New Roman" w:eastAsia="Times New Roman" w:hAnsi="Times New Roman" w:cs="Times New Roman"/>
          <w:sz w:val="24"/>
          <w:szCs w:val="24"/>
          <w:lang w:eastAsia="tr-TR"/>
        </w:rPr>
        <w:t>: Sinir ağları, geçmiş tsunamilerden elde edilen büyük veri setleriyle eğitilerek, yeni olaylar için seyahat süresi tahminleri sunmuştur. Bu, daha önce tahmin yapılamayan karmaşık koşullar altında dahi tahminlerin yapılmasını sağlamıştır.</w:t>
      </w:r>
    </w:p>
    <w:p w14:paraId="37D5507A" w14:textId="77777777" w:rsidR="005F33EB" w:rsidRPr="005F33EB" w:rsidRDefault="005F33EB" w:rsidP="005F33EB">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5F33EB">
        <w:rPr>
          <w:rFonts w:ascii="Times New Roman" w:eastAsia="Times New Roman" w:hAnsi="Times New Roman" w:cs="Times New Roman"/>
          <w:b/>
          <w:bCs/>
          <w:sz w:val="24"/>
          <w:szCs w:val="24"/>
          <w:lang w:eastAsia="tr-TR"/>
        </w:rPr>
        <w:t>Model Performansı</w:t>
      </w:r>
      <w:r w:rsidRPr="005F33EB">
        <w:rPr>
          <w:rFonts w:ascii="Times New Roman" w:eastAsia="Times New Roman" w:hAnsi="Times New Roman" w:cs="Times New Roman"/>
          <w:sz w:val="24"/>
          <w:szCs w:val="24"/>
          <w:lang w:eastAsia="tr-TR"/>
        </w:rPr>
        <w:t>: ANN yaklaşımı, dalgaların kıyıya ulaşma süresini başarılı bir şekilde tahmin etmiştir. Modelin özellikle belirli coğrafi bölgeler ve okyanus derinlikleri için hassas tahminlerde bulunduğu belirtilmiştir.</w:t>
      </w:r>
    </w:p>
    <w:p w14:paraId="0D7D29B2" w14:textId="77777777" w:rsidR="005F33EB" w:rsidRPr="005F33EB" w:rsidRDefault="005F33EB" w:rsidP="005F33EB">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5F33EB">
        <w:rPr>
          <w:rFonts w:ascii="Times New Roman" w:eastAsia="Times New Roman" w:hAnsi="Times New Roman" w:cs="Times New Roman"/>
          <w:b/>
          <w:bCs/>
          <w:sz w:val="24"/>
          <w:szCs w:val="24"/>
          <w:lang w:eastAsia="tr-TR"/>
        </w:rPr>
        <w:t>Sonuçlar</w:t>
      </w:r>
      <w:r w:rsidRPr="005F33EB">
        <w:rPr>
          <w:rFonts w:ascii="Times New Roman" w:eastAsia="Times New Roman" w:hAnsi="Times New Roman" w:cs="Times New Roman"/>
          <w:sz w:val="24"/>
          <w:szCs w:val="24"/>
          <w:lang w:eastAsia="tr-TR"/>
        </w:rPr>
        <w:t>: Neural networks kullanımı, klasik yöntemlere kıyasla daha hızlı tahminler sunarken hesaplama maliyetini de azaltmıştır. Bu da afet yönetimi ve erken uyarı sistemleri için büyük bir potansiyele sahip olduğunu göstermektedir.</w:t>
      </w:r>
    </w:p>
    <w:p w14:paraId="15B54F2F" w14:textId="77777777" w:rsidR="005F33EB" w:rsidRPr="005F33EB" w:rsidRDefault="005F33EB" w:rsidP="005F33EB">
      <w:pPr>
        <w:spacing w:before="100" w:beforeAutospacing="1" w:after="100" w:afterAutospacing="1" w:line="240" w:lineRule="auto"/>
        <w:rPr>
          <w:rFonts w:ascii="Times New Roman" w:eastAsia="Times New Roman" w:hAnsi="Times New Roman" w:cs="Times New Roman"/>
          <w:sz w:val="24"/>
          <w:szCs w:val="24"/>
          <w:lang w:eastAsia="tr-TR"/>
        </w:rPr>
      </w:pPr>
      <w:r w:rsidRPr="005F33EB">
        <w:rPr>
          <w:rFonts w:ascii="Times New Roman" w:eastAsia="Times New Roman" w:hAnsi="Times New Roman" w:cs="Times New Roman"/>
          <w:sz w:val="24"/>
          <w:szCs w:val="24"/>
          <w:lang w:eastAsia="tr-TR"/>
        </w:rPr>
        <w:t>Bu çalışma, özellikle tsunamilerin hızlı tahmin edilmesinde sinir ağlarının faydalı bir araç olabileceğini ortaya koymuş ve bu teknolojiyle daha geniş kapsamlı erken uyarı sistemlerinin geliştirilmesine katkı sunmuştur.</w:t>
      </w:r>
    </w:p>
    <w:p w14:paraId="3F686869" w14:textId="0202055F" w:rsidR="005F33EB" w:rsidRPr="008D7431" w:rsidRDefault="005F33EB" w:rsidP="005F33EB">
      <w:pPr>
        <w:pStyle w:val="ListeParagraf"/>
        <w:numPr>
          <w:ilvl w:val="0"/>
          <w:numId w:val="1"/>
        </w:numPr>
        <w:rPr>
          <w:rFonts w:ascii="Times New Roman" w:hAnsi="Times New Roman" w:cs="Times New Roman"/>
          <w:sz w:val="24"/>
          <w:szCs w:val="24"/>
        </w:rPr>
      </w:pPr>
      <w:r w:rsidRPr="008D7431">
        <w:rPr>
          <w:rFonts w:ascii="Times New Roman" w:hAnsi="Times New Roman" w:cs="Times New Roman"/>
          <w:sz w:val="24"/>
          <w:szCs w:val="24"/>
        </w:rPr>
        <w:t>Romano, M., Liong, S. Y., Vu, M. T., Zemskyy, P., Doan, C. D., Dao, M. H., Tkalich, P., Artificial neural network for tsunami forecasting, Journal of Asian Earth Sciences 36 (2009) 29-37.</w:t>
      </w:r>
    </w:p>
    <w:p w14:paraId="6F8E9290" w14:textId="77777777" w:rsidR="005F33EB" w:rsidRPr="008D7431" w:rsidRDefault="005F33EB" w:rsidP="005F33EB">
      <w:pPr>
        <w:pStyle w:val="NormalWeb"/>
      </w:pPr>
      <w:r w:rsidRPr="008D7431">
        <w:t>Romano ve arkadaşlarının 2009 yılında yayınladıkları bu makale, yapay sinir ağlarının (artificial neural networks, ANN) tsunami tahmini (forecasting) için kullanımını incelemektedir. Çalışmada, ANN’lerin deniz seviyesi verilerine dayalı olarak tsunami dalgalarının hem büyüklüğünü hem de kıyıya ulaşma sürelerini tahmin edebilme kapasitesi ele alınmıştır.</w:t>
      </w:r>
    </w:p>
    <w:p w14:paraId="4B999380" w14:textId="77777777" w:rsidR="005F33EB" w:rsidRPr="008D7431" w:rsidRDefault="005F33EB" w:rsidP="005F33EB">
      <w:pPr>
        <w:pStyle w:val="NormalWeb"/>
      </w:pPr>
      <w:r w:rsidRPr="008D7431">
        <w:t>Ana bulgular:</w:t>
      </w:r>
    </w:p>
    <w:p w14:paraId="5DBC72A2" w14:textId="77777777" w:rsidR="005F33EB" w:rsidRPr="008D7431" w:rsidRDefault="005F33EB" w:rsidP="005F33EB">
      <w:pPr>
        <w:pStyle w:val="NormalWeb"/>
        <w:numPr>
          <w:ilvl w:val="0"/>
          <w:numId w:val="3"/>
        </w:numPr>
      </w:pPr>
      <w:r w:rsidRPr="008D7431">
        <w:rPr>
          <w:rStyle w:val="Gl"/>
        </w:rPr>
        <w:t>Tsunami Tahmini İçin ANN Kullanımı</w:t>
      </w:r>
      <w:r w:rsidRPr="008D7431">
        <w:t>: Çalışma, geleneksel tsunami tahmin yöntemleri yerine yapay sinir ağlarının kullanılmasının avantajlarını göstermektedir. ANN'ler, gerçek zamanlı veriler kullanarak tsunami dalgasının davranışını hızlı ve doğru bir şekilde tahmin edebilmiştir. Bu, erken uyarı sistemleri için kritik öneme sahiptir.</w:t>
      </w:r>
    </w:p>
    <w:p w14:paraId="2186A897" w14:textId="77777777" w:rsidR="005F33EB" w:rsidRPr="008D7431" w:rsidRDefault="005F33EB" w:rsidP="005F33EB">
      <w:pPr>
        <w:pStyle w:val="NormalWeb"/>
        <w:numPr>
          <w:ilvl w:val="0"/>
          <w:numId w:val="3"/>
        </w:numPr>
      </w:pPr>
      <w:r w:rsidRPr="008D7431">
        <w:rPr>
          <w:rStyle w:val="Gl"/>
        </w:rPr>
        <w:t>Veri Kaynakları ve Model Eğitimi</w:t>
      </w:r>
      <w:r w:rsidRPr="008D7431">
        <w:t xml:space="preserve">: ANN modeli, deniz seviyesi yükselmeleri ve diğer okyanus parametreleri gibi girdilerle eğitilmiştir. Eğitim, geçmiş tsunami olaylarından elde edilen geniş bir veri kümesi üzerinde gerçekleştirilmiş ve bu veri </w:t>
      </w:r>
      <w:r w:rsidRPr="008D7431">
        <w:lastRenderedPageBreak/>
        <w:t>kümesi, modelin doğruluğunu artırmak için optimize edilmiştir. Özellikle tsunamiye neden olan sismik olaylar ve kıyı bölgeleri üzerinde durulmuştur.</w:t>
      </w:r>
    </w:p>
    <w:p w14:paraId="45FE665F" w14:textId="77777777" w:rsidR="005F33EB" w:rsidRPr="008D7431" w:rsidRDefault="005F33EB" w:rsidP="005F33EB">
      <w:pPr>
        <w:pStyle w:val="NormalWeb"/>
        <w:numPr>
          <w:ilvl w:val="0"/>
          <w:numId w:val="3"/>
        </w:numPr>
      </w:pPr>
      <w:r w:rsidRPr="008D7431">
        <w:rPr>
          <w:rStyle w:val="Gl"/>
        </w:rPr>
        <w:t>Model Performansı ve Doğruluk</w:t>
      </w:r>
      <w:r w:rsidRPr="008D7431">
        <w:t>: Yapay sinir ağları, deniz seviyesi verileriyle beslenerek, tsunami tahmininde oldukça başarılı sonuçlar elde etmiştir. Makalede ANN modellerinin, deniz seviyesi ölçümleri kullanıldığında geleneksel yöntemlere göre daha hızlı ve isabetli tahminlerde bulunabildiği vurgulanmıştır. Modelin özellikle Pasifik ve Hint Okyanusu bölgelerinde iyi performans gösterdiği belirtilmiştir.</w:t>
      </w:r>
    </w:p>
    <w:p w14:paraId="4BAA2938" w14:textId="77777777" w:rsidR="005F33EB" w:rsidRPr="008D7431" w:rsidRDefault="005F33EB" w:rsidP="005F33EB">
      <w:pPr>
        <w:pStyle w:val="NormalWeb"/>
        <w:numPr>
          <w:ilvl w:val="0"/>
          <w:numId w:val="3"/>
        </w:numPr>
      </w:pPr>
      <w:r w:rsidRPr="008D7431">
        <w:rPr>
          <w:rStyle w:val="Gl"/>
        </w:rPr>
        <w:t>Avantajlar ve Kısıtlamalar</w:t>
      </w:r>
      <w:r w:rsidRPr="008D7431">
        <w:t>: ANN tabanlı tahmin sistemlerinin, geleneksel fiziksel modellerden daha az hesaplama kaynağı gerektirdiği ve daha hızlı sonuçlar sunduğu ifade edilmiştir. Ancak, modelin güvenilirliği için büyük veri setlerine ihtiyaç duyulmakta olup, deniz seviyesi verilerinin kalitesi ve zamanlaması modelin doğruluğunu etkileyen önemli faktörlerdir.</w:t>
      </w:r>
    </w:p>
    <w:p w14:paraId="59FC39F6" w14:textId="77777777" w:rsidR="005F33EB" w:rsidRPr="008D7431" w:rsidRDefault="005F33EB" w:rsidP="005F33EB">
      <w:pPr>
        <w:pStyle w:val="NormalWeb"/>
        <w:numPr>
          <w:ilvl w:val="0"/>
          <w:numId w:val="3"/>
        </w:numPr>
      </w:pPr>
      <w:r w:rsidRPr="008D7431">
        <w:rPr>
          <w:rStyle w:val="Gl"/>
        </w:rPr>
        <w:t>Sonuçlar ve Uygulama</w:t>
      </w:r>
      <w:r w:rsidRPr="008D7431">
        <w:t>: Çalışma, yapay sinir ağlarının tsunami tahmininde kullanılmasının oldukça etkili olduğunu ve bu yaklaşımın gelecekteki erken uyarı sistemlerinin geliştirilmesi için önemli bir potansiyele sahip olduğunu belirtmiştir. Tsunami kaynaklı doğal afetlerin önlenmesinde bu tür veri odaklı yaklaşımların hızla devreye alınabileceği ifade edilmiştir.</w:t>
      </w:r>
    </w:p>
    <w:p w14:paraId="3C486C6E" w14:textId="77777777" w:rsidR="005F33EB" w:rsidRPr="008D7431" w:rsidRDefault="005F33EB" w:rsidP="005F33EB">
      <w:pPr>
        <w:pStyle w:val="NormalWeb"/>
      </w:pPr>
      <w:r w:rsidRPr="008D7431">
        <w:t>Bu makale, tsunami tahmininde yapay sinir ağlarının başarılı bir şekilde uygulanabileceğini göstermekte ve bu teknolojinin gerçek zamanlı verilerle hızlı tahminler sunarak afet yönetimi ve risk azaltma alanlarında önemli bir katkı sağlayabileceğini vurgulamaktadır.</w:t>
      </w:r>
    </w:p>
    <w:p w14:paraId="2294B381" w14:textId="237461C0" w:rsidR="005F33EB" w:rsidRPr="008D7431" w:rsidRDefault="005F33EB" w:rsidP="005F33EB">
      <w:pPr>
        <w:pStyle w:val="ListeParagraf"/>
        <w:numPr>
          <w:ilvl w:val="0"/>
          <w:numId w:val="1"/>
        </w:numPr>
        <w:rPr>
          <w:rFonts w:ascii="Times New Roman" w:hAnsi="Times New Roman" w:cs="Times New Roman"/>
          <w:sz w:val="24"/>
          <w:szCs w:val="24"/>
        </w:rPr>
      </w:pPr>
      <w:r w:rsidRPr="008D7431">
        <w:rPr>
          <w:rFonts w:ascii="Times New Roman" w:hAnsi="Times New Roman" w:cs="Times New Roman"/>
          <w:sz w:val="24"/>
          <w:szCs w:val="24"/>
        </w:rPr>
        <w:t>Bai, y., Gao, C., Singh, S., Koch, M., Adriano, B., Mas, b., Koshimura, S., A Framework of Rapid Regional Tsunami Damage Recognition From Post-event TerraSAR-X Imagery Using Deep Neural Networks, IEEE, Geoscience and Remote Sensing Letters, 15 (1) (2018).</w:t>
      </w:r>
    </w:p>
    <w:p w14:paraId="4BA796BB" w14:textId="77777777" w:rsidR="005F33EB" w:rsidRPr="008D7431" w:rsidRDefault="005F33EB" w:rsidP="005F33EB">
      <w:pPr>
        <w:pStyle w:val="NormalWeb"/>
      </w:pPr>
      <w:r w:rsidRPr="008D7431">
        <w:t>Bai ve arkadaşlarının 2018 yılında yayımladıkları bu makale, derin sinir ağlarının (deep neural networks, DNN) kullanımıyla, tsunami sonrası bölgesel hasar tespitinin hızlı bir şekilde yapılmasını amaçlayan bir çerçeveyi (framework) incelemektedir. Makalede, uydu görüntüleri (özellikle TerraSAR-X) kullanılarak afet sonrası hasarın otomatik olarak tanınması üzerine odaklanılmıştır.</w:t>
      </w:r>
    </w:p>
    <w:p w14:paraId="774E6C3B" w14:textId="77777777" w:rsidR="005F33EB" w:rsidRPr="008D7431" w:rsidRDefault="005F33EB" w:rsidP="005F33EB">
      <w:pPr>
        <w:pStyle w:val="NormalWeb"/>
      </w:pPr>
      <w:r w:rsidRPr="008D7431">
        <w:t>Ana bulgular:</w:t>
      </w:r>
    </w:p>
    <w:p w14:paraId="169B0DA5" w14:textId="77777777" w:rsidR="005F33EB" w:rsidRPr="008D7431" w:rsidRDefault="005F33EB" w:rsidP="005F33EB">
      <w:pPr>
        <w:pStyle w:val="NormalWeb"/>
        <w:numPr>
          <w:ilvl w:val="0"/>
          <w:numId w:val="4"/>
        </w:numPr>
      </w:pPr>
      <w:r w:rsidRPr="008D7431">
        <w:rPr>
          <w:rStyle w:val="Gl"/>
        </w:rPr>
        <w:t>Derin Sinir Ağları ve TerraSAR-X Görüntüleri</w:t>
      </w:r>
      <w:r w:rsidRPr="008D7431">
        <w:t>: Çalışma, tsunami sonrası oluşan hasarın tespit edilmesi için derin öğrenme tekniklerinden yararlanmıştır. TerraSAR-X uydu görüntüleri, hem olay öncesi hem de sonrası yakalanan radar verilerini içerir ve bu görüntüler, DNN modelleri ile işlenerek hasarın şiddetini tanımak için kullanılmıştır. Görüntülerin radar tabanlı olması, hava koşullarından bağımsız olarak gece veya gündüz veri toplanmasını sağlamaktadır.</w:t>
      </w:r>
    </w:p>
    <w:p w14:paraId="5567304F" w14:textId="77777777" w:rsidR="005F33EB" w:rsidRPr="008D7431" w:rsidRDefault="005F33EB" w:rsidP="005F33EB">
      <w:pPr>
        <w:pStyle w:val="NormalWeb"/>
        <w:numPr>
          <w:ilvl w:val="0"/>
          <w:numId w:val="4"/>
        </w:numPr>
      </w:pPr>
      <w:r w:rsidRPr="008D7431">
        <w:rPr>
          <w:rStyle w:val="Gl"/>
        </w:rPr>
        <w:t>Hasar Tanıma Süreci</w:t>
      </w:r>
      <w:r w:rsidRPr="008D7431">
        <w:t>: Derin sinir ağı modeli, tsunami sonrası hasarın derecesini belirlemek için farklı yapısal hasar seviyelerini tanıyacak şekilde eğitilmiştir. Model, binaların, altyapının ve doğal ortamın tsunami dalgalarından nasıl etkilendiğini analiz etmek için geniş bir veri seti kullanmıştır. Bu analiz, afet müdahale ekiplerine hızlı ve doğru bilgiler sağlamayı hedeflemiştir.</w:t>
      </w:r>
    </w:p>
    <w:p w14:paraId="72B51778" w14:textId="77777777" w:rsidR="005F33EB" w:rsidRPr="008D7431" w:rsidRDefault="005F33EB" w:rsidP="005F33EB">
      <w:pPr>
        <w:pStyle w:val="NormalWeb"/>
        <w:numPr>
          <w:ilvl w:val="0"/>
          <w:numId w:val="4"/>
        </w:numPr>
      </w:pPr>
      <w:r w:rsidRPr="008D7431">
        <w:rPr>
          <w:rStyle w:val="Gl"/>
        </w:rPr>
        <w:t>Model Eğitimi ve Performansı</w:t>
      </w:r>
      <w:r w:rsidRPr="008D7431">
        <w:t xml:space="preserve">: TerraSAR-X uydu verileri, afet öncesi ve sonrası görüntülerin karşılaştırılmasında önemli bir rol oynamıştır. DNN modeli, büyük bir eğitim veri kümesi ile eğitilerek hasarlı ve hasarsız alanların ayrımını yapabilmiştir. </w:t>
      </w:r>
      <w:r w:rsidRPr="008D7431">
        <w:lastRenderedPageBreak/>
        <w:t>Modelin doğruluğu, diğer yöntemlere kıyasla oldukça yüksek bulunmuş ve geniş bölgelerde hasar tespiti için etkili bir araç olarak tanımlanmıştır.</w:t>
      </w:r>
    </w:p>
    <w:p w14:paraId="28524F74" w14:textId="77777777" w:rsidR="005F33EB" w:rsidRPr="008D7431" w:rsidRDefault="005F33EB" w:rsidP="005F33EB">
      <w:pPr>
        <w:pStyle w:val="NormalWeb"/>
        <w:numPr>
          <w:ilvl w:val="0"/>
          <w:numId w:val="4"/>
        </w:numPr>
      </w:pPr>
      <w:r w:rsidRPr="008D7431">
        <w:rPr>
          <w:rStyle w:val="Gl"/>
        </w:rPr>
        <w:t>Hızlı Değerlendirme ve Avantajlar</w:t>
      </w:r>
      <w:r w:rsidRPr="008D7431">
        <w:t>: Çalışma, tsunami sonrası hızlı hasar tespitinin, afet müdahale ve iyileştirme süreçlerinde kritik öneme sahip olduğunu vurgulamaktadır. DNN'ler sayesinde, geniş bölgelerdeki hasar dereceleri hızlı bir şekilde analiz edilebilmiş ve manuel incelemeye kıyasla büyük ölçüde zaman tasarrufu sağlanmıştır.</w:t>
      </w:r>
    </w:p>
    <w:p w14:paraId="78BEEE87" w14:textId="77777777" w:rsidR="005F33EB" w:rsidRPr="008D7431" w:rsidRDefault="005F33EB" w:rsidP="005F33EB">
      <w:pPr>
        <w:pStyle w:val="NormalWeb"/>
        <w:numPr>
          <w:ilvl w:val="0"/>
          <w:numId w:val="4"/>
        </w:numPr>
      </w:pPr>
      <w:r w:rsidRPr="008D7431">
        <w:rPr>
          <w:rStyle w:val="Gl"/>
        </w:rPr>
        <w:t>Uygulama ve Gelecek Perspektifi</w:t>
      </w:r>
      <w:r w:rsidRPr="008D7431">
        <w:t>: Bu framework, tsunami sonrası bölgesel hasar tespitinin otomatikleştirilmesi için önemli bir adım olarak sunulmuştur. Özellikle büyük doğal afetlerde hızlı hasar tespiti, kurtarma çalışmalarının etkinliğini artırmakta ve kaynakların daha verimli kullanılmasını sağlamaktadır. Gelecekte, bu sistemin diğer afet türlerinde de uygulanabileceği öngörülmektedir.</w:t>
      </w:r>
    </w:p>
    <w:p w14:paraId="4FD1A5A1" w14:textId="77777777" w:rsidR="005F33EB" w:rsidRPr="008D7431" w:rsidRDefault="005F33EB" w:rsidP="005F33EB">
      <w:pPr>
        <w:pStyle w:val="NormalWeb"/>
      </w:pPr>
      <w:r w:rsidRPr="008D7431">
        <w:t>Sonuç olarak, bu makale derin sinir ağlarının tsunami sonrası uydu görüntülerini kullanarak hasar tespitinde ne kadar etkili olabileceğini göstermektedir. Bu yaklaşımla, afet yönetimi süreçlerinin hızlandırılması ve iyileştirilmesi mümkün hale gelmiştir.</w:t>
      </w:r>
    </w:p>
    <w:p w14:paraId="42D6BE78" w14:textId="29BF452B" w:rsidR="005F33EB" w:rsidRPr="008D7431" w:rsidRDefault="005F33EB" w:rsidP="005F33EB">
      <w:pPr>
        <w:pStyle w:val="ListeParagraf"/>
        <w:numPr>
          <w:ilvl w:val="0"/>
          <w:numId w:val="1"/>
        </w:numPr>
        <w:rPr>
          <w:rFonts w:ascii="Times New Roman" w:hAnsi="Times New Roman" w:cs="Times New Roman"/>
          <w:sz w:val="24"/>
          <w:szCs w:val="24"/>
        </w:rPr>
      </w:pPr>
      <w:r w:rsidRPr="008D7431">
        <w:rPr>
          <w:rFonts w:ascii="Times New Roman" w:hAnsi="Times New Roman" w:cs="Times New Roman"/>
          <w:sz w:val="24"/>
          <w:szCs w:val="24"/>
        </w:rPr>
        <w:t>Mitra, R., Naruse, H., Abe, T., Estimation of Tsunami Characteristics from Deposits: Inverse Modeling Using a Deep‐Learning Neural Network, Journal of Geophysical Research: Earth Surface, 125 e2020JF005583. https://doi.org/ 10.1029/2020JF005583.</w:t>
      </w:r>
    </w:p>
    <w:p w14:paraId="7ED25C98" w14:textId="77777777" w:rsidR="005F33EB" w:rsidRPr="008D7431" w:rsidRDefault="005F33EB" w:rsidP="005F33EB">
      <w:pPr>
        <w:pStyle w:val="NormalWeb"/>
      </w:pPr>
      <w:r w:rsidRPr="008D7431">
        <w:t>Mitra ve arkadaşlarının 2020 yılında yayımladığı bu makale, tsunami tortullarından tsunami özelliklerini tahmin etmeyi amaçlayan bir derin öğrenme sinir ağı (deep learning neural network) modeli kullanarak tersine modelleme (inverse modeling) yaklaşımını incelemektedir. Çalışma, geçmiş tsunami olaylarından kalan tortulların analiz edilmesiyle tsunami dalgalarının özelliklerini yeniden yapılandırmayı hedeflemektedir.</w:t>
      </w:r>
    </w:p>
    <w:p w14:paraId="67372F99" w14:textId="77777777" w:rsidR="005F33EB" w:rsidRPr="008D7431" w:rsidRDefault="005F33EB" w:rsidP="005F33EB">
      <w:pPr>
        <w:pStyle w:val="NormalWeb"/>
      </w:pPr>
      <w:r w:rsidRPr="008D7431">
        <w:t>Ana bulgular:</w:t>
      </w:r>
    </w:p>
    <w:p w14:paraId="4B29EE80" w14:textId="77777777" w:rsidR="005F33EB" w:rsidRPr="008D7431" w:rsidRDefault="005F33EB" w:rsidP="005F33EB">
      <w:pPr>
        <w:pStyle w:val="NormalWeb"/>
        <w:numPr>
          <w:ilvl w:val="0"/>
          <w:numId w:val="5"/>
        </w:numPr>
      </w:pPr>
      <w:r w:rsidRPr="008D7431">
        <w:rPr>
          <w:rStyle w:val="Gl"/>
        </w:rPr>
        <w:t>Tsunami Tortulları Üzerinden Tahmin</w:t>
      </w:r>
      <w:r w:rsidRPr="008D7431">
        <w:t>: Çalışma, geçmiş tsunamilerin bıraktığı tortul verilerden yararlanarak tsunami dalgalarının özelliklerini (örneğin, dalga yüksekliği, hız ve suyun derinliği) tahmin etmeyi amaçlamaktadır. Bu tortullar, dalganın kuvveti ve davranışına dair önemli ipuçları sunar. Bu çalışma, bu tür verilerin nasıl modellenebileceğini ve sonuçta tsunami karakteristiklerinin nasıl tahmin edilebileceğini ele almıştır.</w:t>
      </w:r>
    </w:p>
    <w:p w14:paraId="22AF9040" w14:textId="77777777" w:rsidR="005F33EB" w:rsidRPr="008D7431" w:rsidRDefault="005F33EB" w:rsidP="005F33EB">
      <w:pPr>
        <w:pStyle w:val="NormalWeb"/>
        <w:numPr>
          <w:ilvl w:val="0"/>
          <w:numId w:val="5"/>
        </w:numPr>
      </w:pPr>
      <w:r w:rsidRPr="008D7431">
        <w:rPr>
          <w:rStyle w:val="Gl"/>
        </w:rPr>
        <w:t>Derin Öğrenme ve Tersine Modelleme</w:t>
      </w:r>
      <w:r w:rsidRPr="008D7431">
        <w:t>: Tsunami sonrası tortul katmanlardan bilgi çıkarmak için derin öğrenme sinir ağı modeli geliştirilmiştir. Bu model, tortul yapıların fiziksel ve kimyasal özelliklerine dayalı olarak tsunami parametrelerini tahmin etmek üzere eğitilmiştir. Bu tersine modelleme yaklaşımı, geçmiş olayları yeniden yapılandırmaya ve gelecekteki tsunamilerin anlaşılmasına katkı sağlayacak önemli bir araç olarak tanımlanmıştır.</w:t>
      </w:r>
    </w:p>
    <w:p w14:paraId="443DA25E" w14:textId="77777777" w:rsidR="005F33EB" w:rsidRPr="008D7431" w:rsidRDefault="005F33EB" w:rsidP="005F33EB">
      <w:pPr>
        <w:pStyle w:val="NormalWeb"/>
        <w:numPr>
          <w:ilvl w:val="0"/>
          <w:numId w:val="5"/>
        </w:numPr>
      </w:pPr>
      <w:r w:rsidRPr="008D7431">
        <w:rPr>
          <w:rStyle w:val="Gl"/>
        </w:rPr>
        <w:t>Veri Seti ve Model Eğitimi</w:t>
      </w:r>
      <w:r w:rsidRPr="008D7431">
        <w:t>: Model, gerçek tsunami tortullarından elde edilen büyük veri setleri kullanılarak eğitilmiştir. Eğitim sürecinde, deniz tabanı ve kıyı bölgelerinde bulunan tortul katmanlardan elde edilen veriler, derin öğrenme algoritmalarına beslenmiştir. Bu sayede, modelin doğruluğu ve tahmin yeteneği artırılmıştır.</w:t>
      </w:r>
    </w:p>
    <w:p w14:paraId="0B8AD60E" w14:textId="77777777" w:rsidR="005F33EB" w:rsidRPr="008D7431" w:rsidRDefault="005F33EB" w:rsidP="005F33EB">
      <w:pPr>
        <w:pStyle w:val="NormalWeb"/>
        <w:numPr>
          <w:ilvl w:val="0"/>
          <w:numId w:val="5"/>
        </w:numPr>
      </w:pPr>
      <w:r w:rsidRPr="008D7431">
        <w:rPr>
          <w:rStyle w:val="Gl"/>
        </w:rPr>
        <w:t>Tahmin Doğruluğu ve Performans</w:t>
      </w:r>
      <w:r w:rsidRPr="008D7431">
        <w:t>: Derin sinir ağı modeli, tsunami tortulları ile tsunami özellikleri arasında güçlü bir ilişki kurmuş ve yüksek doğruluk oranlarıyla başarılı tahminler yapabilmiştir. Bu yöntem, geleneksel tersine modelleme tekniklerine göre daha hızlı ve etkili sonuçlar vermiştir.</w:t>
      </w:r>
    </w:p>
    <w:p w14:paraId="68428BC2" w14:textId="77777777" w:rsidR="005F33EB" w:rsidRPr="008D7431" w:rsidRDefault="005F33EB" w:rsidP="005F33EB">
      <w:pPr>
        <w:pStyle w:val="NormalWeb"/>
        <w:numPr>
          <w:ilvl w:val="0"/>
          <w:numId w:val="5"/>
        </w:numPr>
      </w:pPr>
      <w:r w:rsidRPr="008D7431">
        <w:rPr>
          <w:rStyle w:val="Gl"/>
        </w:rPr>
        <w:lastRenderedPageBreak/>
        <w:t>Sonuçlar ve Uygulamalar</w:t>
      </w:r>
      <w:r w:rsidRPr="008D7431">
        <w:t>: Bu yaklaşım, özellikle geçmiş tsunami olaylarının incelenmesinde ve afet yönetimi süreçlerinde önemli bir katkı sunmaktadır. Tortullar üzerinden yapılan tahminlerle, tarihsel tsunamilerin daha iyi anlaşılması ve bu bilgilerin gelecekteki tsunami modellemelerinde kullanılabilmesi sağlanmıştır. Çalışma, ayrıca, afet risk yönetimi ve erken uyarı sistemlerine katkıda bulunabilecek veri tabanlı modellemelerin gücünü göstermektedir.</w:t>
      </w:r>
    </w:p>
    <w:p w14:paraId="5BF885EA" w14:textId="77777777" w:rsidR="005F33EB" w:rsidRPr="008D7431" w:rsidRDefault="005F33EB" w:rsidP="005F33EB">
      <w:pPr>
        <w:pStyle w:val="NormalWeb"/>
      </w:pPr>
      <w:r w:rsidRPr="008D7431">
        <w:t>Sonuç olarak, Mitra ve arkadaşları, derin öğrenme sinir ağlarının tsunami tortullarını kullanarak geçmiş tsunami olaylarını anlamada ve gelecekteki tsunamiler için tahmin yapmada önemli bir araç olabileceğini göstermiştir. Bu, jeolojik verilerle büyük ölçekli doğal afetlerin anlaşılması ve yönetilmesi açısından yeni bir ufuk açmaktadır.</w:t>
      </w:r>
    </w:p>
    <w:p w14:paraId="29CD3905" w14:textId="12A1347D" w:rsidR="005F33EB" w:rsidRPr="008D7431" w:rsidRDefault="005F33EB" w:rsidP="005F33EB">
      <w:pPr>
        <w:pStyle w:val="ListeParagraf"/>
        <w:numPr>
          <w:ilvl w:val="0"/>
          <w:numId w:val="1"/>
        </w:numPr>
        <w:rPr>
          <w:rFonts w:ascii="Times New Roman" w:hAnsi="Times New Roman" w:cs="Times New Roman"/>
          <w:sz w:val="24"/>
          <w:szCs w:val="24"/>
        </w:rPr>
      </w:pPr>
      <w:r w:rsidRPr="008D7431">
        <w:rPr>
          <w:rFonts w:ascii="Times New Roman" w:hAnsi="Times New Roman" w:cs="Times New Roman"/>
          <w:sz w:val="24"/>
          <w:szCs w:val="24"/>
        </w:rPr>
        <w:t>Makinoshima, F.,Oishi, Y.Yamazaki, T., Furumura, T., Imamura, T., Early forecasting of tsunam inundation from tsunami and geodetic observation data with convolutional neural networks, Nature Communications.</w:t>
      </w:r>
    </w:p>
    <w:p w14:paraId="2634D001" w14:textId="77777777" w:rsidR="005F33EB" w:rsidRPr="008D7431" w:rsidRDefault="005F33EB" w:rsidP="005F33EB">
      <w:pPr>
        <w:pStyle w:val="NormalWeb"/>
      </w:pPr>
      <w:r w:rsidRPr="008D7431">
        <w:t xml:space="preserve">Makinoshima ve arkadaşlarının </w:t>
      </w:r>
      <w:r w:rsidRPr="008D7431">
        <w:rPr>
          <w:rStyle w:val="Gl"/>
        </w:rPr>
        <w:t>Nature Communications</w:t>
      </w:r>
      <w:r w:rsidRPr="008D7431">
        <w:t xml:space="preserve"> dergisinde yayımlanan bu makalesi, tsunami su baskınlarını (inundation) erken tahmin etmek amacıyla tsunami ve jeodezik gözlem verilerini kullanan bir konvolüsyonel sinir ağı (convolutional neural networks, CNN) modeli geliştirmeyi ele almaktadır. Çalışma, tsunami dalgalarının kıyıya ulaşmasından önce hızlı ve doğru bir tahmin yapılmasını sağlayan bir sistem sunmayı amaçlamaktadır.</w:t>
      </w:r>
    </w:p>
    <w:p w14:paraId="531C7AEC" w14:textId="77777777" w:rsidR="005F33EB" w:rsidRPr="008D7431" w:rsidRDefault="005F33EB" w:rsidP="005F33EB">
      <w:pPr>
        <w:pStyle w:val="NormalWeb"/>
      </w:pPr>
      <w:r w:rsidRPr="008D7431">
        <w:t>Ana bulgular:</w:t>
      </w:r>
    </w:p>
    <w:p w14:paraId="06A4914B" w14:textId="77777777" w:rsidR="005F33EB" w:rsidRPr="008D7431" w:rsidRDefault="005F33EB" w:rsidP="005F33EB">
      <w:pPr>
        <w:pStyle w:val="NormalWeb"/>
        <w:numPr>
          <w:ilvl w:val="0"/>
          <w:numId w:val="6"/>
        </w:numPr>
      </w:pPr>
      <w:r w:rsidRPr="008D7431">
        <w:rPr>
          <w:rStyle w:val="Gl"/>
        </w:rPr>
        <w:t>Erken Tahmin Sistemi</w:t>
      </w:r>
      <w:r w:rsidRPr="008D7431">
        <w:t>: Bu çalışma, tsunami su baskınlarının etkili bir şekilde tahmin edilmesi için CNN modelini kullanmaktadır. Konvolüsyonel sinir ağları, tsunami ve jeodezik verileri (sismik ve deniz seviyesi ölçümleri gibi) işleyerek kıyı bölgelerinde meydana gelecek olası su baskınlarını tahmin edebilmiştir. Bu yöntem, geleneksel tahmin modellerinden daha hızlı sonuçlar verebilmektedir.</w:t>
      </w:r>
    </w:p>
    <w:p w14:paraId="7266B0C0" w14:textId="77777777" w:rsidR="005F33EB" w:rsidRPr="008D7431" w:rsidRDefault="005F33EB" w:rsidP="005F33EB">
      <w:pPr>
        <w:pStyle w:val="NormalWeb"/>
        <w:numPr>
          <w:ilvl w:val="0"/>
          <w:numId w:val="6"/>
        </w:numPr>
      </w:pPr>
      <w:r w:rsidRPr="008D7431">
        <w:rPr>
          <w:rStyle w:val="Gl"/>
        </w:rPr>
        <w:t>Veri Kaynakları</w:t>
      </w:r>
      <w:r w:rsidRPr="008D7431">
        <w:t>: Modelin eğitiminde tsunami gözlem verileri (dalga yüksekliği, hız, yön gibi) ve jeodezik veriler (yeryüzü şekilleri ve deniz tabanı hareketleri) kullanılmıştır. Bu veriler, modelin olayın şiddeti ve etki alanı hakkında doğru sonuçlar üretebilmesi için önemli bir girdi sağlamaktadır. Jeodezik veriler, deniz tabanında meydana gelen depremler gibi olayların yer kabuğu üzerindeki etkilerini ölçmek için kullanılmaktadır.</w:t>
      </w:r>
    </w:p>
    <w:p w14:paraId="6897B307" w14:textId="77777777" w:rsidR="005F33EB" w:rsidRPr="008D7431" w:rsidRDefault="005F33EB" w:rsidP="005F33EB">
      <w:pPr>
        <w:pStyle w:val="NormalWeb"/>
        <w:numPr>
          <w:ilvl w:val="0"/>
          <w:numId w:val="6"/>
        </w:numPr>
      </w:pPr>
      <w:r w:rsidRPr="008D7431">
        <w:rPr>
          <w:rStyle w:val="Gl"/>
        </w:rPr>
        <w:t>CNN Modeli ve Performansı</w:t>
      </w:r>
      <w:r w:rsidRPr="008D7431">
        <w:t>: CNN modeli, tsunami verilerini işlemede oldukça başarılı olmuştur. Özellikle olayın erken safhalarında (deprem meydana geldikten hemen sonra) hızlı bir şekilde kıyıya ulaşacak tsunami dalgalarının ve su baskınlarının tahmin edilmesini sağlamıştır. Modelin doğruluğu, mevcut fiziksel modellerle kıyaslandığında yüksek bulunmuş ve gerçek zamanlı afet yönetimi için etkili bir çözüm sunmuştur.</w:t>
      </w:r>
    </w:p>
    <w:p w14:paraId="1EBC085C" w14:textId="77777777" w:rsidR="005F33EB" w:rsidRPr="008D7431" w:rsidRDefault="005F33EB" w:rsidP="005F33EB">
      <w:pPr>
        <w:pStyle w:val="NormalWeb"/>
        <w:numPr>
          <w:ilvl w:val="0"/>
          <w:numId w:val="6"/>
        </w:numPr>
      </w:pPr>
      <w:r w:rsidRPr="008D7431">
        <w:rPr>
          <w:rStyle w:val="Gl"/>
        </w:rPr>
        <w:t>Hızlı Tahmin ve Etkileri</w:t>
      </w:r>
      <w:r w:rsidRPr="008D7431">
        <w:t>: CNN tabanlı tahmin sistemi, geleneksel yöntemlerden daha hızlıdır ve bu hız, erken uyarı sistemlerinde kritik bir fark yaratmaktadır. Su baskınlarının önceden tahmin edilmesi, tsunami kaynaklı hasarların ve can kayıplarının önlenmesi açısından büyük önem taşımaktadır. Bu tahminler, afetten etkilenen bölgelere erken müdahale edilmesini sağlayarak acil durum planlarının uygulanmasını hızlandırmaktadır.</w:t>
      </w:r>
    </w:p>
    <w:p w14:paraId="2E996BB8" w14:textId="77777777" w:rsidR="005F33EB" w:rsidRPr="008D7431" w:rsidRDefault="005F33EB" w:rsidP="005F33EB">
      <w:pPr>
        <w:pStyle w:val="NormalWeb"/>
        <w:numPr>
          <w:ilvl w:val="0"/>
          <w:numId w:val="6"/>
        </w:numPr>
      </w:pPr>
      <w:r w:rsidRPr="008D7431">
        <w:rPr>
          <w:rStyle w:val="Gl"/>
        </w:rPr>
        <w:t>Uygulama ve Gelecekteki Potansiyel</w:t>
      </w:r>
      <w:r w:rsidRPr="008D7431">
        <w:t xml:space="preserve">: Bu CNN modeli, gelecekteki tsunami tahmin sistemleri için büyük bir potansiyele sahiptir. Erken uyarı sistemleri, hızlı ve doğru </w:t>
      </w:r>
      <w:r w:rsidRPr="008D7431">
        <w:lastRenderedPageBreak/>
        <w:t>tahminlerle, kıyı bölgelerinde yaşayan toplulukları korumak için daha etkili hale getirilebilir. Ayrıca, bu tür veri odaklı modellerin, diğer afet türleri için de uyarlanabilir olduğu öngörülmektedir.</w:t>
      </w:r>
    </w:p>
    <w:p w14:paraId="4EC63175" w14:textId="77777777" w:rsidR="005F33EB" w:rsidRPr="008D7431" w:rsidRDefault="005F33EB" w:rsidP="005F33EB">
      <w:pPr>
        <w:pStyle w:val="NormalWeb"/>
      </w:pPr>
      <w:r w:rsidRPr="008D7431">
        <w:t>Sonuç olarak, bu çalışma, konvolüsyonel sinir ağlarının tsunami su baskınlarını tahmin etmede nasıl güçlü bir araç olduğunu göstermektedir. Gerçek zamanlı veri akışı ve hızlı tahmin kapasitesi sayesinde bu yöntem, afet yönetimi ve risk azaltma süreçlerinde önemli bir yenilik sunmaktadır. Bu yaklaşım, özellikle kıyı bölgelerindeki erken uyarı sistemlerinin iyileştirilmesine yönelik büyük bir katkı sağlamaktadır.</w:t>
      </w:r>
    </w:p>
    <w:p w14:paraId="400B365D" w14:textId="77777777" w:rsidR="005F33EB" w:rsidRPr="008D7431" w:rsidRDefault="005F33EB" w:rsidP="005F33EB">
      <w:pPr>
        <w:pStyle w:val="ListeParagraf"/>
        <w:numPr>
          <w:ilvl w:val="0"/>
          <w:numId w:val="1"/>
        </w:numPr>
        <w:rPr>
          <w:rFonts w:ascii="Times New Roman" w:hAnsi="Times New Roman" w:cs="Times New Roman"/>
          <w:sz w:val="24"/>
          <w:szCs w:val="24"/>
        </w:rPr>
      </w:pPr>
      <w:r w:rsidRPr="008D7431">
        <w:rPr>
          <w:rFonts w:ascii="Times New Roman" w:hAnsi="Times New Roman" w:cs="Times New Roman"/>
          <w:sz w:val="24"/>
          <w:szCs w:val="24"/>
        </w:rPr>
        <w:t>Núñez, J., Patricio, Catalán, A., Valle, C., Zamora, N., Valderrama, A., Discriminating the occurrence of inundation in tsunami early warning with one‑dimensional convolutional neural networks, Scientific Reports, (2022) 12:10321</w:t>
      </w:r>
    </w:p>
    <w:p w14:paraId="34253A6F" w14:textId="77777777" w:rsidR="005F33EB" w:rsidRPr="005F33EB" w:rsidRDefault="005F33EB" w:rsidP="005F33EB">
      <w:pPr>
        <w:spacing w:before="100" w:beforeAutospacing="1" w:after="100" w:afterAutospacing="1" w:line="240" w:lineRule="auto"/>
        <w:rPr>
          <w:rFonts w:ascii="Times New Roman" w:eastAsia="Times New Roman" w:hAnsi="Times New Roman" w:cs="Times New Roman"/>
          <w:sz w:val="24"/>
          <w:szCs w:val="24"/>
          <w:lang w:eastAsia="tr-TR"/>
        </w:rPr>
      </w:pPr>
      <w:r w:rsidRPr="005F33EB">
        <w:rPr>
          <w:rFonts w:ascii="Times New Roman" w:eastAsia="Times New Roman" w:hAnsi="Times New Roman" w:cs="Times New Roman"/>
          <w:sz w:val="24"/>
          <w:szCs w:val="24"/>
          <w:lang w:eastAsia="tr-TR"/>
        </w:rPr>
        <w:t xml:space="preserve">Núñez ve arkadaşlarının </w:t>
      </w:r>
      <w:r w:rsidRPr="005F33EB">
        <w:rPr>
          <w:rFonts w:ascii="Times New Roman" w:eastAsia="Times New Roman" w:hAnsi="Times New Roman" w:cs="Times New Roman"/>
          <w:b/>
          <w:bCs/>
          <w:sz w:val="24"/>
          <w:szCs w:val="24"/>
          <w:lang w:eastAsia="tr-TR"/>
        </w:rPr>
        <w:t>Scientific Reports</w:t>
      </w:r>
      <w:r w:rsidRPr="005F33EB">
        <w:rPr>
          <w:rFonts w:ascii="Times New Roman" w:eastAsia="Times New Roman" w:hAnsi="Times New Roman" w:cs="Times New Roman"/>
          <w:sz w:val="24"/>
          <w:szCs w:val="24"/>
          <w:lang w:eastAsia="tr-TR"/>
        </w:rPr>
        <w:t xml:space="preserve"> dergisinde 2022 yılında yayımladıkları bu makale, tsunami erken uyarı sistemlerinde su baskını (inundation) olup olmadığını ayırt etmek için tek boyutlu konvolüsyonel sinir ağları (one-dimensional convolutional neural networks, 1D CNN) kullanmayı incelemektedir. Çalışma, su baskını olaylarını daha doğru bir şekilde tahmin etmek ve tsunami erken uyarı sistemlerinin etkinliğini artırmak amacıyla yeni bir model geliştirmektedir.</w:t>
      </w:r>
    </w:p>
    <w:p w14:paraId="133F8A6B" w14:textId="77777777" w:rsidR="005F33EB" w:rsidRPr="005F33EB" w:rsidRDefault="005F33EB" w:rsidP="005F33EB">
      <w:pPr>
        <w:spacing w:before="100" w:beforeAutospacing="1" w:after="100" w:afterAutospacing="1" w:line="240" w:lineRule="auto"/>
        <w:rPr>
          <w:rFonts w:ascii="Times New Roman" w:eastAsia="Times New Roman" w:hAnsi="Times New Roman" w:cs="Times New Roman"/>
          <w:sz w:val="24"/>
          <w:szCs w:val="24"/>
          <w:lang w:eastAsia="tr-TR"/>
        </w:rPr>
      </w:pPr>
      <w:r w:rsidRPr="005F33EB">
        <w:rPr>
          <w:rFonts w:ascii="Times New Roman" w:eastAsia="Times New Roman" w:hAnsi="Times New Roman" w:cs="Times New Roman"/>
          <w:sz w:val="24"/>
          <w:szCs w:val="24"/>
          <w:lang w:eastAsia="tr-TR"/>
        </w:rPr>
        <w:t>Ana bulgular:</w:t>
      </w:r>
    </w:p>
    <w:p w14:paraId="07ADF966" w14:textId="77777777" w:rsidR="005F33EB" w:rsidRPr="005F33EB" w:rsidRDefault="005F33EB" w:rsidP="005F33EB">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5F33EB">
        <w:rPr>
          <w:rFonts w:ascii="Times New Roman" w:eastAsia="Times New Roman" w:hAnsi="Times New Roman" w:cs="Times New Roman"/>
          <w:b/>
          <w:bCs/>
          <w:sz w:val="24"/>
          <w:szCs w:val="24"/>
          <w:lang w:eastAsia="tr-TR"/>
        </w:rPr>
        <w:t>Tsunami Erken Uyarı ve Su Baskını Ayrımı</w:t>
      </w:r>
      <w:r w:rsidRPr="005F33EB">
        <w:rPr>
          <w:rFonts w:ascii="Times New Roman" w:eastAsia="Times New Roman" w:hAnsi="Times New Roman" w:cs="Times New Roman"/>
          <w:sz w:val="24"/>
          <w:szCs w:val="24"/>
          <w:lang w:eastAsia="tr-TR"/>
        </w:rPr>
        <w:t>: Bu çalışma, tsunami erken uyarı sistemlerinde su baskını oluşup oluşmayacağını ayırt etmek için 1D CNN modelini kullanmaktadır. Mevcut erken uyarı sistemleri çoğunlukla depremin büyüklüğü veya tsunaminin varlığı gibi genel bilgileri sağlarken, bu çalışma su baskını oluşup oluşmayacağını daha kesin olarak belirlemeye odaklanmaktadır.</w:t>
      </w:r>
    </w:p>
    <w:p w14:paraId="38457F51" w14:textId="77777777" w:rsidR="005F33EB" w:rsidRPr="005F33EB" w:rsidRDefault="005F33EB" w:rsidP="005F33EB">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5F33EB">
        <w:rPr>
          <w:rFonts w:ascii="Times New Roman" w:eastAsia="Times New Roman" w:hAnsi="Times New Roman" w:cs="Times New Roman"/>
          <w:b/>
          <w:bCs/>
          <w:sz w:val="24"/>
          <w:szCs w:val="24"/>
          <w:lang w:eastAsia="tr-TR"/>
        </w:rPr>
        <w:t>1D Konvolüsyonel Sinir Ağı Kullanımı</w:t>
      </w:r>
      <w:r w:rsidRPr="005F33EB">
        <w:rPr>
          <w:rFonts w:ascii="Times New Roman" w:eastAsia="Times New Roman" w:hAnsi="Times New Roman" w:cs="Times New Roman"/>
          <w:sz w:val="24"/>
          <w:szCs w:val="24"/>
          <w:lang w:eastAsia="tr-TR"/>
        </w:rPr>
        <w:t>: 1D CNN, deprem ve tsunami verilerini işlemede kullanılmıştır. Bu ağlar, tsunami sırasında ortaya çıkan zaman serisi verilerini (örneğin, deniz seviyesi yükselmesi, sismik aktivite) işleyerek su baskını olup olmayacağını ayırt edebilecek bir model sunar. 1D CNN, zaman serileri üzerindeki yerel özellikleri algılayarak olayın dinamiklerini anlamada güçlü bir araçtır.</w:t>
      </w:r>
    </w:p>
    <w:p w14:paraId="5D322848" w14:textId="77777777" w:rsidR="005F33EB" w:rsidRPr="005F33EB" w:rsidRDefault="005F33EB" w:rsidP="005F33EB">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5F33EB">
        <w:rPr>
          <w:rFonts w:ascii="Times New Roman" w:eastAsia="Times New Roman" w:hAnsi="Times New Roman" w:cs="Times New Roman"/>
          <w:b/>
          <w:bCs/>
          <w:sz w:val="24"/>
          <w:szCs w:val="24"/>
          <w:lang w:eastAsia="tr-TR"/>
        </w:rPr>
        <w:t>Veri Seti ve Model Eğitimi</w:t>
      </w:r>
      <w:r w:rsidRPr="005F33EB">
        <w:rPr>
          <w:rFonts w:ascii="Times New Roman" w:eastAsia="Times New Roman" w:hAnsi="Times New Roman" w:cs="Times New Roman"/>
          <w:sz w:val="24"/>
          <w:szCs w:val="24"/>
          <w:lang w:eastAsia="tr-TR"/>
        </w:rPr>
        <w:t>: Çalışma, tsunami olaylarına dair geniş bir veri seti kullanmıştır. Bu veri setinde tsunami dalga yüksekliği, deniz seviyesi değişiklikleri ve diğer sismik veriler bulunmaktadır. Model, su baskını olup olmayacağını öğrenmek için bu verilerle eğitilmiş ve tahmin doğruluğu test edilmiştir. Çalışma, bu modelin gerçek olaylar üzerinde oldukça başarılı sonuçlar verdiğini göstermektedir.</w:t>
      </w:r>
    </w:p>
    <w:p w14:paraId="68403489" w14:textId="77777777" w:rsidR="005F33EB" w:rsidRPr="005F33EB" w:rsidRDefault="005F33EB" w:rsidP="005F33EB">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5F33EB">
        <w:rPr>
          <w:rFonts w:ascii="Times New Roman" w:eastAsia="Times New Roman" w:hAnsi="Times New Roman" w:cs="Times New Roman"/>
          <w:b/>
          <w:bCs/>
          <w:sz w:val="24"/>
          <w:szCs w:val="24"/>
          <w:lang w:eastAsia="tr-TR"/>
        </w:rPr>
        <w:t>Model Performansı ve Doğruluğu</w:t>
      </w:r>
      <w:r w:rsidRPr="005F33EB">
        <w:rPr>
          <w:rFonts w:ascii="Times New Roman" w:eastAsia="Times New Roman" w:hAnsi="Times New Roman" w:cs="Times New Roman"/>
          <w:sz w:val="24"/>
          <w:szCs w:val="24"/>
          <w:lang w:eastAsia="tr-TR"/>
        </w:rPr>
        <w:t>: 1D CNN modeli, tsunami su baskını tahmininde yüksek doğruluk oranına sahip olmuştur. Su baskını olaylarını doğru bir şekilde tespit edebilmesi, erken uyarı sistemlerinin geliştirilmesi açısından büyük bir adım olarak görülmektedir. Ayrıca, geleneksel yöntemlere kıyasla çok daha hızlı sonuçlar elde edilebilmiştir.</w:t>
      </w:r>
    </w:p>
    <w:p w14:paraId="022C5892" w14:textId="77777777" w:rsidR="005F33EB" w:rsidRPr="005F33EB" w:rsidRDefault="005F33EB" w:rsidP="005F33EB">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5F33EB">
        <w:rPr>
          <w:rFonts w:ascii="Times New Roman" w:eastAsia="Times New Roman" w:hAnsi="Times New Roman" w:cs="Times New Roman"/>
          <w:b/>
          <w:bCs/>
          <w:sz w:val="24"/>
          <w:szCs w:val="24"/>
          <w:lang w:eastAsia="tr-TR"/>
        </w:rPr>
        <w:t>Pratik Uygulamalar ve Yararları</w:t>
      </w:r>
      <w:r w:rsidRPr="005F33EB">
        <w:rPr>
          <w:rFonts w:ascii="Times New Roman" w:eastAsia="Times New Roman" w:hAnsi="Times New Roman" w:cs="Times New Roman"/>
          <w:sz w:val="24"/>
          <w:szCs w:val="24"/>
          <w:lang w:eastAsia="tr-TR"/>
        </w:rPr>
        <w:t>: Çalışma, tsunami erken uyarı sistemlerinin doğruluğunu ve hassasiyetini artırarak, afet müdahale ekiplerine daha kesin bilgiler sağlamayı amaçlamaktadır. Bu sayede, kıyı bölgelerindeki nüfusun tahliye süreçleri daha etkin bir şekilde yönetilebilir. Ayrıca, su baskını tehlikesi olan bölgeler için önceden müdahale planları oluşturulabilir.</w:t>
      </w:r>
    </w:p>
    <w:p w14:paraId="7A4E829F" w14:textId="77777777" w:rsidR="005F33EB" w:rsidRPr="005F33EB" w:rsidRDefault="005F33EB" w:rsidP="005F33EB">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5F33EB">
        <w:rPr>
          <w:rFonts w:ascii="Times New Roman" w:eastAsia="Times New Roman" w:hAnsi="Times New Roman" w:cs="Times New Roman"/>
          <w:b/>
          <w:bCs/>
          <w:sz w:val="24"/>
          <w:szCs w:val="24"/>
          <w:lang w:eastAsia="tr-TR"/>
        </w:rPr>
        <w:lastRenderedPageBreak/>
        <w:t>Gelecekteki Potansiyel</w:t>
      </w:r>
      <w:r w:rsidRPr="005F33EB">
        <w:rPr>
          <w:rFonts w:ascii="Times New Roman" w:eastAsia="Times New Roman" w:hAnsi="Times New Roman" w:cs="Times New Roman"/>
          <w:sz w:val="24"/>
          <w:szCs w:val="24"/>
          <w:lang w:eastAsia="tr-TR"/>
        </w:rPr>
        <w:t>: Bu model, diğer afet erken uyarı sistemlerine de uygulanabilir. Özellikle hızlı ve etkili veri işleme yeteneği sayesinde, gerçek zamanlı afet yönetimi stratejilerinde kullanılabilecek yeni nesil teknolojilerin geliştirilmesine olanak tanımaktadır.</w:t>
      </w:r>
    </w:p>
    <w:p w14:paraId="30F606B3" w14:textId="77777777" w:rsidR="005F33EB" w:rsidRPr="005F33EB" w:rsidRDefault="005F33EB" w:rsidP="005F33EB">
      <w:pPr>
        <w:spacing w:before="100" w:beforeAutospacing="1" w:after="100" w:afterAutospacing="1" w:line="240" w:lineRule="auto"/>
        <w:rPr>
          <w:rFonts w:ascii="Times New Roman" w:eastAsia="Times New Roman" w:hAnsi="Times New Roman" w:cs="Times New Roman"/>
          <w:sz w:val="24"/>
          <w:szCs w:val="24"/>
          <w:lang w:eastAsia="tr-TR"/>
        </w:rPr>
      </w:pPr>
      <w:r w:rsidRPr="005F33EB">
        <w:rPr>
          <w:rFonts w:ascii="Times New Roman" w:eastAsia="Times New Roman" w:hAnsi="Times New Roman" w:cs="Times New Roman"/>
          <w:sz w:val="24"/>
          <w:szCs w:val="24"/>
          <w:lang w:eastAsia="tr-TR"/>
        </w:rPr>
        <w:t>Sonuç olarak, Núñez ve arkadaşlarının çalışması, tsunami erken uyarı sistemlerinde su baskını tahminini iyileştiren bir yaklaşım sunmaktadır. 1D CNN'ler kullanılarak su baskını olayları başarıyla ayırt edilmiş, bu da erken uyarı sistemlerinin doğruluğunu artırmış ve tsunami sonrası müdahalelerin daha etkili bir şekilde yapılmasını sağlamıştır. Bu model, özellikle kıyı bölgelerinde yaşayan topluluklar için hayati önem taşıyan bir teknolojik yenilik olarak değerlendirilmektedir.</w:t>
      </w:r>
    </w:p>
    <w:p w14:paraId="4D676518" w14:textId="49A472FD" w:rsidR="005F33EB" w:rsidRPr="008D7431" w:rsidRDefault="005F33EB" w:rsidP="005F33EB">
      <w:pPr>
        <w:pStyle w:val="ListeParagraf"/>
        <w:numPr>
          <w:ilvl w:val="0"/>
          <w:numId w:val="1"/>
        </w:numPr>
        <w:rPr>
          <w:rFonts w:ascii="Times New Roman" w:hAnsi="Times New Roman" w:cs="Times New Roman"/>
          <w:sz w:val="24"/>
          <w:szCs w:val="24"/>
        </w:rPr>
      </w:pPr>
      <w:r w:rsidRPr="008D7431">
        <w:rPr>
          <w:rFonts w:ascii="Times New Roman" w:hAnsi="Times New Roman" w:cs="Times New Roman"/>
          <w:sz w:val="24"/>
          <w:szCs w:val="24"/>
        </w:rPr>
        <w:t xml:space="preserve">Ahmed, S.M.S., Guneyli, H., Automatic post‑tsunami loss modeling using deep learning CNN case study Miyagi and Fukushima Japan tsunami, Natural Hazards </w:t>
      </w:r>
      <w:hyperlink r:id="rId5" w:history="1">
        <w:r w:rsidRPr="008D7431">
          <w:rPr>
            <w:rStyle w:val="Kpr"/>
            <w:rFonts w:ascii="Times New Roman" w:hAnsi="Times New Roman" w:cs="Times New Roman"/>
            <w:sz w:val="24"/>
            <w:szCs w:val="24"/>
          </w:rPr>
          <w:t>https://doi.org/10.1007/s11069-023-05991-2</w:t>
        </w:r>
      </w:hyperlink>
      <w:r w:rsidRPr="008D7431">
        <w:rPr>
          <w:rFonts w:ascii="Times New Roman" w:hAnsi="Times New Roman" w:cs="Times New Roman"/>
          <w:sz w:val="24"/>
          <w:szCs w:val="24"/>
        </w:rPr>
        <w:t>.</w:t>
      </w:r>
    </w:p>
    <w:p w14:paraId="6B9C7598" w14:textId="77777777" w:rsidR="005F33EB" w:rsidRPr="005F33EB" w:rsidRDefault="005F33EB" w:rsidP="005F33EB">
      <w:pPr>
        <w:spacing w:before="100" w:beforeAutospacing="1" w:after="100" w:afterAutospacing="1" w:line="240" w:lineRule="auto"/>
        <w:rPr>
          <w:rFonts w:ascii="Times New Roman" w:eastAsia="Times New Roman" w:hAnsi="Times New Roman" w:cs="Times New Roman"/>
          <w:sz w:val="24"/>
          <w:szCs w:val="24"/>
          <w:lang w:eastAsia="tr-TR"/>
        </w:rPr>
      </w:pPr>
      <w:r w:rsidRPr="005F33EB">
        <w:rPr>
          <w:rFonts w:ascii="Times New Roman" w:eastAsia="Times New Roman" w:hAnsi="Times New Roman" w:cs="Times New Roman"/>
          <w:sz w:val="24"/>
          <w:szCs w:val="24"/>
          <w:lang w:eastAsia="tr-TR"/>
        </w:rPr>
        <w:t xml:space="preserve">Ahmed ve Guneyli'nin </w:t>
      </w:r>
      <w:r w:rsidRPr="005F33EB">
        <w:rPr>
          <w:rFonts w:ascii="Times New Roman" w:eastAsia="Times New Roman" w:hAnsi="Times New Roman" w:cs="Times New Roman"/>
          <w:b/>
          <w:bCs/>
          <w:sz w:val="24"/>
          <w:szCs w:val="24"/>
          <w:lang w:eastAsia="tr-TR"/>
        </w:rPr>
        <w:t>Natural Hazards</w:t>
      </w:r>
      <w:r w:rsidRPr="005F33EB">
        <w:rPr>
          <w:rFonts w:ascii="Times New Roman" w:eastAsia="Times New Roman" w:hAnsi="Times New Roman" w:cs="Times New Roman"/>
          <w:sz w:val="24"/>
          <w:szCs w:val="24"/>
          <w:lang w:eastAsia="tr-TR"/>
        </w:rPr>
        <w:t xml:space="preserve"> dergisinde yayımlanan bu çalışması, derin öğrenme kullanarak Japonya'nın Miyagi ve Fukushima bölgelerinde meydana gelen tsunami sonrası otomatik kayıp modellemesi üzerine odaklanmaktadır. Çalışma, özellikle 2011 Tōhoku depremi ve tsunami felaketinden sonra ortaya çıkan zararların daha doğru bir şekilde tahmin edilmesi amacıyla konvolüsyonel sinir ağları (CNN) ile geliştirilmiş bir derin öğrenme modeli sunmaktadır.</w:t>
      </w:r>
    </w:p>
    <w:p w14:paraId="6C583E9A" w14:textId="77777777" w:rsidR="005F33EB" w:rsidRPr="005F33EB" w:rsidRDefault="005F33EB" w:rsidP="005F33EB">
      <w:pPr>
        <w:spacing w:before="100" w:beforeAutospacing="1" w:after="100" w:afterAutospacing="1" w:line="240" w:lineRule="auto"/>
        <w:rPr>
          <w:rFonts w:ascii="Times New Roman" w:eastAsia="Times New Roman" w:hAnsi="Times New Roman" w:cs="Times New Roman"/>
          <w:sz w:val="24"/>
          <w:szCs w:val="24"/>
          <w:lang w:eastAsia="tr-TR"/>
        </w:rPr>
      </w:pPr>
      <w:r w:rsidRPr="005F33EB">
        <w:rPr>
          <w:rFonts w:ascii="Times New Roman" w:eastAsia="Times New Roman" w:hAnsi="Times New Roman" w:cs="Times New Roman"/>
          <w:sz w:val="24"/>
          <w:szCs w:val="24"/>
          <w:lang w:eastAsia="tr-TR"/>
        </w:rPr>
        <w:t>Ana bulgular:</w:t>
      </w:r>
    </w:p>
    <w:p w14:paraId="106699DA" w14:textId="77777777" w:rsidR="005F33EB" w:rsidRPr="005F33EB" w:rsidRDefault="005F33EB" w:rsidP="005F33EB">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5F33EB">
        <w:rPr>
          <w:rFonts w:ascii="Times New Roman" w:eastAsia="Times New Roman" w:hAnsi="Times New Roman" w:cs="Times New Roman"/>
          <w:b/>
          <w:bCs/>
          <w:sz w:val="24"/>
          <w:szCs w:val="24"/>
          <w:lang w:eastAsia="tr-TR"/>
        </w:rPr>
        <w:t>Otomatik Kayıp Modelleme</w:t>
      </w:r>
      <w:r w:rsidRPr="005F33EB">
        <w:rPr>
          <w:rFonts w:ascii="Times New Roman" w:eastAsia="Times New Roman" w:hAnsi="Times New Roman" w:cs="Times New Roman"/>
          <w:sz w:val="24"/>
          <w:szCs w:val="24"/>
          <w:lang w:eastAsia="tr-TR"/>
        </w:rPr>
        <w:t>: Çalışma, tsunami sonrasında meydana gelen kayıpları otomatik olarak modellemek için derin öğrenme yöntemleri kullanmıştır. Konvolüsyonel sinir ağı (CNN) bu bağlamda, felaket sonrası görüntülerden ve diğer verilerden yararlanarak zarar tespitinde etkin bir şekilde kullanılmıştır. Modelin temel amacı, tsunami sonrası fiziksel ve ekonomik kayıpları hızlı bir şekilde belirleyip değerlendirmektir.</w:t>
      </w:r>
    </w:p>
    <w:p w14:paraId="4B28F612" w14:textId="77777777" w:rsidR="005F33EB" w:rsidRPr="005F33EB" w:rsidRDefault="005F33EB" w:rsidP="005F33EB">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5F33EB">
        <w:rPr>
          <w:rFonts w:ascii="Times New Roman" w:eastAsia="Times New Roman" w:hAnsi="Times New Roman" w:cs="Times New Roman"/>
          <w:b/>
          <w:bCs/>
          <w:sz w:val="24"/>
          <w:szCs w:val="24"/>
          <w:lang w:eastAsia="tr-TR"/>
        </w:rPr>
        <w:t>Miyagi ve Fukushima Olayı</w:t>
      </w:r>
      <w:r w:rsidRPr="005F33EB">
        <w:rPr>
          <w:rFonts w:ascii="Times New Roman" w:eastAsia="Times New Roman" w:hAnsi="Times New Roman" w:cs="Times New Roman"/>
          <w:sz w:val="24"/>
          <w:szCs w:val="24"/>
          <w:lang w:eastAsia="tr-TR"/>
        </w:rPr>
        <w:t>: Araştırma, 2011 Tōhoku depremi ve tsunami sonrası Miyagi ve Fukushima bölgelerinde meydana gelen büyük ölçekli kayıpları ele almıştır. Bu bölgeler, tsunami kaynaklı büyük yıkımlarla karşı karşıya kalmış ve ciddi altyapı hasarları ve insan kayıpları yaşanmıştır. Çalışma, bu olayları kullanarak modelin doğruluğunu ve performansını test etmiştir.</w:t>
      </w:r>
    </w:p>
    <w:p w14:paraId="7D74DB04" w14:textId="77777777" w:rsidR="005F33EB" w:rsidRPr="005F33EB" w:rsidRDefault="005F33EB" w:rsidP="005F33EB">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5F33EB">
        <w:rPr>
          <w:rFonts w:ascii="Times New Roman" w:eastAsia="Times New Roman" w:hAnsi="Times New Roman" w:cs="Times New Roman"/>
          <w:b/>
          <w:bCs/>
          <w:sz w:val="24"/>
          <w:szCs w:val="24"/>
          <w:lang w:eastAsia="tr-TR"/>
        </w:rPr>
        <w:t>CNN Kullanımı</w:t>
      </w:r>
      <w:r w:rsidRPr="005F33EB">
        <w:rPr>
          <w:rFonts w:ascii="Times New Roman" w:eastAsia="Times New Roman" w:hAnsi="Times New Roman" w:cs="Times New Roman"/>
          <w:sz w:val="24"/>
          <w:szCs w:val="24"/>
          <w:lang w:eastAsia="tr-TR"/>
        </w:rPr>
        <w:t>: CNN modeli, tsunami sonrası uydu görüntüleri, hasar verileri ve diğer coğrafi bilgi sistemleri (GIS) verilerini işleyerek kayıpları tahmin etmek üzere eğitilmiştir. Model, hasarların türünü ve büyüklüğünü belirlemek için görüntülerdeki özellikleri tanımlamakta başarılı olmuştur. Derin öğrenme algoritması sayesinde, model tsunami sonrası oluşan hasarları çok hızlı ve doğru bir şekilde analiz edebilmiştir.</w:t>
      </w:r>
    </w:p>
    <w:p w14:paraId="0703176D" w14:textId="77777777" w:rsidR="005F33EB" w:rsidRPr="005F33EB" w:rsidRDefault="005F33EB" w:rsidP="005F33EB">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5F33EB">
        <w:rPr>
          <w:rFonts w:ascii="Times New Roman" w:eastAsia="Times New Roman" w:hAnsi="Times New Roman" w:cs="Times New Roman"/>
          <w:b/>
          <w:bCs/>
          <w:sz w:val="24"/>
          <w:szCs w:val="24"/>
          <w:lang w:eastAsia="tr-TR"/>
        </w:rPr>
        <w:t>Veri Seti ve Model Eğitimi</w:t>
      </w:r>
      <w:r w:rsidRPr="005F33EB">
        <w:rPr>
          <w:rFonts w:ascii="Times New Roman" w:eastAsia="Times New Roman" w:hAnsi="Times New Roman" w:cs="Times New Roman"/>
          <w:sz w:val="24"/>
          <w:szCs w:val="24"/>
          <w:lang w:eastAsia="tr-TR"/>
        </w:rPr>
        <w:t>: Modelin eğitimi için geniş çaplı bir veri seti kullanılmıştır. Bu veri seti, tsunami sonrası toplanan uydu görüntülerini ve hasar kayıtlarını içermektedir. CNN modelinin öğrenme süreci, görüntülerdeki hasar seviyesini doğru bir şekilde ayırt edebilecek şekilde optimize edilmiştir. Böylece, hasar derecesine göre bina yıkımı, altyapı zararları ve diğer kayıplar otomatik olarak sınıflandırılmıştır.</w:t>
      </w:r>
    </w:p>
    <w:p w14:paraId="1CA66487" w14:textId="77777777" w:rsidR="005F33EB" w:rsidRPr="005F33EB" w:rsidRDefault="005F33EB" w:rsidP="005F33EB">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5F33EB">
        <w:rPr>
          <w:rFonts w:ascii="Times New Roman" w:eastAsia="Times New Roman" w:hAnsi="Times New Roman" w:cs="Times New Roman"/>
          <w:b/>
          <w:bCs/>
          <w:sz w:val="24"/>
          <w:szCs w:val="24"/>
          <w:lang w:eastAsia="tr-TR"/>
        </w:rPr>
        <w:t>Performans ve Doğruluk</w:t>
      </w:r>
      <w:r w:rsidRPr="005F33EB">
        <w:rPr>
          <w:rFonts w:ascii="Times New Roman" w:eastAsia="Times New Roman" w:hAnsi="Times New Roman" w:cs="Times New Roman"/>
          <w:sz w:val="24"/>
          <w:szCs w:val="24"/>
          <w:lang w:eastAsia="tr-TR"/>
        </w:rPr>
        <w:t xml:space="preserve">: Model, tsunami sonrası kayıpları tahmin etmede oldukça yüksek bir doğruluk oranına ulaşmıştır. Özellikle büyük ölçekteki hasarları tespit etme </w:t>
      </w:r>
      <w:r w:rsidRPr="005F33EB">
        <w:rPr>
          <w:rFonts w:ascii="Times New Roman" w:eastAsia="Times New Roman" w:hAnsi="Times New Roman" w:cs="Times New Roman"/>
          <w:sz w:val="24"/>
          <w:szCs w:val="24"/>
          <w:lang w:eastAsia="tr-TR"/>
        </w:rPr>
        <w:lastRenderedPageBreak/>
        <w:t>yeteneği, afet sonrası müdahale süreçlerinde önemli bir katkı sunmaktadır. CNN modeli, geleneksel yöntemlere kıyasla çok daha hızlı sonuçlar elde ederek karar vericilere zaman kazandırmaktadır.</w:t>
      </w:r>
    </w:p>
    <w:p w14:paraId="366B3DCD" w14:textId="77777777" w:rsidR="005F33EB" w:rsidRPr="005F33EB" w:rsidRDefault="005F33EB" w:rsidP="005F33EB">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5F33EB">
        <w:rPr>
          <w:rFonts w:ascii="Times New Roman" w:eastAsia="Times New Roman" w:hAnsi="Times New Roman" w:cs="Times New Roman"/>
          <w:b/>
          <w:bCs/>
          <w:sz w:val="24"/>
          <w:szCs w:val="24"/>
          <w:lang w:eastAsia="tr-TR"/>
        </w:rPr>
        <w:t>Gelecekteki Kullanım ve Uygulamalar</w:t>
      </w:r>
      <w:r w:rsidRPr="005F33EB">
        <w:rPr>
          <w:rFonts w:ascii="Times New Roman" w:eastAsia="Times New Roman" w:hAnsi="Times New Roman" w:cs="Times New Roman"/>
          <w:sz w:val="24"/>
          <w:szCs w:val="24"/>
          <w:lang w:eastAsia="tr-TR"/>
        </w:rPr>
        <w:t>: Bu model, gelecekteki tsunami olaylarında otomatik kayıp modellemesi için kullanılabilir. Derin öğrenme algoritmaları, afet sonrası hızlı müdahaleyi gerektiren durumlarda etkin bir araç olarak değerlendirilmektedir. Aynı zamanda, afet yönetimi ve planlamasında kullanılabilecek yeni teknolojiler geliştirmek için önemli bir temel sağlamaktadır.</w:t>
      </w:r>
    </w:p>
    <w:p w14:paraId="4B2EA223" w14:textId="77777777" w:rsidR="005F33EB" w:rsidRPr="005F33EB" w:rsidRDefault="005F33EB" w:rsidP="005F33EB">
      <w:pPr>
        <w:spacing w:before="100" w:beforeAutospacing="1" w:after="100" w:afterAutospacing="1" w:line="240" w:lineRule="auto"/>
        <w:rPr>
          <w:rFonts w:ascii="Times New Roman" w:eastAsia="Times New Roman" w:hAnsi="Times New Roman" w:cs="Times New Roman"/>
          <w:sz w:val="24"/>
          <w:szCs w:val="24"/>
          <w:lang w:eastAsia="tr-TR"/>
        </w:rPr>
      </w:pPr>
      <w:r w:rsidRPr="005F33EB">
        <w:rPr>
          <w:rFonts w:ascii="Times New Roman" w:eastAsia="Times New Roman" w:hAnsi="Times New Roman" w:cs="Times New Roman"/>
          <w:sz w:val="24"/>
          <w:szCs w:val="24"/>
          <w:lang w:eastAsia="tr-TR"/>
        </w:rPr>
        <w:t>Sonuç olarak, Ahmed ve Guneyli'nin çalışması, derin öğrenme teknikleri ile tsunami sonrası kayıpların otomatik olarak modellenmesi konusunda önemli bir adım atmıştır. CNN kullanarak kayıpların hızlı ve doğru bir şekilde belirlenmesi, afet sonrası müdahale ve planlama süreçlerinde büyük bir avantaj sağlamaktadır. Bu yöntem, gelecekteki felaketler için kritik bir erken müdahale aracı olarak değerlendirilmektedir.</w:t>
      </w:r>
    </w:p>
    <w:p w14:paraId="306780B9" w14:textId="24CC7A09" w:rsidR="005F33EB" w:rsidRPr="008D7431" w:rsidRDefault="005F33EB" w:rsidP="005F33EB">
      <w:pPr>
        <w:pStyle w:val="ListeParagraf"/>
        <w:numPr>
          <w:ilvl w:val="0"/>
          <w:numId w:val="1"/>
        </w:numPr>
        <w:rPr>
          <w:rFonts w:ascii="Times New Roman" w:hAnsi="Times New Roman" w:cs="Times New Roman"/>
          <w:sz w:val="24"/>
          <w:szCs w:val="24"/>
        </w:rPr>
      </w:pPr>
      <w:r w:rsidRPr="008D7431">
        <w:rPr>
          <w:rFonts w:ascii="Times New Roman" w:hAnsi="Times New Roman" w:cs="Times New Roman"/>
          <w:sz w:val="24"/>
          <w:szCs w:val="24"/>
        </w:rPr>
        <w:t>Krogh, A.,  What are artificial neural networks?, NATURE BIOTECHNOLOGY VOLUME 26 NUMBER 2, 2008.</w:t>
      </w:r>
    </w:p>
    <w:p w14:paraId="467F9194" w14:textId="77777777" w:rsidR="008D7431" w:rsidRPr="008D7431" w:rsidRDefault="008D7431" w:rsidP="008D7431">
      <w:pPr>
        <w:spacing w:before="100" w:beforeAutospacing="1" w:after="100" w:afterAutospacing="1" w:line="240" w:lineRule="auto"/>
        <w:rPr>
          <w:rFonts w:ascii="Times New Roman" w:eastAsia="Times New Roman" w:hAnsi="Times New Roman" w:cs="Times New Roman"/>
          <w:sz w:val="24"/>
          <w:szCs w:val="24"/>
          <w:lang w:eastAsia="tr-TR"/>
        </w:rPr>
      </w:pPr>
      <w:r w:rsidRPr="008D7431">
        <w:rPr>
          <w:rFonts w:ascii="Times New Roman" w:eastAsia="Times New Roman" w:hAnsi="Times New Roman" w:cs="Times New Roman"/>
          <w:sz w:val="24"/>
          <w:szCs w:val="24"/>
          <w:lang w:eastAsia="tr-TR"/>
        </w:rPr>
        <w:t xml:space="preserve">Krogh'un 2008 yılında </w:t>
      </w:r>
      <w:r w:rsidRPr="008D7431">
        <w:rPr>
          <w:rFonts w:ascii="Times New Roman" w:eastAsia="Times New Roman" w:hAnsi="Times New Roman" w:cs="Times New Roman"/>
          <w:b/>
          <w:bCs/>
          <w:sz w:val="24"/>
          <w:szCs w:val="24"/>
          <w:lang w:eastAsia="tr-TR"/>
        </w:rPr>
        <w:t>Nature Biotechnology</w:t>
      </w:r>
      <w:r w:rsidRPr="008D7431">
        <w:rPr>
          <w:rFonts w:ascii="Times New Roman" w:eastAsia="Times New Roman" w:hAnsi="Times New Roman" w:cs="Times New Roman"/>
          <w:sz w:val="24"/>
          <w:szCs w:val="24"/>
          <w:lang w:eastAsia="tr-TR"/>
        </w:rPr>
        <w:t xml:space="preserve"> dergisinde yayımlanan "What are artificial neural networks?" başlıklı makalesi, yapay sinir ağlarının temel yapısını, işleyişini ve biyoteknoloji alanındaki uygulamalarını açıklayan bir inceleme sunmaktadır. Makale, yapay sinir ağlarının (artificial neural networks, ANN) neden ve nasıl kullanıldığını, avantajlarını ve dezavantajlarını ele alırken, özellikle biyoteknoloji ve tıp gibi alanlardaki potansiyel uygulamalarını öne çıkarmaktadır.</w:t>
      </w:r>
    </w:p>
    <w:p w14:paraId="2700BAE7" w14:textId="77777777" w:rsidR="008D7431" w:rsidRPr="008D7431" w:rsidRDefault="008D7431" w:rsidP="008D7431">
      <w:pPr>
        <w:spacing w:before="100" w:beforeAutospacing="1" w:after="100" w:afterAutospacing="1" w:line="240" w:lineRule="auto"/>
        <w:rPr>
          <w:rFonts w:ascii="Times New Roman" w:eastAsia="Times New Roman" w:hAnsi="Times New Roman" w:cs="Times New Roman"/>
          <w:sz w:val="24"/>
          <w:szCs w:val="24"/>
          <w:lang w:eastAsia="tr-TR"/>
        </w:rPr>
      </w:pPr>
      <w:r w:rsidRPr="008D7431">
        <w:rPr>
          <w:rFonts w:ascii="Times New Roman" w:eastAsia="Times New Roman" w:hAnsi="Times New Roman" w:cs="Times New Roman"/>
          <w:sz w:val="24"/>
          <w:szCs w:val="24"/>
          <w:lang w:eastAsia="tr-TR"/>
        </w:rPr>
        <w:t>Ana noktalar:</w:t>
      </w:r>
    </w:p>
    <w:p w14:paraId="620EE51E" w14:textId="77777777" w:rsidR="008D7431" w:rsidRPr="008D7431" w:rsidRDefault="008D7431" w:rsidP="008D7431">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8D7431">
        <w:rPr>
          <w:rFonts w:ascii="Times New Roman" w:eastAsia="Times New Roman" w:hAnsi="Times New Roman" w:cs="Times New Roman"/>
          <w:b/>
          <w:bCs/>
          <w:sz w:val="24"/>
          <w:szCs w:val="24"/>
          <w:lang w:eastAsia="tr-TR"/>
        </w:rPr>
        <w:t>Yapay Sinir Ağlarının Tanımı</w:t>
      </w:r>
      <w:r w:rsidRPr="008D7431">
        <w:rPr>
          <w:rFonts w:ascii="Times New Roman" w:eastAsia="Times New Roman" w:hAnsi="Times New Roman" w:cs="Times New Roman"/>
          <w:sz w:val="24"/>
          <w:szCs w:val="24"/>
          <w:lang w:eastAsia="tr-TR"/>
        </w:rPr>
        <w:t>: Krogh, yapay sinir ağlarını, insan beynindeki biyolojik sinir ağlarından esinlenerek geliştirilen bilgisayar algoritmaları olarak tanımlamaktadır. Bu ağlar, çok sayıda "nöron" adı verilen işlem birimlerinden oluşur ve bu nöronlar arasında bağlantılar kurarak karmaşık veriler üzerinde öğrenme ve tahmin yapabilirler.</w:t>
      </w:r>
    </w:p>
    <w:p w14:paraId="70788863" w14:textId="77777777" w:rsidR="008D7431" w:rsidRPr="008D7431" w:rsidRDefault="008D7431" w:rsidP="008D7431">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8D7431">
        <w:rPr>
          <w:rFonts w:ascii="Times New Roman" w:eastAsia="Times New Roman" w:hAnsi="Times New Roman" w:cs="Times New Roman"/>
          <w:b/>
          <w:bCs/>
          <w:sz w:val="24"/>
          <w:szCs w:val="24"/>
          <w:lang w:eastAsia="tr-TR"/>
        </w:rPr>
        <w:t>Yapay Sinir Ağlarının İşleyişi</w:t>
      </w:r>
      <w:r w:rsidRPr="008D7431">
        <w:rPr>
          <w:rFonts w:ascii="Times New Roman" w:eastAsia="Times New Roman" w:hAnsi="Times New Roman" w:cs="Times New Roman"/>
          <w:sz w:val="24"/>
          <w:szCs w:val="24"/>
          <w:lang w:eastAsia="tr-TR"/>
        </w:rPr>
        <w:t>: Makale, yapay sinir ağlarının temel işleyiş prensiplerini açıklamaktadır. Sinir ağları, giriş verilerini (örneğin, bir biyolojik veri setini) alır, bu verileri katmanlar boyunca işler ve sonrasında bir çıkış (örneğin, bir tahmin veya sınıflandırma) üretir. Nöronlar arasındaki bağlantılar, veriler işlendiğinde güçlendirilir veya zayıflatılır ve bu süreç "ağırlıklar" olarak adlandırılan parametrelerle kontrol edilir.</w:t>
      </w:r>
    </w:p>
    <w:p w14:paraId="5B152BA9" w14:textId="77777777" w:rsidR="008D7431" w:rsidRPr="008D7431" w:rsidRDefault="008D7431" w:rsidP="008D7431">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8D7431">
        <w:rPr>
          <w:rFonts w:ascii="Times New Roman" w:eastAsia="Times New Roman" w:hAnsi="Times New Roman" w:cs="Times New Roman"/>
          <w:b/>
          <w:bCs/>
          <w:sz w:val="24"/>
          <w:szCs w:val="24"/>
          <w:lang w:eastAsia="tr-TR"/>
        </w:rPr>
        <w:t>Öğrenme ve Eğitim</w:t>
      </w:r>
      <w:r w:rsidRPr="008D7431">
        <w:rPr>
          <w:rFonts w:ascii="Times New Roman" w:eastAsia="Times New Roman" w:hAnsi="Times New Roman" w:cs="Times New Roman"/>
          <w:sz w:val="24"/>
          <w:szCs w:val="24"/>
          <w:lang w:eastAsia="tr-TR"/>
        </w:rPr>
        <w:t>: Yapay sinir ağları, verilen bir veri seti üzerinde "eğitim" alarak öğrenir. Bu süreç, genellikle geri yayılım algoritması (backpropagation) kullanılarak gerçekleştirilir. Geri yayılım, modelin hata oranını azaltmak için ağırlıkları ayarlayan bir optimizasyon yöntemidir. Krogh, bu sürecin ağın öğrenme yeteneğinin temelini oluşturduğunu ve sinir ağlarının birçok veri türünde başarılı olmasının sebebi olduğunu vurgulamaktadır.</w:t>
      </w:r>
    </w:p>
    <w:p w14:paraId="5638C93C" w14:textId="77777777" w:rsidR="008D7431" w:rsidRPr="008D7431" w:rsidRDefault="008D7431" w:rsidP="008D7431">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8D7431">
        <w:rPr>
          <w:rFonts w:ascii="Times New Roman" w:eastAsia="Times New Roman" w:hAnsi="Times New Roman" w:cs="Times New Roman"/>
          <w:b/>
          <w:bCs/>
          <w:sz w:val="24"/>
          <w:szCs w:val="24"/>
          <w:lang w:eastAsia="tr-TR"/>
        </w:rPr>
        <w:t>Yapay Sinir Ağlarının Avantajları</w:t>
      </w:r>
      <w:r w:rsidRPr="008D7431">
        <w:rPr>
          <w:rFonts w:ascii="Times New Roman" w:eastAsia="Times New Roman" w:hAnsi="Times New Roman" w:cs="Times New Roman"/>
          <w:sz w:val="24"/>
          <w:szCs w:val="24"/>
          <w:lang w:eastAsia="tr-TR"/>
        </w:rPr>
        <w:t>: Krogh, yapay sinir ağlarının karmaşık, yüksek boyutlu ve gürültülü verilerle başa çıkma konusunda çok güçlü olduğunu belirtmektedir. Biyoteknoloji ve tıpta kullanılan genetik veriler, görüntüler veya diğer biyolojik veriler gibi veri türleri, yapay sinir ağlarının güçlü olduğu alanlardır. Sinir ağları, bu veriler üzerinde etkili bir şekilde öğrenebilir ve gelecekteki örüntüleri tahmin edebilir.</w:t>
      </w:r>
    </w:p>
    <w:p w14:paraId="5B8CF0A4" w14:textId="77777777" w:rsidR="008D7431" w:rsidRPr="008D7431" w:rsidRDefault="008D7431" w:rsidP="008D7431">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8D7431">
        <w:rPr>
          <w:rFonts w:ascii="Times New Roman" w:eastAsia="Times New Roman" w:hAnsi="Times New Roman" w:cs="Times New Roman"/>
          <w:b/>
          <w:bCs/>
          <w:sz w:val="24"/>
          <w:szCs w:val="24"/>
          <w:lang w:eastAsia="tr-TR"/>
        </w:rPr>
        <w:lastRenderedPageBreak/>
        <w:t>Biyoteknoloji Uygulamaları</w:t>
      </w:r>
      <w:r w:rsidRPr="008D7431">
        <w:rPr>
          <w:rFonts w:ascii="Times New Roman" w:eastAsia="Times New Roman" w:hAnsi="Times New Roman" w:cs="Times New Roman"/>
          <w:sz w:val="24"/>
          <w:szCs w:val="24"/>
          <w:lang w:eastAsia="tr-TR"/>
        </w:rPr>
        <w:t>: Makale, yapay sinir ağlarının biyoteknoloji ve tıp alanında birçok potansiyel uygulama sunduğunu belirtmektedir. Örneğin, hastalık teşhisi, ilaç keşfi, genetik veri analizi ve biyomedikal görüntüleme gibi alanlarda sinir ağları kullanılmaktadır. Krogh, yapay sinir ağlarının karmaşık biyolojik sistemleri modellemede ve büyük veri kümeleri üzerinde anlamlı ilişkiler keşfetmede büyük bir avantaj sunduğunu vurgulamaktadır.</w:t>
      </w:r>
    </w:p>
    <w:p w14:paraId="48F8A85B" w14:textId="77777777" w:rsidR="008D7431" w:rsidRPr="008D7431" w:rsidRDefault="008D7431" w:rsidP="008D7431">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8D7431">
        <w:rPr>
          <w:rFonts w:ascii="Times New Roman" w:eastAsia="Times New Roman" w:hAnsi="Times New Roman" w:cs="Times New Roman"/>
          <w:b/>
          <w:bCs/>
          <w:sz w:val="24"/>
          <w:szCs w:val="24"/>
          <w:lang w:eastAsia="tr-TR"/>
        </w:rPr>
        <w:t>Zorluklar ve Dezavantajlar</w:t>
      </w:r>
      <w:r w:rsidRPr="008D7431">
        <w:rPr>
          <w:rFonts w:ascii="Times New Roman" w:eastAsia="Times New Roman" w:hAnsi="Times New Roman" w:cs="Times New Roman"/>
          <w:sz w:val="24"/>
          <w:szCs w:val="24"/>
          <w:lang w:eastAsia="tr-TR"/>
        </w:rPr>
        <w:t>: Sinir ağlarının öğrenme süreci zaman alıcı olabilir ve büyük veri setleri gerektirir. Ayrıca, "kara kutu" yapıları nedeniyle modellerin iç işleyişi genellikle kullanıcılar tarafından tam olarak anlaşılamamaktadır. Bu da bazen biyomedikal ve biyoteknoloji uygulamalarında güven sorunlarına yol açabilmektedir. Ancak, gelişen hesaplama gücü ve optimizasyon teknikleri bu sorunların üstesinden gelmeye yardımcı olmuştur.</w:t>
      </w:r>
    </w:p>
    <w:p w14:paraId="065F90AA" w14:textId="77777777" w:rsidR="008D7431" w:rsidRPr="008D7431" w:rsidRDefault="008D7431" w:rsidP="008D7431">
      <w:pPr>
        <w:spacing w:before="100" w:beforeAutospacing="1" w:after="100" w:afterAutospacing="1" w:line="240" w:lineRule="auto"/>
        <w:rPr>
          <w:rFonts w:ascii="Times New Roman" w:eastAsia="Times New Roman" w:hAnsi="Times New Roman" w:cs="Times New Roman"/>
          <w:sz w:val="24"/>
          <w:szCs w:val="24"/>
          <w:lang w:eastAsia="tr-TR"/>
        </w:rPr>
      </w:pPr>
      <w:r w:rsidRPr="008D7431">
        <w:rPr>
          <w:rFonts w:ascii="Times New Roman" w:eastAsia="Times New Roman" w:hAnsi="Times New Roman" w:cs="Times New Roman"/>
          <w:sz w:val="24"/>
          <w:szCs w:val="24"/>
          <w:lang w:eastAsia="tr-TR"/>
        </w:rPr>
        <w:t>Sonuç olarak, Krogh’un makalesi, yapay sinir ağlarının biyoteknoloji ve tıp gibi disiplinlerde nasıl önemli bir araç haline geldiğini vurgulamakta ve sinir ağlarının karmaşık veri kümeleri üzerinde nasıl etkili bir şekilde çalışabildiğini göstermektedir. ANN'ler, biyoteknoloji alanında büyük bir potansiyele sahip olup, gelecekte daha fazla yenilikçi uygulamaya öncülük etme kapasitesine sahiptir.</w:t>
      </w:r>
    </w:p>
    <w:p w14:paraId="53725E98" w14:textId="77777777" w:rsidR="008D7431" w:rsidRPr="008D7431" w:rsidRDefault="008D7431" w:rsidP="008D7431">
      <w:pPr>
        <w:rPr>
          <w:rFonts w:ascii="Times New Roman" w:hAnsi="Times New Roman" w:cs="Times New Roman"/>
          <w:sz w:val="24"/>
          <w:szCs w:val="24"/>
        </w:rPr>
      </w:pPr>
    </w:p>
    <w:p w14:paraId="43459CD9" w14:textId="360AF897" w:rsidR="005F33EB" w:rsidRPr="008D7431" w:rsidRDefault="005F33EB" w:rsidP="005F33EB">
      <w:pPr>
        <w:pStyle w:val="ListeParagraf"/>
        <w:numPr>
          <w:ilvl w:val="0"/>
          <w:numId w:val="1"/>
        </w:numPr>
        <w:rPr>
          <w:rFonts w:ascii="Times New Roman" w:hAnsi="Times New Roman" w:cs="Times New Roman"/>
          <w:sz w:val="24"/>
          <w:szCs w:val="24"/>
        </w:rPr>
      </w:pPr>
      <w:r w:rsidRPr="008D7431">
        <w:rPr>
          <w:rFonts w:ascii="Times New Roman" w:hAnsi="Times New Roman" w:cs="Times New Roman"/>
          <w:sz w:val="24"/>
          <w:szCs w:val="24"/>
        </w:rPr>
        <w:t>Kattenborn, T. Leitloff, J. Schiefe, F., Hinz, S.,  Review on Convolutional Neural Networks (CNN) in vegetation remote sensing, ISPRS Journal of Photogrammetry and Remote Sensing, 173 (2021) 24-49.</w:t>
      </w:r>
    </w:p>
    <w:p w14:paraId="72F22A04" w14:textId="77777777" w:rsidR="008D7431" w:rsidRPr="008D7431" w:rsidRDefault="008D7431" w:rsidP="008D7431">
      <w:pPr>
        <w:spacing w:before="100" w:beforeAutospacing="1" w:after="100" w:afterAutospacing="1" w:line="240" w:lineRule="auto"/>
        <w:rPr>
          <w:rFonts w:ascii="Times New Roman" w:eastAsia="Times New Roman" w:hAnsi="Times New Roman" w:cs="Times New Roman"/>
          <w:sz w:val="24"/>
          <w:szCs w:val="24"/>
          <w:lang w:eastAsia="tr-TR"/>
        </w:rPr>
      </w:pPr>
      <w:r w:rsidRPr="008D7431">
        <w:rPr>
          <w:rFonts w:ascii="Times New Roman" w:eastAsia="Times New Roman" w:hAnsi="Times New Roman" w:cs="Times New Roman"/>
          <w:sz w:val="24"/>
          <w:szCs w:val="24"/>
          <w:lang w:eastAsia="tr-TR"/>
        </w:rPr>
        <w:t xml:space="preserve">Kattenborn ve diğerlerinin 2021 yılında yayımladığı </w:t>
      </w:r>
      <w:r w:rsidRPr="008D7431">
        <w:rPr>
          <w:rFonts w:ascii="Times New Roman" w:eastAsia="Times New Roman" w:hAnsi="Times New Roman" w:cs="Times New Roman"/>
          <w:b/>
          <w:bCs/>
          <w:sz w:val="24"/>
          <w:szCs w:val="24"/>
          <w:lang w:eastAsia="tr-TR"/>
        </w:rPr>
        <w:t>"Review on Convolutional Neural Networks (CNN) in vegetation remote sensing"</w:t>
      </w:r>
      <w:r w:rsidRPr="008D7431">
        <w:rPr>
          <w:rFonts w:ascii="Times New Roman" w:eastAsia="Times New Roman" w:hAnsi="Times New Roman" w:cs="Times New Roman"/>
          <w:sz w:val="24"/>
          <w:szCs w:val="24"/>
          <w:lang w:eastAsia="tr-TR"/>
        </w:rPr>
        <w:t xml:space="preserve"> başlıklı makale, konvolüsyonel sinir ağlarının (CNN) bitki örtüsünün uzaktan algılanması üzerindeki kullanımını detaylı bir şekilde incelemektedir. Bu derleme, CNN'in bitki örtüsünün analizi için sağladığı faydaları, kullanım alanlarını, karşılaşılan zorlukları ve gelecekteki gelişim olanaklarını ele almaktadır.</w:t>
      </w:r>
    </w:p>
    <w:p w14:paraId="4F42D908" w14:textId="77777777" w:rsidR="008D7431" w:rsidRPr="008D7431" w:rsidRDefault="008D7431" w:rsidP="008D7431">
      <w:pPr>
        <w:spacing w:before="100" w:beforeAutospacing="1" w:after="100" w:afterAutospacing="1" w:line="240" w:lineRule="auto"/>
        <w:rPr>
          <w:rFonts w:ascii="Times New Roman" w:eastAsia="Times New Roman" w:hAnsi="Times New Roman" w:cs="Times New Roman"/>
          <w:sz w:val="24"/>
          <w:szCs w:val="24"/>
          <w:lang w:eastAsia="tr-TR"/>
        </w:rPr>
      </w:pPr>
      <w:r w:rsidRPr="008D7431">
        <w:rPr>
          <w:rFonts w:ascii="Times New Roman" w:eastAsia="Times New Roman" w:hAnsi="Times New Roman" w:cs="Times New Roman"/>
          <w:sz w:val="24"/>
          <w:szCs w:val="24"/>
          <w:lang w:eastAsia="tr-TR"/>
        </w:rPr>
        <w:t>Ana noktalar:</w:t>
      </w:r>
    </w:p>
    <w:p w14:paraId="528CF23B" w14:textId="77777777" w:rsidR="008D7431" w:rsidRPr="008D7431" w:rsidRDefault="008D7431" w:rsidP="008D7431">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8D7431">
        <w:rPr>
          <w:rFonts w:ascii="Times New Roman" w:eastAsia="Times New Roman" w:hAnsi="Times New Roman" w:cs="Times New Roman"/>
          <w:b/>
          <w:bCs/>
          <w:sz w:val="24"/>
          <w:szCs w:val="24"/>
          <w:lang w:eastAsia="tr-TR"/>
        </w:rPr>
        <w:t>Konvolüsyonel Sinir Ağlarının (CNN) Tanıtımı</w:t>
      </w:r>
      <w:r w:rsidRPr="008D7431">
        <w:rPr>
          <w:rFonts w:ascii="Times New Roman" w:eastAsia="Times New Roman" w:hAnsi="Times New Roman" w:cs="Times New Roman"/>
          <w:sz w:val="24"/>
          <w:szCs w:val="24"/>
          <w:lang w:eastAsia="tr-TR"/>
        </w:rPr>
        <w:t>: CNN'ler, görüntü işleme ve analizi için çok güçlü bir araç olarak tanıtılmakta ve bitki örtüsü uzaktan algılama alanında büyük bir potansiyele sahip olduğu vurgulanmaktadır. CNN, görüntü verilerindeki mekânsal örüntüleri ve karmaşık özellikleri tanıyarak verileri yüksek doğrulukla analiz edebilir.</w:t>
      </w:r>
    </w:p>
    <w:p w14:paraId="0435919C" w14:textId="77777777" w:rsidR="008D7431" w:rsidRPr="008D7431" w:rsidRDefault="008D7431" w:rsidP="008D7431">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8D7431">
        <w:rPr>
          <w:rFonts w:ascii="Times New Roman" w:eastAsia="Times New Roman" w:hAnsi="Times New Roman" w:cs="Times New Roman"/>
          <w:b/>
          <w:bCs/>
          <w:sz w:val="24"/>
          <w:szCs w:val="24"/>
          <w:lang w:eastAsia="tr-TR"/>
        </w:rPr>
        <w:t>Bitki Örtüsü Uzaktan Algılamasında CNN Kullanımı</w:t>
      </w:r>
      <w:r w:rsidRPr="008D7431">
        <w:rPr>
          <w:rFonts w:ascii="Times New Roman" w:eastAsia="Times New Roman" w:hAnsi="Times New Roman" w:cs="Times New Roman"/>
          <w:sz w:val="24"/>
          <w:szCs w:val="24"/>
          <w:lang w:eastAsia="tr-TR"/>
        </w:rPr>
        <w:t>: Makale, CNN'lerin bitki örtüsünü izlemek ve modellemek için kullanıldığı çeşitli uygulamaları gözden geçirmektedir. Bu uygulamalar arasında:</w:t>
      </w:r>
    </w:p>
    <w:p w14:paraId="161FCECA" w14:textId="77777777" w:rsidR="008D7431" w:rsidRPr="008D7431" w:rsidRDefault="008D7431" w:rsidP="008D7431">
      <w:pPr>
        <w:numPr>
          <w:ilvl w:val="1"/>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8D7431">
        <w:rPr>
          <w:rFonts w:ascii="Times New Roman" w:eastAsia="Times New Roman" w:hAnsi="Times New Roman" w:cs="Times New Roman"/>
          <w:b/>
          <w:bCs/>
          <w:sz w:val="24"/>
          <w:szCs w:val="24"/>
          <w:lang w:eastAsia="tr-TR"/>
        </w:rPr>
        <w:t>Tarım</w:t>
      </w:r>
      <w:r w:rsidRPr="008D7431">
        <w:rPr>
          <w:rFonts w:ascii="Times New Roman" w:eastAsia="Times New Roman" w:hAnsi="Times New Roman" w:cs="Times New Roman"/>
          <w:sz w:val="24"/>
          <w:szCs w:val="24"/>
          <w:lang w:eastAsia="tr-TR"/>
        </w:rPr>
        <w:t>: Bitki sağlığını izleme, mahsul türlerini sınıflandırma, tarımsal ürün tahmini ve tarım arazilerinin izlenmesi.</w:t>
      </w:r>
    </w:p>
    <w:p w14:paraId="5D4CC8F0" w14:textId="77777777" w:rsidR="008D7431" w:rsidRPr="008D7431" w:rsidRDefault="008D7431" w:rsidP="008D7431">
      <w:pPr>
        <w:numPr>
          <w:ilvl w:val="1"/>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8D7431">
        <w:rPr>
          <w:rFonts w:ascii="Times New Roman" w:eastAsia="Times New Roman" w:hAnsi="Times New Roman" w:cs="Times New Roman"/>
          <w:b/>
          <w:bCs/>
          <w:sz w:val="24"/>
          <w:szCs w:val="24"/>
          <w:lang w:eastAsia="tr-TR"/>
        </w:rPr>
        <w:t>Orman Yönetimi</w:t>
      </w:r>
      <w:r w:rsidRPr="008D7431">
        <w:rPr>
          <w:rFonts w:ascii="Times New Roman" w:eastAsia="Times New Roman" w:hAnsi="Times New Roman" w:cs="Times New Roman"/>
          <w:sz w:val="24"/>
          <w:szCs w:val="24"/>
          <w:lang w:eastAsia="tr-TR"/>
        </w:rPr>
        <w:t>: Orman örtüsünün izlenmesi, orman yangınlarının tahmini, ağaç türlerinin belirlenmesi ve biyokütle hesaplamaları.</w:t>
      </w:r>
    </w:p>
    <w:p w14:paraId="65C589CF" w14:textId="77777777" w:rsidR="008D7431" w:rsidRPr="008D7431" w:rsidRDefault="008D7431" w:rsidP="008D7431">
      <w:pPr>
        <w:numPr>
          <w:ilvl w:val="1"/>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8D7431">
        <w:rPr>
          <w:rFonts w:ascii="Times New Roman" w:eastAsia="Times New Roman" w:hAnsi="Times New Roman" w:cs="Times New Roman"/>
          <w:b/>
          <w:bCs/>
          <w:sz w:val="24"/>
          <w:szCs w:val="24"/>
          <w:lang w:eastAsia="tr-TR"/>
        </w:rPr>
        <w:t>Biyoçeşitlilik</w:t>
      </w:r>
      <w:r w:rsidRPr="008D7431">
        <w:rPr>
          <w:rFonts w:ascii="Times New Roman" w:eastAsia="Times New Roman" w:hAnsi="Times New Roman" w:cs="Times New Roman"/>
          <w:sz w:val="24"/>
          <w:szCs w:val="24"/>
          <w:lang w:eastAsia="tr-TR"/>
        </w:rPr>
        <w:t>: Farklı bitki türlerini tanımlamak ve izlemek, biyolojik çeşitliliği değerlendirmek gibi çeşitli çevresel izleme görevleri bulunmaktadır.</w:t>
      </w:r>
    </w:p>
    <w:p w14:paraId="6644B63E" w14:textId="77777777" w:rsidR="008D7431" w:rsidRPr="008D7431" w:rsidRDefault="008D7431" w:rsidP="008D7431">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8D7431">
        <w:rPr>
          <w:rFonts w:ascii="Times New Roman" w:eastAsia="Times New Roman" w:hAnsi="Times New Roman" w:cs="Times New Roman"/>
          <w:b/>
          <w:bCs/>
          <w:sz w:val="24"/>
          <w:szCs w:val="24"/>
          <w:lang w:eastAsia="tr-TR"/>
        </w:rPr>
        <w:t>CNN’in Avantajları</w:t>
      </w:r>
      <w:r w:rsidRPr="008D7431">
        <w:rPr>
          <w:rFonts w:ascii="Times New Roman" w:eastAsia="Times New Roman" w:hAnsi="Times New Roman" w:cs="Times New Roman"/>
          <w:sz w:val="24"/>
          <w:szCs w:val="24"/>
          <w:lang w:eastAsia="tr-TR"/>
        </w:rPr>
        <w:t xml:space="preserve">: CNN'lerin, özellikle uzaktan algılama verileri üzerinde çalışırken sunduğu temel avantajlardan biri, büyük hacimli ve karmaşık görüntü verilerini işleme yeteneğidir. CNN, geleneksel yöntemlerin aksine daha fazla doğruluk </w:t>
      </w:r>
      <w:r w:rsidRPr="008D7431">
        <w:rPr>
          <w:rFonts w:ascii="Times New Roman" w:eastAsia="Times New Roman" w:hAnsi="Times New Roman" w:cs="Times New Roman"/>
          <w:sz w:val="24"/>
          <w:szCs w:val="24"/>
          <w:lang w:eastAsia="tr-TR"/>
        </w:rPr>
        <w:lastRenderedPageBreak/>
        <w:t>ve ayrıntı sunarak bitki örtüsünün mekânsal ve spektral özelliklerini daha hassas bir şekilde tespit edebilir.</w:t>
      </w:r>
    </w:p>
    <w:p w14:paraId="751065E0" w14:textId="77777777" w:rsidR="008D7431" w:rsidRPr="008D7431" w:rsidRDefault="008D7431" w:rsidP="008D7431">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8D7431">
        <w:rPr>
          <w:rFonts w:ascii="Times New Roman" w:eastAsia="Times New Roman" w:hAnsi="Times New Roman" w:cs="Times New Roman"/>
          <w:b/>
          <w:bCs/>
          <w:sz w:val="24"/>
          <w:szCs w:val="24"/>
          <w:lang w:eastAsia="tr-TR"/>
        </w:rPr>
        <w:t>Zorluklar ve Kısıtlamalar</w:t>
      </w:r>
      <w:r w:rsidRPr="008D7431">
        <w:rPr>
          <w:rFonts w:ascii="Times New Roman" w:eastAsia="Times New Roman" w:hAnsi="Times New Roman" w:cs="Times New Roman"/>
          <w:sz w:val="24"/>
          <w:szCs w:val="24"/>
          <w:lang w:eastAsia="tr-TR"/>
        </w:rPr>
        <w:t>: CNN'lerin uzaktan algılamada karşılaştığı bazı zorluklar da makalede ele alınmaktadır. Özellikle, geniş çaplı ve çeşitli veri kümeleriyle başa çıkmak için gereken büyük miktarda hesaplama gücü ve veri gereksinimleri, CNN'lerin daha yaygın kullanımını sınırlayabilir. Ayrıca, modelin genelleme yeteneği üzerinde hala bazı sorunlar bulunmakta, farklı coğrafi bölgelerde ve iklim koşullarında CNN'lerin doğruluğu sorgulanmaktadır.</w:t>
      </w:r>
    </w:p>
    <w:p w14:paraId="11213E29" w14:textId="77777777" w:rsidR="008D7431" w:rsidRPr="008D7431" w:rsidRDefault="008D7431" w:rsidP="008D7431">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8D7431">
        <w:rPr>
          <w:rFonts w:ascii="Times New Roman" w:eastAsia="Times New Roman" w:hAnsi="Times New Roman" w:cs="Times New Roman"/>
          <w:b/>
          <w:bCs/>
          <w:sz w:val="24"/>
          <w:szCs w:val="24"/>
          <w:lang w:eastAsia="tr-TR"/>
        </w:rPr>
        <w:t>Veri Çeşitliliği ve Ölçek</w:t>
      </w:r>
      <w:r w:rsidRPr="008D7431">
        <w:rPr>
          <w:rFonts w:ascii="Times New Roman" w:eastAsia="Times New Roman" w:hAnsi="Times New Roman" w:cs="Times New Roman"/>
          <w:sz w:val="24"/>
          <w:szCs w:val="24"/>
          <w:lang w:eastAsia="tr-TR"/>
        </w:rPr>
        <w:t>: CNN modellerinin eğitimi için farklı veri kaynaklarının kullanılması önemlidir. Örneğin, uydu görüntüleri, hava fotoğrafları ve drone verileri gibi çeşitli veri türleri CNN’ler tarafından işlenebilir. Fakat, farklı mekânsal ve zamansal çözünürlüklerdeki veriler arasında tutarlı sonuçlar elde etmek için modelin optimize edilmesi gerekmektedir.</w:t>
      </w:r>
    </w:p>
    <w:p w14:paraId="435A6111" w14:textId="77777777" w:rsidR="008D7431" w:rsidRPr="008D7431" w:rsidRDefault="008D7431" w:rsidP="008D7431">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8D7431">
        <w:rPr>
          <w:rFonts w:ascii="Times New Roman" w:eastAsia="Times New Roman" w:hAnsi="Times New Roman" w:cs="Times New Roman"/>
          <w:b/>
          <w:bCs/>
          <w:sz w:val="24"/>
          <w:szCs w:val="24"/>
          <w:lang w:eastAsia="tr-TR"/>
        </w:rPr>
        <w:t>Gelecekteki Araştırma Yönleri</w:t>
      </w:r>
      <w:r w:rsidRPr="008D7431">
        <w:rPr>
          <w:rFonts w:ascii="Times New Roman" w:eastAsia="Times New Roman" w:hAnsi="Times New Roman" w:cs="Times New Roman"/>
          <w:sz w:val="24"/>
          <w:szCs w:val="24"/>
          <w:lang w:eastAsia="tr-TR"/>
        </w:rPr>
        <w:t>: Çalışma, CNN'lerin bitki örtüsü uzaktan algılama alanındaki potansiyel gelişim alanlarına da dikkat çekmektedir. Bu gelişmeler arasında daha büyük ve çeşitli veri setleriyle eğitim, modellerin genelleme yeteneğinin artırılması, farklı yapay zeka yöntemlerinin entegrasyonu ve daha verimli CNN modellerinin geliştirilmesi yer almaktadır.</w:t>
      </w:r>
    </w:p>
    <w:p w14:paraId="7D4AAF86" w14:textId="77777777" w:rsidR="008D7431" w:rsidRPr="008D7431" w:rsidRDefault="008D7431" w:rsidP="008D7431">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8D7431">
        <w:rPr>
          <w:rFonts w:ascii="Times New Roman" w:eastAsia="Times New Roman" w:hAnsi="Times New Roman" w:cs="Times New Roman"/>
          <w:b/>
          <w:bCs/>
          <w:sz w:val="24"/>
          <w:szCs w:val="24"/>
          <w:lang w:eastAsia="tr-TR"/>
        </w:rPr>
        <w:t>Çevresel Uygulamalar</w:t>
      </w:r>
      <w:r w:rsidRPr="008D7431">
        <w:rPr>
          <w:rFonts w:ascii="Times New Roman" w:eastAsia="Times New Roman" w:hAnsi="Times New Roman" w:cs="Times New Roman"/>
          <w:sz w:val="24"/>
          <w:szCs w:val="24"/>
          <w:lang w:eastAsia="tr-TR"/>
        </w:rPr>
        <w:t>: CNN'lerin, çevre yönetimi ve sürdürülebilirlik açısından büyük bir potansiyele sahip olduğu vurgulanmaktadır. CNN’ler, bitki örtüsündeki değişiklikleri ve çevresel bozulmayı daha doğru ve zamanında tespit ederek çevre yönetiminde karar verme süreçlerini destekleyebilir.</w:t>
      </w:r>
    </w:p>
    <w:p w14:paraId="59A41005" w14:textId="75B0C745" w:rsidR="008D7431" w:rsidRPr="008D7431" w:rsidRDefault="008D7431" w:rsidP="008D7431">
      <w:pPr>
        <w:spacing w:before="100" w:beforeAutospacing="1" w:after="100" w:afterAutospacing="1" w:line="240" w:lineRule="auto"/>
        <w:rPr>
          <w:rFonts w:ascii="Times New Roman" w:eastAsia="Times New Roman" w:hAnsi="Times New Roman" w:cs="Times New Roman"/>
          <w:sz w:val="24"/>
          <w:szCs w:val="24"/>
          <w:lang w:eastAsia="tr-TR"/>
        </w:rPr>
      </w:pPr>
      <w:r w:rsidRPr="008D7431">
        <w:rPr>
          <w:rFonts w:ascii="Times New Roman" w:eastAsia="Times New Roman" w:hAnsi="Times New Roman" w:cs="Times New Roman"/>
          <w:sz w:val="24"/>
          <w:szCs w:val="24"/>
          <w:lang w:eastAsia="tr-TR"/>
        </w:rPr>
        <w:t>Sonuç olarak, bu derleme, konvolüsyonel sinir ağlarının bitki örtüsü uzaktan algılama alanında nasıl bir devrim yarattığını ve gelecekte nasıl daha fazla yenilik sunabileceğini kapsamlı bir şekilde ortaya koymaktadır. CNN'lerin büyük ölçekli görüntü işleme ve analizinde sunduğu potansiyel, tarımdan orman yönetimine kadar birçok alanda çevresel ve ekonomik faydalar sağlamaktadır.</w:t>
      </w:r>
    </w:p>
    <w:p w14:paraId="5B115E21" w14:textId="060762A7" w:rsidR="008D7431" w:rsidRPr="008D7431" w:rsidRDefault="008D7431" w:rsidP="005F33EB">
      <w:pPr>
        <w:pStyle w:val="ListeParagraf"/>
        <w:numPr>
          <w:ilvl w:val="0"/>
          <w:numId w:val="1"/>
        </w:numPr>
        <w:rPr>
          <w:rFonts w:ascii="Times New Roman" w:hAnsi="Times New Roman" w:cs="Times New Roman"/>
          <w:sz w:val="24"/>
          <w:szCs w:val="24"/>
        </w:rPr>
      </w:pPr>
      <w:r w:rsidRPr="008D7431">
        <w:rPr>
          <w:rFonts w:ascii="Times New Roman" w:hAnsi="Times New Roman" w:cs="Times New Roman"/>
          <w:sz w:val="24"/>
          <w:szCs w:val="24"/>
        </w:rPr>
        <w:t>Qian, Y., Fan, Y., Hu, W., Song, F., On the training aspects of deep neural network (DNN) for parametric TTS synthesis, Microsoft Research</w:t>
      </w:r>
    </w:p>
    <w:p w14:paraId="791C7F9A" w14:textId="77777777" w:rsidR="008D7431" w:rsidRPr="008D7431" w:rsidRDefault="008D7431" w:rsidP="008D7431">
      <w:pPr>
        <w:spacing w:before="100" w:beforeAutospacing="1" w:after="100" w:afterAutospacing="1" w:line="240" w:lineRule="auto"/>
        <w:rPr>
          <w:rFonts w:ascii="Times New Roman" w:eastAsia="Times New Roman" w:hAnsi="Times New Roman" w:cs="Times New Roman"/>
          <w:sz w:val="24"/>
          <w:szCs w:val="24"/>
          <w:lang w:eastAsia="tr-TR"/>
        </w:rPr>
      </w:pPr>
      <w:r w:rsidRPr="008D7431">
        <w:rPr>
          <w:rFonts w:ascii="Times New Roman" w:eastAsia="Times New Roman" w:hAnsi="Times New Roman" w:cs="Times New Roman"/>
          <w:sz w:val="24"/>
          <w:szCs w:val="24"/>
          <w:lang w:eastAsia="tr-TR"/>
        </w:rPr>
        <w:t xml:space="preserve">Qian ve diğerlerinin Microsoft Research'te yayımladığı </w:t>
      </w:r>
      <w:r w:rsidRPr="008D7431">
        <w:rPr>
          <w:rFonts w:ascii="Times New Roman" w:eastAsia="Times New Roman" w:hAnsi="Times New Roman" w:cs="Times New Roman"/>
          <w:b/>
          <w:bCs/>
          <w:sz w:val="24"/>
          <w:szCs w:val="24"/>
          <w:lang w:eastAsia="tr-TR"/>
        </w:rPr>
        <w:t>"On the Training Aspects of Deep Neural Network (DNN) for Parametric TTS Synthesis"</w:t>
      </w:r>
      <w:r w:rsidRPr="008D7431">
        <w:rPr>
          <w:rFonts w:ascii="Times New Roman" w:eastAsia="Times New Roman" w:hAnsi="Times New Roman" w:cs="Times New Roman"/>
          <w:sz w:val="24"/>
          <w:szCs w:val="24"/>
          <w:lang w:eastAsia="tr-TR"/>
        </w:rPr>
        <w:t xml:space="preserve"> başlıklı makale, parametrik metinden konuşmaya (TTS) sentez için derin sinir ağlarının (DNN) eğitim süreçlerini incelemektedir. Bu çalışma, DNN'lerin TTS uygulamalarındaki rolünü ve eğitim aşamalarındaki kritik faktörleri ele alarak, TTS sistemlerinin kalitesini artırmaya yönelik öneriler sunmaktadır.</w:t>
      </w:r>
    </w:p>
    <w:p w14:paraId="55582696" w14:textId="77777777" w:rsidR="008D7431" w:rsidRPr="008D7431" w:rsidRDefault="008D7431" w:rsidP="008D7431">
      <w:pPr>
        <w:spacing w:before="100" w:beforeAutospacing="1" w:after="100" w:afterAutospacing="1" w:line="240" w:lineRule="auto"/>
        <w:outlineLvl w:val="2"/>
        <w:rPr>
          <w:rFonts w:ascii="Times New Roman" w:eastAsia="Times New Roman" w:hAnsi="Times New Roman" w:cs="Times New Roman"/>
          <w:b/>
          <w:bCs/>
          <w:sz w:val="24"/>
          <w:szCs w:val="24"/>
          <w:lang w:eastAsia="tr-TR"/>
        </w:rPr>
      </w:pPr>
      <w:r w:rsidRPr="008D7431">
        <w:rPr>
          <w:rFonts w:ascii="Times New Roman" w:eastAsia="Times New Roman" w:hAnsi="Times New Roman" w:cs="Times New Roman"/>
          <w:b/>
          <w:bCs/>
          <w:sz w:val="24"/>
          <w:szCs w:val="24"/>
          <w:lang w:eastAsia="tr-TR"/>
        </w:rPr>
        <w:t>Ana Noktalar</w:t>
      </w:r>
    </w:p>
    <w:p w14:paraId="31CD3B35" w14:textId="77777777" w:rsidR="008D7431" w:rsidRPr="008D7431" w:rsidRDefault="008D7431" w:rsidP="008D7431">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8D7431">
        <w:rPr>
          <w:rFonts w:ascii="Times New Roman" w:eastAsia="Times New Roman" w:hAnsi="Times New Roman" w:cs="Times New Roman"/>
          <w:b/>
          <w:bCs/>
          <w:sz w:val="24"/>
          <w:szCs w:val="24"/>
          <w:lang w:eastAsia="tr-TR"/>
        </w:rPr>
        <w:t>Parametrik TTS Sentezi ve DNN Kullanımı</w:t>
      </w:r>
      <w:r w:rsidRPr="008D7431">
        <w:rPr>
          <w:rFonts w:ascii="Times New Roman" w:eastAsia="Times New Roman" w:hAnsi="Times New Roman" w:cs="Times New Roman"/>
          <w:sz w:val="24"/>
          <w:szCs w:val="24"/>
          <w:lang w:eastAsia="tr-TR"/>
        </w:rPr>
        <w:t>:</w:t>
      </w:r>
    </w:p>
    <w:p w14:paraId="29653D9E" w14:textId="77777777" w:rsidR="008D7431" w:rsidRPr="008D7431" w:rsidRDefault="008D7431" w:rsidP="008D7431">
      <w:pPr>
        <w:numPr>
          <w:ilvl w:val="1"/>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8D7431">
        <w:rPr>
          <w:rFonts w:ascii="Times New Roman" w:eastAsia="Times New Roman" w:hAnsi="Times New Roman" w:cs="Times New Roman"/>
          <w:sz w:val="24"/>
          <w:szCs w:val="24"/>
          <w:lang w:eastAsia="tr-TR"/>
        </w:rPr>
        <w:t>Parametrik TTS, metin verilerinin doğal ve akıcı seslere dönüştürülmesi için kullanılan bir tekniktir. DNN'ler, ses dalga formlarını tahmin etmek için bu sistemde önemli bir rol oynamaktadır.</w:t>
      </w:r>
    </w:p>
    <w:p w14:paraId="2BF99650" w14:textId="77777777" w:rsidR="008D7431" w:rsidRPr="008D7431" w:rsidRDefault="008D7431" w:rsidP="008D7431">
      <w:pPr>
        <w:numPr>
          <w:ilvl w:val="1"/>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8D7431">
        <w:rPr>
          <w:rFonts w:ascii="Times New Roman" w:eastAsia="Times New Roman" w:hAnsi="Times New Roman" w:cs="Times New Roman"/>
          <w:sz w:val="24"/>
          <w:szCs w:val="24"/>
          <w:lang w:eastAsia="tr-TR"/>
        </w:rPr>
        <w:t>DNN, karmaşık ilişkileri öğrenme yeteneği sayesinde ses kalitesini ve doğallığını artırmada etkili bir araçtır.</w:t>
      </w:r>
    </w:p>
    <w:p w14:paraId="21085295" w14:textId="77777777" w:rsidR="008D7431" w:rsidRPr="008D7431" w:rsidRDefault="008D7431" w:rsidP="008D7431">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8D7431">
        <w:rPr>
          <w:rFonts w:ascii="Times New Roman" w:eastAsia="Times New Roman" w:hAnsi="Times New Roman" w:cs="Times New Roman"/>
          <w:b/>
          <w:bCs/>
          <w:sz w:val="24"/>
          <w:szCs w:val="24"/>
          <w:lang w:eastAsia="tr-TR"/>
        </w:rPr>
        <w:t>Eğitim Aşamaları</w:t>
      </w:r>
      <w:r w:rsidRPr="008D7431">
        <w:rPr>
          <w:rFonts w:ascii="Times New Roman" w:eastAsia="Times New Roman" w:hAnsi="Times New Roman" w:cs="Times New Roman"/>
          <w:sz w:val="24"/>
          <w:szCs w:val="24"/>
          <w:lang w:eastAsia="tr-TR"/>
        </w:rPr>
        <w:t>:</w:t>
      </w:r>
    </w:p>
    <w:p w14:paraId="5754D799" w14:textId="77777777" w:rsidR="008D7431" w:rsidRPr="008D7431" w:rsidRDefault="008D7431" w:rsidP="008D7431">
      <w:pPr>
        <w:numPr>
          <w:ilvl w:val="1"/>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8D7431">
        <w:rPr>
          <w:rFonts w:ascii="Times New Roman" w:eastAsia="Times New Roman" w:hAnsi="Times New Roman" w:cs="Times New Roman"/>
          <w:b/>
          <w:bCs/>
          <w:sz w:val="24"/>
          <w:szCs w:val="24"/>
          <w:lang w:eastAsia="tr-TR"/>
        </w:rPr>
        <w:lastRenderedPageBreak/>
        <w:t>Veri Hazırlığı</w:t>
      </w:r>
      <w:r w:rsidRPr="008D7431">
        <w:rPr>
          <w:rFonts w:ascii="Times New Roman" w:eastAsia="Times New Roman" w:hAnsi="Times New Roman" w:cs="Times New Roman"/>
          <w:sz w:val="24"/>
          <w:szCs w:val="24"/>
          <w:lang w:eastAsia="tr-TR"/>
        </w:rPr>
        <w:t>: TTS sisteminin başarısı, yüksek kaliteli ses ve metin eşleştirme verilerinin toplanmasına dayanır. Yeterli ve çeşitli veri setlerinin kullanımı, DNN'lerin performansını doğrudan etkiler.</w:t>
      </w:r>
    </w:p>
    <w:p w14:paraId="6CDFEEA2" w14:textId="77777777" w:rsidR="008D7431" w:rsidRPr="008D7431" w:rsidRDefault="008D7431" w:rsidP="008D7431">
      <w:pPr>
        <w:numPr>
          <w:ilvl w:val="1"/>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8D7431">
        <w:rPr>
          <w:rFonts w:ascii="Times New Roman" w:eastAsia="Times New Roman" w:hAnsi="Times New Roman" w:cs="Times New Roman"/>
          <w:b/>
          <w:bCs/>
          <w:sz w:val="24"/>
          <w:szCs w:val="24"/>
          <w:lang w:eastAsia="tr-TR"/>
        </w:rPr>
        <w:t>Öznitelik Çıkartma</w:t>
      </w:r>
      <w:r w:rsidRPr="008D7431">
        <w:rPr>
          <w:rFonts w:ascii="Times New Roman" w:eastAsia="Times New Roman" w:hAnsi="Times New Roman" w:cs="Times New Roman"/>
          <w:sz w:val="24"/>
          <w:szCs w:val="24"/>
          <w:lang w:eastAsia="tr-TR"/>
        </w:rPr>
        <w:t>: DNN'lerin eğitiminde kullanılan özniteliklerin seçimi, modelin doğruluğunu ve genel performansını etkileyen kritik bir aşamadır. Ses sinyallerinin özelliklerini doğru bir şekilde temsil eden özniteliklerin belirlenmesi gerekmektedir.</w:t>
      </w:r>
    </w:p>
    <w:p w14:paraId="65D2A5D3" w14:textId="77777777" w:rsidR="008D7431" w:rsidRPr="008D7431" w:rsidRDefault="008D7431" w:rsidP="008D7431">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8D7431">
        <w:rPr>
          <w:rFonts w:ascii="Times New Roman" w:eastAsia="Times New Roman" w:hAnsi="Times New Roman" w:cs="Times New Roman"/>
          <w:b/>
          <w:bCs/>
          <w:sz w:val="24"/>
          <w:szCs w:val="24"/>
          <w:lang w:eastAsia="tr-TR"/>
        </w:rPr>
        <w:t>Model Yapısı ve Eğitim Stratejileri</w:t>
      </w:r>
      <w:r w:rsidRPr="008D7431">
        <w:rPr>
          <w:rFonts w:ascii="Times New Roman" w:eastAsia="Times New Roman" w:hAnsi="Times New Roman" w:cs="Times New Roman"/>
          <w:sz w:val="24"/>
          <w:szCs w:val="24"/>
          <w:lang w:eastAsia="tr-TR"/>
        </w:rPr>
        <w:t>:</w:t>
      </w:r>
    </w:p>
    <w:p w14:paraId="5D307BEC" w14:textId="77777777" w:rsidR="008D7431" w:rsidRPr="008D7431" w:rsidRDefault="008D7431" w:rsidP="008D7431">
      <w:pPr>
        <w:numPr>
          <w:ilvl w:val="1"/>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8D7431">
        <w:rPr>
          <w:rFonts w:ascii="Times New Roman" w:eastAsia="Times New Roman" w:hAnsi="Times New Roman" w:cs="Times New Roman"/>
          <w:sz w:val="24"/>
          <w:szCs w:val="24"/>
          <w:lang w:eastAsia="tr-TR"/>
        </w:rPr>
        <w:t>Makalede, DNN yapılandırmaları ve bu yapıların eğitim süreçleri üzerinde durulmaktadır. Derinlik, katman sayısı ve nöron sayısı gibi parametrelerin optimize edilmesi, modelin genel başarısını artırabilir.</w:t>
      </w:r>
    </w:p>
    <w:p w14:paraId="280EF8A2" w14:textId="77777777" w:rsidR="008D7431" w:rsidRPr="008D7431" w:rsidRDefault="008D7431" w:rsidP="008D7431">
      <w:pPr>
        <w:numPr>
          <w:ilvl w:val="1"/>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8D7431">
        <w:rPr>
          <w:rFonts w:ascii="Times New Roman" w:eastAsia="Times New Roman" w:hAnsi="Times New Roman" w:cs="Times New Roman"/>
          <w:b/>
          <w:bCs/>
          <w:sz w:val="24"/>
          <w:szCs w:val="24"/>
          <w:lang w:eastAsia="tr-TR"/>
        </w:rPr>
        <w:t>Daha İyi Genelleme</w:t>
      </w:r>
      <w:r w:rsidRPr="008D7431">
        <w:rPr>
          <w:rFonts w:ascii="Times New Roman" w:eastAsia="Times New Roman" w:hAnsi="Times New Roman" w:cs="Times New Roman"/>
          <w:sz w:val="24"/>
          <w:szCs w:val="24"/>
          <w:lang w:eastAsia="tr-TR"/>
        </w:rPr>
        <w:t>: Eğitim sırasında modelin aşırı öğrenmesini önlemek için farklı stratejiler kullanılmalıdır. Düzenleme teknikleri ve erken durdurma gibi yöntemler, modelin genelleme yeteneğini geliştirebilir.</w:t>
      </w:r>
    </w:p>
    <w:p w14:paraId="616527E8" w14:textId="77777777" w:rsidR="008D7431" w:rsidRPr="008D7431" w:rsidRDefault="008D7431" w:rsidP="008D7431">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8D7431">
        <w:rPr>
          <w:rFonts w:ascii="Times New Roman" w:eastAsia="Times New Roman" w:hAnsi="Times New Roman" w:cs="Times New Roman"/>
          <w:b/>
          <w:bCs/>
          <w:sz w:val="24"/>
          <w:szCs w:val="24"/>
          <w:lang w:eastAsia="tr-TR"/>
        </w:rPr>
        <w:t>İleri Düzey Yöntemler</w:t>
      </w:r>
      <w:r w:rsidRPr="008D7431">
        <w:rPr>
          <w:rFonts w:ascii="Times New Roman" w:eastAsia="Times New Roman" w:hAnsi="Times New Roman" w:cs="Times New Roman"/>
          <w:sz w:val="24"/>
          <w:szCs w:val="24"/>
          <w:lang w:eastAsia="tr-TR"/>
        </w:rPr>
        <w:t>:</w:t>
      </w:r>
    </w:p>
    <w:p w14:paraId="00B8CCF2" w14:textId="77777777" w:rsidR="008D7431" w:rsidRPr="008D7431" w:rsidRDefault="008D7431" w:rsidP="008D7431">
      <w:pPr>
        <w:numPr>
          <w:ilvl w:val="1"/>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8D7431">
        <w:rPr>
          <w:rFonts w:ascii="Times New Roman" w:eastAsia="Times New Roman" w:hAnsi="Times New Roman" w:cs="Times New Roman"/>
          <w:sz w:val="24"/>
          <w:szCs w:val="24"/>
          <w:lang w:eastAsia="tr-TR"/>
        </w:rPr>
        <w:t>Yazarlar, DNN'lerin eğitimi için kullanılan ileri düzey teknikleri ve yaklaşımları ele almaktadır. Özellikle, dikkat mekanizmaları ve yeniden eğitimin (fine-tuning) kullanımı gibi yenilikçi yöntemler, TTS sistemlerinin kalitesini artırmada etkili olabilir.</w:t>
      </w:r>
    </w:p>
    <w:p w14:paraId="4C9B1556" w14:textId="77777777" w:rsidR="008D7431" w:rsidRPr="008D7431" w:rsidRDefault="008D7431" w:rsidP="008D7431">
      <w:pPr>
        <w:numPr>
          <w:ilvl w:val="1"/>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8D7431">
        <w:rPr>
          <w:rFonts w:ascii="Times New Roman" w:eastAsia="Times New Roman" w:hAnsi="Times New Roman" w:cs="Times New Roman"/>
          <w:b/>
          <w:bCs/>
          <w:sz w:val="24"/>
          <w:szCs w:val="24"/>
          <w:lang w:eastAsia="tr-TR"/>
        </w:rPr>
        <w:t>Hiperparametre Ayarlama</w:t>
      </w:r>
      <w:r w:rsidRPr="008D7431">
        <w:rPr>
          <w:rFonts w:ascii="Times New Roman" w:eastAsia="Times New Roman" w:hAnsi="Times New Roman" w:cs="Times New Roman"/>
          <w:sz w:val="24"/>
          <w:szCs w:val="24"/>
          <w:lang w:eastAsia="tr-TR"/>
        </w:rPr>
        <w:t>: Hiperparametrelerin ayarlanması, DNN'lerin eğitim sürecindeki kritik bir faktördür. Hiperparametrelerin optimize edilmesi, modelin performansını önemli ölçüde artırabilir.</w:t>
      </w:r>
    </w:p>
    <w:p w14:paraId="748E71A3" w14:textId="77777777" w:rsidR="008D7431" w:rsidRPr="008D7431" w:rsidRDefault="008D7431" w:rsidP="008D7431">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8D7431">
        <w:rPr>
          <w:rFonts w:ascii="Times New Roman" w:eastAsia="Times New Roman" w:hAnsi="Times New Roman" w:cs="Times New Roman"/>
          <w:b/>
          <w:bCs/>
          <w:sz w:val="24"/>
          <w:szCs w:val="24"/>
          <w:lang w:eastAsia="tr-TR"/>
        </w:rPr>
        <w:t>Sonuçlar ve Öneriler</w:t>
      </w:r>
      <w:r w:rsidRPr="008D7431">
        <w:rPr>
          <w:rFonts w:ascii="Times New Roman" w:eastAsia="Times New Roman" w:hAnsi="Times New Roman" w:cs="Times New Roman"/>
          <w:sz w:val="24"/>
          <w:szCs w:val="24"/>
          <w:lang w:eastAsia="tr-TR"/>
        </w:rPr>
        <w:t>:</w:t>
      </w:r>
    </w:p>
    <w:p w14:paraId="17AA6703" w14:textId="77777777" w:rsidR="008D7431" w:rsidRPr="008D7431" w:rsidRDefault="008D7431" w:rsidP="008D7431">
      <w:pPr>
        <w:numPr>
          <w:ilvl w:val="1"/>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8D7431">
        <w:rPr>
          <w:rFonts w:ascii="Times New Roman" w:eastAsia="Times New Roman" w:hAnsi="Times New Roman" w:cs="Times New Roman"/>
          <w:sz w:val="24"/>
          <w:szCs w:val="24"/>
          <w:lang w:eastAsia="tr-TR"/>
        </w:rPr>
        <w:t>Çalışma, parametrik TTS sentezinde DNN'lerin eğitimine yönelik kapsamlı bir analiz sunmakta ve uygulayıcılara, sistemlerini geliştirmek için yol gösterici bilgiler sağlamaktadır.</w:t>
      </w:r>
    </w:p>
    <w:p w14:paraId="7F3EAE09" w14:textId="77777777" w:rsidR="008D7431" w:rsidRPr="008D7431" w:rsidRDefault="008D7431" w:rsidP="008D7431">
      <w:pPr>
        <w:numPr>
          <w:ilvl w:val="1"/>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8D7431">
        <w:rPr>
          <w:rFonts w:ascii="Times New Roman" w:eastAsia="Times New Roman" w:hAnsi="Times New Roman" w:cs="Times New Roman"/>
          <w:sz w:val="24"/>
          <w:szCs w:val="24"/>
          <w:lang w:eastAsia="tr-TR"/>
        </w:rPr>
        <w:t>Yazarlar, gelecekteki çalışmalarda daha fazla veri kaynağının kullanılması ve modelin farklı seslendirme dilleri için genelleştirilmesi gerektiğini vurgulamaktadır.</w:t>
      </w:r>
    </w:p>
    <w:p w14:paraId="22A78835" w14:textId="77777777" w:rsidR="008D7431" w:rsidRPr="008D7431" w:rsidRDefault="008D7431" w:rsidP="008D7431">
      <w:pPr>
        <w:spacing w:before="100" w:beforeAutospacing="1" w:after="100" w:afterAutospacing="1" w:line="240" w:lineRule="auto"/>
        <w:outlineLvl w:val="2"/>
        <w:rPr>
          <w:rFonts w:ascii="Times New Roman" w:eastAsia="Times New Roman" w:hAnsi="Times New Roman" w:cs="Times New Roman"/>
          <w:b/>
          <w:bCs/>
          <w:sz w:val="24"/>
          <w:szCs w:val="24"/>
          <w:lang w:eastAsia="tr-TR"/>
        </w:rPr>
      </w:pPr>
      <w:r w:rsidRPr="008D7431">
        <w:rPr>
          <w:rFonts w:ascii="Times New Roman" w:eastAsia="Times New Roman" w:hAnsi="Times New Roman" w:cs="Times New Roman"/>
          <w:b/>
          <w:bCs/>
          <w:sz w:val="24"/>
          <w:szCs w:val="24"/>
          <w:lang w:eastAsia="tr-TR"/>
        </w:rPr>
        <w:t>Sonuç</w:t>
      </w:r>
    </w:p>
    <w:p w14:paraId="10211354" w14:textId="77777777" w:rsidR="008D7431" w:rsidRPr="008D7431" w:rsidRDefault="008D7431" w:rsidP="008D7431">
      <w:pPr>
        <w:spacing w:before="100" w:beforeAutospacing="1" w:after="100" w:afterAutospacing="1" w:line="240" w:lineRule="auto"/>
        <w:rPr>
          <w:rFonts w:ascii="Times New Roman" w:eastAsia="Times New Roman" w:hAnsi="Times New Roman" w:cs="Times New Roman"/>
          <w:sz w:val="24"/>
          <w:szCs w:val="24"/>
          <w:lang w:eastAsia="tr-TR"/>
        </w:rPr>
      </w:pPr>
      <w:r w:rsidRPr="008D7431">
        <w:rPr>
          <w:rFonts w:ascii="Times New Roman" w:eastAsia="Times New Roman" w:hAnsi="Times New Roman" w:cs="Times New Roman"/>
          <w:sz w:val="24"/>
          <w:szCs w:val="24"/>
          <w:lang w:eastAsia="tr-TR"/>
        </w:rPr>
        <w:t>Qian ve diğerlerinin çalışması, parametrik TTS sentezinde derin sinir ağlarının eğitim süreçlerinin önemini ve etkisini ele almaktadır. Bu derleme, ses sentezi sistemlerinin kalitesini artırmaya yönelik stratejiler ve öneriler sunarak, TTS alanındaki araştırmalar için önemli bir kaynak oluşturmaktadır. DNN'lerin etkili kullanımı ve doğru eğitim stratejileri, metinlerden doğal ve akıcı konuşma üretme yeteneğini geliştirebilir.</w:t>
      </w:r>
    </w:p>
    <w:p w14:paraId="1F7A4E20" w14:textId="77777777" w:rsidR="00260011" w:rsidRDefault="00260011" w:rsidP="00260011">
      <w:pPr>
        <w:pStyle w:val="NormalWeb"/>
      </w:pPr>
      <w:r>
        <w:t>Yapay zeka ile tsunami tahmini yapma süreci, çeşitli adımlar ve yöntemler içerir. Aşağıda, bu makalelerden elde edilen bilgiler ışığında adım adım bir yol haritası sunuyorum:</w:t>
      </w:r>
    </w:p>
    <w:p w14:paraId="3213E49D" w14:textId="77777777" w:rsidR="00260011" w:rsidRDefault="00260011" w:rsidP="00260011">
      <w:pPr>
        <w:pStyle w:val="Balk3"/>
      </w:pPr>
      <w:r>
        <w:t>Adım 1: Amaç Belirleme</w:t>
      </w:r>
    </w:p>
    <w:p w14:paraId="40361D59" w14:textId="77777777" w:rsidR="00260011" w:rsidRDefault="00260011" w:rsidP="00260011">
      <w:pPr>
        <w:numPr>
          <w:ilvl w:val="0"/>
          <w:numId w:val="12"/>
        </w:numPr>
        <w:spacing w:before="100" w:beforeAutospacing="1" w:after="100" w:afterAutospacing="1" w:line="240" w:lineRule="auto"/>
      </w:pPr>
      <w:r>
        <w:rPr>
          <w:rStyle w:val="Gl"/>
        </w:rPr>
        <w:t>Hedefi Tanımlayın</w:t>
      </w:r>
      <w:r>
        <w:t>: Tsunami tahmini yapma sürecinin hedefini belirleyin. Örneğin, tsunami dalgalarının varış süresini tahmin etmek veya hasar analizleri yapmak istiyor musunuz?</w:t>
      </w:r>
    </w:p>
    <w:p w14:paraId="7710AFA7" w14:textId="77777777" w:rsidR="00260011" w:rsidRDefault="00260011" w:rsidP="00260011">
      <w:pPr>
        <w:pStyle w:val="Balk3"/>
      </w:pPr>
      <w:r>
        <w:t>Adım 2: Veri Toplama</w:t>
      </w:r>
    </w:p>
    <w:p w14:paraId="562F8F14" w14:textId="77777777" w:rsidR="00260011" w:rsidRDefault="00260011" w:rsidP="00260011">
      <w:pPr>
        <w:numPr>
          <w:ilvl w:val="0"/>
          <w:numId w:val="13"/>
        </w:numPr>
        <w:spacing w:before="100" w:beforeAutospacing="1" w:after="100" w:afterAutospacing="1" w:line="240" w:lineRule="auto"/>
      </w:pPr>
      <w:r>
        <w:rPr>
          <w:rStyle w:val="Gl"/>
        </w:rPr>
        <w:lastRenderedPageBreak/>
        <w:t>Veri Kaynaklarını Belirleyin</w:t>
      </w:r>
      <w:r>
        <w:t>: Tsunami tahmini için gerekli olan veri kaynaklarını belirleyin. Bu veriler, tsunami dalgalarının hareketi, su seviyesi, jeolojik veriler ve geçmiş tsunami olaylarını içerebilir.</w:t>
      </w:r>
    </w:p>
    <w:p w14:paraId="7990E461" w14:textId="77777777" w:rsidR="00260011" w:rsidRDefault="00260011" w:rsidP="00260011">
      <w:pPr>
        <w:numPr>
          <w:ilvl w:val="0"/>
          <w:numId w:val="13"/>
        </w:numPr>
        <w:spacing w:before="100" w:beforeAutospacing="1" w:after="100" w:afterAutospacing="1" w:line="240" w:lineRule="auto"/>
      </w:pPr>
      <w:r>
        <w:rPr>
          <w:rStyle w:val="Gl"/>
        </w:rPr>
        <w:t>Veri Toplayın</w:t>
      </w:r>
      <w:r>
        <w:t>: Tsunami olaylarına ilişkin geçmiş verileri (örneğin, okyanus dalgası gözlemleri, sismik veriler, hava durumu verileri) toplayın. Uzaktan algılama verileri de kullanışlı olabilir.</w:t>
      </w:r>
    </w:p>
    <w:p w14:paraId="46964F94" w14:textId="77777777" w:rsidR="00260011" w:rsidRDefault="00260011" w:rsidP="00260011">
      <w:pPr>
        <w:pStyle w:val="Balk3"/>
      </w:pPr>
      <w:r>
        <w:t>Adım 3: Veri Ön İşleme</w:t>
      </w:r>
    </w:p>
    <w:p w14:paraId="0F77C1CD" w14:textId="77777777" w:rsidR="00260011" w:rsidRDefault="00260011" w:rsidP="00260011">
      <w:pPr>
        <w:numPr>
          <w:ilvl w:val="0"/>
          <w:numId w:val="14"/>
        </w:numPr>
        <w:spacing w:before="100" w:beforeAutospacing="1" w:after="100" w:afterAutospacing="1" w:line="240" w:lineRule="auto"/>
      </w:pPr>
      <w:r>
        <w:rPr>
          <w:rStyle w:val="Gl"/>
        </w:rPr>
        <w:t>Veri Temizleme</w:t>
      </w:r>
      <w:r>
        <w:t>: Toplanan verilerin eksik, yanlış veya tutarsız olanlarını düzeltin. Verilerin tutarlılığını sağlamak için istatistiksel yöntemler kullanın.</w:t>
      </w:r>
    </w:p>
    <w:p w14:paraId="00529192" w14:textId="77777777" w:rsidR="00260011" w:rsidRDefault="00260011" w:rsidP="00260011">
      <w:pPr>
        <w:numPr>
          <w:ilvl w:val="0"/>
          <w:numId w:val="14"/>
        </w:numPr>
        <w:spacing w:before="100" w:beforeAutospacing="1" w:after="100" w:afterAutospacing="1" w:line="240" w:lineRule="auto"/>
      </w:pPr>
      <w:r>
        <w:rPr>
          <w:rStyle w:val="Gl"/>
        </w:rPr>
        <w:t>Öznitelik Çıkartma</w:t>
      </w:r>
      <w:r>
        <w:t>: DNN (Derin Sinir Ağı) kullanarak modelinizde kullanılacak öznitelikleri belirleyin. Örneğin, dalga boyu, su seviyesi, sismik aktivite gibi değişkenler.</w:t>
      </w:r>
    </w:p>
    <w:p w14:paraId="7AA73513" w14:textId="77777777" w:rsidR="00260011" w:rsidRDefault="00260011" w:rsidP="00260011">
      <w:pPr>
        <w:pStyle w:val="Balk3"/>
      </w:pPr>
      <w:r>
        <w:t>Adım 4: Model Geliştirme</w:t>
      </w:r>
    </w:p>
    <w:p w14:paraId="7BAC0C17" w14:textId="77777777" w:rsidR="00260011" w:rsidRDefault="00260011" w:rsidP="00260011">
      <w:pPr>
        <w:numPr>
          <w:ilvl w:val="0"/>
          <w:numId w:val="15"/>
        </w:numPr>
        <w:spacing w:before="100" w:beforeAutospacing="1" w:after="100" w:afterAutospacing="1" w:line="240" w:lineRule="auto"/>
      </w:pPr>
      <w:r>
        <w:rPr>
          <w:rStyle w:val="Gl"/>
        </w:rPr>
        <w:t>Model Seçimi</w:t>
      </w:r>
      <w:r>
        <w:t>: Tahmin modelini seçin. Derin öğrenme, özellikle CNN ve RNN (Recurrent Neural Networks) gibi yapılar tsunami tahmininde etkili olabilir.</w:t>
      </w:r>
    </w:p>
    <w:p w14:paraId="1258D60E" w14:textId="77777777" w:rsidR="00260011" w:rsidRDefault="00260011" w:rsidP="00260011">
      <w:pPr>
        <w:numPr>
          <w:ilvl w:val="1"/>
          <w:numId w:val="15"/>
        </w:numPr>
        <w:spacing w:before="100" w:beforeAutospacing="1" w:after="100" w:afterAutospacing="1" w:line="240" w:lineRule="auto"/>
      </w:pPr>
      <w:r>
        <w:rPr>
          <w:rStyle w:val="Gl"/>
        </w:rPr>
        <w:t>CNN</w:t>
      </w:r>
      <w:r>
        <w:t>: Görüntü verilerini işlemek için kullanılabilir. Örneğin, uzaktan algılama görüntüleri ile dalga analizi yapılabilir.</w:t>
      </w:r>
    </w:p>
    <w:p w14:paraId="751888C3" w14:textId="77777777" w:rsidR="00260011" w:rsidRDefault="00260011" w:rsidP="00260011">
      <w:pPr>
        <w:numPr>
          <w:ilvl w:val="1"/>
          <w:numId w:val="15"/>
        </w:numPr>
        <w:spacing w:before="100" w:beforeAutospacing="1" w:after="100" w:afterAutospacing="1" w:line="240" w:lineRule="auto"/>
      </w:pPr>
      <w:r>
        <w:rPr>
          <w:rStyle w:val="Gl"/>
        </w:rPr>
        <w:t>RNN</w:t>
      </w:r>
      <w:r>
        <w:t>: Zaman serisi verileri ile çalışmak için idealdir. Tsunami verilerini tahmin etmek için geçmiş verilerden öğrenebilir.</w:t>
      </w:r>
    </w:p>
    <w:p w14:paraId="49438B17" w14:textId="77777777" w:rsidR="00260011" w:rsidRDefault="00260011" w:rsidP="00260011">
      <w:pPr>
        <w:numPr>
          <w:ilvl w:val="0"/>
          <w:numId w:val="15"/>
        </w:numPr>
        <w:spacing w:before="100" w:beforeAutospacing="1" w:after="100" w:afterAutospacing="1" w:line="240" w:lineRule="auto"/>
      </w:pPr>
      <w:r>
        <w:rPr>
          <w:rStyle w:val="Gl"/>
        </w:rPr>
        <w:t>Model Eğitimi</w:t>
      </w:r>
      <w:r>
        <w:t>: Toplanan verileri kullanarak modelinizi eğitin. Eğitim sürecinde hiperparametreleri optimize edin ve modelin genelleme yeteneğini artırın.</w:t>
      </w:r>
    </w:p>
    <w:p w14:paraId="3F3BBAB6" w14:textId="77777777" w:rsidR="00260011" w:rsidRDefault="00260011" w:rsidP="00260011">
      <w:pPr>
        <w:pStyle w:val="Balk3"/>
      </w:pPr>
      <w:r>
        <w:t>Adım 5: Model Değerlendirme</w:t>
      </w:r>
    </w:p>
    <w:p w14:paraId="7176AB49" w14:textId="77777777" w:rsidR="00260011" w:rsidRDefault="00260011" w:rsidP="00260011">
      <w:pPr>
        <w:numPr>
          <w:ilvl w:val="0"/>
          <w:numId w:val="16"/>
        </w:numPr>
        <w:spacing w:before="100" w:beforeAutospacing="1" w:after="100" w:afterAutospacing="1" w:line="240" w:lineRule="auto"/>
      </w:pPr>
      <w:r>
        <w:rPr>
          <w:rStyle w:val="Gl"/>
        </w:rPr>
        <w:t>Doğrulama Seti Oluşturun</w:t>
      </w:r>
      <w:r>
        <w:t>: Modelin doğruluğunu değerlendirmek için bir doğrulama seti ayırın. Bu set, modelin gerçek dünya verilerine ne kadar iyi uyduğunu test etmenize yardımcı olacaktır.</w:t>
      </w:r>
    </w:p>
    <w:p w14:paraId="7096012F" w14:textId="77777777" w:rsidR="00260011" w:rsidRDefault="00260011" w:rsidP="00260011">
      <w:pPr>
        <w:numPr>
          <w:ilvl w:val="0"/>
          <w:numId w:val="16"/>
        </w:numPr>
        <w:spacing w:before="100" w:beforeAutospacing="1" w:after="100" w:afterAutospacing="1" w:line="240" w:lineRule="auto"/>
      </w:pPr>
      <w:r>
        <w:rPr>
          <w:rStyle w:val="Gl"/>
        </w:rPr>
        <w:t>Performans Ölçümleri</w:t>
      </w:r>
      <w:r>
        <w:t>: Modelin performansını değerlendirin. MSE (Mean Squared Error), MAE (Mean Absolute Error) gibi ölçümleri kullanarak tahminlerinizi değerlendirin.</w:t>
      </w:r>
    </w:p>
    <w:p w14:paraId="45B8570B" w14:textId="77777777" w:rsidR="00260011" w:rsidRDefault="00260011" w:rsidP="00260011">
      <w:pPr>
        <w:pStyle w:val="Balk3"/>
      </w:pPr>
      <w:r>
        <w:t>Adım 6: Uygulama ve İyileştirme</w:t>
      </w:r>
    </w:p>
    <w:p w14:paraId="4BF01B49" w14:textId="77777777" w:rsidR="00260011" w:rsidRDefault="00260011" w:rsidP="00260011">
      <w:pPr>
        <w:numPr>
          <w:ilvl w:val="0"/>
          <w:numId w:val="17"/>
        </w:numPr>
        <w:spacing w:before="100" w:beforeAutospacing="1" w:after="100" w:afterAutospacing="1" w:line="240" w:lineRule="auto"/>
      </w:pPr>
      <w:r>
        <w:rPr>
          <w:rStyle w:val="Gl"/>
        </w:rPr>
        <w:t>Gerçek Zamanlı Tahmin</w:t>
      </w:r>
      <w:r>
        <w:t>: Eğitilen modeli gerçek zamanlı verilerle uygulayarak tsunami tahminleri yapın. Bu aşamada, modelin güncellenmesi ve iyileştirilmesi gerekebilir.</w:t>
      </w:r>
    </w:p>
    <w:p w14:paraId="555394A3" w14:textId="77777777" w:rsidR="00260011" w:rsidRDefault="00260011" w:rsidP="00260011">
      <w:pPr>
        <w:numPr>
          <w:ilvl w:val="0"/>
          <w:numId w:val="17"/>
        </w:numPr>
        <w:spacing w:before="100" w:beforeAutospacing="1" w:after="100" w:afterAutospacing="1" w:line="240" w:lineRule="auto"/>
      </w:pPr>
      <w:r>
        <w:rPr>
          <w:rStyle w:val="Gl"/>
        </w:rPr>
        <w:t>Model Güncellemeleri</w:t>
      </w:r>
      <w:r>
        <w:t>: Yeni verilerle modelinizi sürekli güncelleyin ve yeniden eğitin. Bu, modelin zamanla daha doğru tahminler yapmasını sağlayacaktır.</w:t>
      </w:r>
    </w:p>
    <w:p w14:paraId="027A183F" w14:textId="77777777" w:rsidR="00260011" w:rsidRDefault="00260011" w:rsidP="00260011">
      <w:pPr>
        <w:pStyle w:val="Balk3"/>
      </w:pPr>
      <w:r>
        <w:t>Adım 7: Sonuçların İletilmesi</w:t>
      </w:r>
    </w:p>
    <w:p w14:paraId="2100D300" w14:textId="77777777" w:rsidR="00260011" w:rsidRDefault="00260011" w:rsidP="00260011">
      <w:pPr>
        <w:numPr>
          <w:ilvl w:val="0"/>
          <w:numId w:val="18"/>
        </w:numPr>
        <w:spacing w:before="100" w:beforeAutospacing="1" w:after="100" w:afterAutospacing="1" w:line="240" w:lineRule="auto"/>
      </w:pPr>
      <w:r>
        <w:rPr>
          <w:rStyle w:val="Gl"/>
        </w:rPr>
        <w:t>Sonuç Raporlama</w:t>
      </w:r>
      <w:r>
        <w:t>: Tahminlerinizi ve elde ettiğiniz sonuçları raporlayın. Görselleştirme teknikleri kullanarak, elde edilen verileri ve tahminleri anlaşılır bir şekilde sunun.</w:t>
      </w:r>
    </w:p>
    <w:p w14:paraId="37AB5DA0" w14:textId="77777777" w:rsidR="00260011" w:rsidRDefault="00260011" w:rsidP="00260011">
      <w:pPr>
        <w:numPr>
          <w:ilvl w:val="0"/>
          <w:numId w:val="18"/>
        </w:numPr>
        <w:spacing w:before="100" w:beforeAutospacing="1" w:after="100" w:afterAutospacing="1" w:line="240" w:lineRule="auto"/>
      </w:pPr>
      <w:r>
        <w:rPr>
          <w:rStyle w:val="Gl"/>
        </w:rPr>
        <w:t>Paydaşlarla İletişim</w:t>
      </w:r>
      <w:r>
        <w:t>: Tsunami tahminleri ile ilgili bilgileri, ilgili paydaşlarla (hükümet, acil durum yönetimi, toplum) paylaşın.</w:t>
      </w:r>
    </w:p>
    <w:p w14:paraId="44339D90" w14:textId="77777777" w:rsidR="00260011" w:rsidRDefault="00260011" w:rsidP="00260011">
      <w:pPr>
        <w:pStyle w:val="Balk3"/>
      </w:pPr>
      <w:r>
        <w:t>Adım 8: İleri Araştırmalar</w:t>
      </w:r>
    </w:p>
    <w:p w14:paraId="0B30805F" w14:textId="77777777" w:rsidR="00260011" w:rsidRDefault="00260011" w:rsidP="00260011">
      <w:pPr>
        <w:numPr>
          <w:ilvl w:val="0"/>
          <w:numId w:val="19"/>
        </w:numPr>
        <w:spacing w:before="100" w:beforeAutospacing="1" w:after="100" w:afterAutospacing="1" w:line="240" w:lineRule="auto"/>
      </w:pPr>
      <w:r>
        <w:rPr>
          <w:rStyle w:val="Gl"/>
        </w:rPr>
        <w:t>Araştırma ve Geliştirme</w:t>
      </w:r>
      <w:r>
        <w:t>: Yapay zeka tabanlı tsunami tahmin sisteminizi geliştirmeye devam edin. Farklı makine öğrenimi ve derin öğrenme tekniklerini deneyin.</w:t>
      </w:r>
    </w:p>
    <w:p w14:paraId="5EB974EE" w14:textId="77777777" w:rsidR="00260011" w:rsidRDefault="00260011" w:rsidP="00260011">
      <w:pPr>
        <w:numPr>
          <w:ilvl w:val="0"/>
          <w:numId w:val="19"/>
        </w:numPr>
        <w:spacing w:before="100" w:beforeAutospacing="1" w:after="100" w:afterAutospacing="1" w:line="240" w:lineRule="auto"/>
      </w:pPr>
      <w:r>
        <w:rPr>
          <w:rStyle w:val="Gl"/>
        </w:rPr>
        <w:lastRenderedPageBreak/>
        <w:t>Çok Disiplinli Yaklaşımlar</w:t>
      </w:r>
      <w:r>
        <w:t>: Tsunami tahmininde diğer bilim alanları ile iş birliği yaparak, daha kapsamlı ve etkili sistemler geliştirin.</w:t>
      </w:r>
    </w:p>
    <w:p w14:paraId="0BC7C60D" w14:textId="77777777" w:rsidR="00260011" w:rsidRDefault="00260011" w:rsidP="00260011">
      <w:pPr>
        <w:pStyle w:val="Balk3"/>
      </w:pPr>
      <w:r>
        <w:t>Yöntem Seçimi</w:t>
      </w:r>
    </w:p>
    <w:p w14:paraId="0A05904E" w14:textId="77777777" w:rsidR="00260011" w:rsidRDefault="00260011" w:rsidP="00260011">
      <w:pPr>
        <w:numPr>
          <w:ilvl w:val="0"/>
          <w:numId w:val="20"/>
        </w:numPr>
        <w:spacing w:before="100" w:beforeAutospacing="1" w:after="100" w:afterAutospacing="1" w:line="240" w:lineRule="auto"/>
      </w:pPr>
      <w:r>
        <w:rPr>
          <w:rStyle w:val="Gl"/>
        </w:rPr>
        <w:t>DNN ve CNN</w:t>
      </w:r>
      <w:r>
        <w:t>: Tsunami tahmini için derin öğrenme yöntemlerini kullanarak karmaşık verileri işlemek için CNN'ler tercih edilebilir.</w:t>
      </w:r>
    </w:p>
    <w:p w14:paraId="127DC0ED" w14:textId="77777777" w:rsidR="00260011" w:rsidRDefault="00260011" w:rsidP="00260011">
      <w:pPr>
        <w:numPr>
          <w:ilvl w:val="0"/>
          <w:numId w:val="20"/>
        </w:numPr>
        <w:spacing w:before="100" w:beforeAutospacing="1" w:after="100" w:afterAutospacing="1" w:line="240" w:lineRule="auto"/>
      </w:pPr>
      <w:r>
        <w:rPr>
          <w:rStyle w:val="Gl"/>
        </w:rPr>
        <w:t>RNN ve LSTM</w:t>
      </w:r>
      <w:r>
        <w:t>: Zaman serisi verileriyle çalışmak için RNN veya LSTM (Long Short-Term Memory) modelleri kullanılabilir.</w:t>
      </w:r>
    </w:p>
    <w:p w14:paraId="7D5F0D99" w14:textId="77777777" w:rsidR="00260011" w:rsidRDefault="00260011" w:rsidP="00260011">
      <w:pPr>
        <w:pStyle w:val="NormalWeb"/>
      </w:pPr>
      <w:r>
        <w:t>Bu adımlar, yapay zeka ile tsunami tahmini yapma sürecinde temel bir rehberlik sağlar. Her adımda detaylara dikkat ederek ilerlemek, modelinizin başarısını artıracaktır.</w:t>
      </w:r>
    </w:p>
    <w:p w14:paraId="3D49B6A2" w14:textId="77777777" w:rsidR="00260011" w:rsidRDefault="00260011" w:rsidP="00260011">
      <w:pPr>
        <w:pStyle w:val="NormalWeb"/>
      </w:pPr>
      <w:r>
        <w:t>Tsunami tahmini için gerekli verileri bulabileceğiniz bazı kaynaklar ve veritabanları şunlardır:</w:t>
      </w:r>
    </w:p>
    <w:p w14:paraId="4FF03028" w14:textId="77777777" w:rsidR="00260011" w:rsidRDefault="00260011" w:rsidP="00260011">
      <w:pPr>
        <w:pStyle w:val="Balk3"/>
      </w:pPr>
      <w:r>
        <w:t xml:space="preserve">1. </w:t>
      </w:r>
      <w:r>
        <w:rPr>
          <w:rStyle w:val="Gl"/>
          <w:b/>
          <w:bCs/>
        </w:rPr>
        <w:t>Ulusal Okyanus ve Atmosfer İdaresi (NOAA)</w:t>
      </w:r>
    </w:p>
    <w:p w14:paraId="4C744287" w14:textId="77777777" w:rsidR="00260011" w:rsidRDefault="00260011" w:rsidP="00260011">
      <w:pPr>
        <w:numPr>
          <w:ilvl w:val="0"/>
          <w:numId w:val="21"/>
        </w:numPr>
        <w:spacing w:before="100" w:beforeAutospacing="1" w:after="100" w:afterAutospacing="1" w:line="240" w:lineRule="auto"/>
      </w:pPr>
      <w:r>
        <w:rPr>
          <w:rStyle w:val="Gl"/>
        </w:rPr>
        <w:t>Web Sitesi</w:t>
      </w:r>
      <w:r>
        <w:t xml:space="preserve">: </w:t>
      </w:r>
      <w:hyperlink r:id="rId6" w:tgtFrame="_new" w:history="1">
        <w:r>
          <w:rPr>
            <w:rStyle w:val="Kpr"/>
          </w:rPr>
          <w:t>NOAA Tsunami Webpage</w:t>
        </w:r>
      </w:hyperlink>
    </w:p>
    <w:p w14:paraId="23290046" w14:textId="77777777" w:rsidR="00260011" w:rsidRDefault="00260011" w:rsidP="00260011">
      <w:pPr>
        <w:numPr>
          <w:ilvl w:val="0"/>
          <w:numId w:val="21"/>
        </w:numPr>
        <w:spacing w:before="100" w:beforeAutospacing="1" w:after="100" w:afterAutospacing="1" w:line="240" w:lineRule="auto"/>
      </w:pPr>
      <w:r>
        <w:t>NOAA, tsunami ve deniz seviyesi verileri, sismik veriler ve okyanus dalgalarının gözlemleri gibi geniş bir veri seti sunmaktadır.</w:t>
      </w:r>
    </w:p>
    <w:p w14:paraId="76FC3EFD" w14:textId="77777777" w:rsidR="00260011" w:rsidRDefault="00260011" w:rsidP="00260011">
      <w:pPr>
        <w:pStyle w:val="Balk3"/>
      </w:pPr>
      <w:r>
        <w:t xml:space="preserve">2. </w:t>
      </w:r>
      <w:r>
        <w:rPr>
          <w:rStyle w:val="Gl"/>
          <w:b/>
          <w:bCs/>
        </w:rPr>
        <w:t>Dünya Meteoroloji Örgütü (WMO)</w:t>
      </w:r>
    </w:p>
    <w:p w14:paraId="46096DA4" w14:textId="77777777" w:rsidR="00260011" w:rsidRDefault="00260011" w:rsidP="00260011">
      <w:pPr>
        <w:numPr>
          <w:ilvl w:val="0"/>
          <w:numId w:val="22"/>
        </w:numPr>
        <w:spacing w:before="100" w:beforeAutospacing="1" w:after="100" w:afterAutospacing="1" w:line="240" w:lineRule="auto"/>
      </w:pPr>
      <w:r>
        <w:rPr>
          <w:rStyle w:val="Gl"/>
        </w:rPr>
        <w:t>Web Sitesi</w:t>
      </w:r>
      <w:r>
        <w:t>: WMO</w:t>
      </w:r>
    </w:p>
    <w:p w14:paraId="72BFFE9F" w14:textId="77777777" w:rsidR="00260011" w:rsidRDefault="00260011" w:rsidP="00260011">
      <w:pPr>
        <w:numPr>
          <w:ilvl w:val="0"/>
          <w:numId w:val="22"/>
        </w:numPr>
        <w:spacing w:before="100" w:beforeAutospacing="1" w:after="100" w:afterAutospacing="1" w:line="240" w:lineRule="auto"/>
      </w:pPr>
      <w:r>
        <w:t>WMO, iklim ve hava durumu verileri ile tsunami olaylarına ilişkin bilgi sunan raporlar sağlar.</w:t>
      </w:r>
    </w:p>
    <w:p w14:paraId="4A9815FE" w14:textId="77777777" w:rsidR="00260011" w:rsidRDefault="00260011" w:rsidP="00260011">
      <w:pPr>
        <w:pStyle w:val="Balk3"/>
      </w:pPr>
      <w:r>
        <w:t xml:space="preserve">3. </w:t>
      </w:r>
      <w:r>
        <w:rPr>
          <w:rStyle w:val="Gl"/>
          <w:b/>
          <w:bCs/>
        </w:rPr>
        <w:t>Uluslararası Tsunami Bilgi Merkezi (ITIC)</w:t>
      </w:r>
    </w:p>
    <w:p w14:paraId="47909168" w14:textId="77777777" w:rsidR="00260011" w:rsidRDefault="00260011" w:rsidP="00260011">
      <w:pPr>
        <w:numPr>
          <w:ilvl w:val="0"/>
          <w:numId w:val="23"/>
        </w:numPr>
        <w:spacing w:before="100" w:beforeAutospacing="1" w:after="100" w:afterAutospacing="1" w:line="240" w:lineRule="auto"/>
      </w:pPr>
      <w:r>
        <w:rPr>
          <w:rStyle w:val="Gl"/>
        </w:rPr>
        <w:t>Web Sitesi</w:t>
      </w:r>
      <w:r>
        <w:t>: ITIC</w:t>
      </w:r>
    </w:p>
    <w:p w14:paraId="10271E59" w14:textId="77777777" w:rsidR="00260011" w:rsidRDefault="00260011" w:rsidP="00260011">
      <w:pPr>
        <w:numPr>
          <w:ilvl w:val="0"/>
          <w:numId w:val="23"/>
        </w:numPr>
        <w:spacing w:before="100" w:beforeAutospacing="1" w:after="100" w:afterAutospacing="1" w:line="240" w:lineRule="auto"/>
      </w:pPr>
      <w:r>
        <w:t>ITIC, dünya genelindeki tsunami olaylarıyla ilgili veri ve bilgiler sunar. Ayrıca, tsunami tahmini ve uyarı sistemleri hakkında bilgi bulabilirsiniz.</w:t>
      </w:r>
    </w:p>
    <w:p w14:paraId="47C3EE75" w14:textId="77777777" w:rsidR="00260011" w:rsidRDefault="00260011" w:rsidP="00260011">
      <w:pPr>
        <w:pStyle w:val="Balk3"/>
      </w:pPr>
      <w:r>
        <w:t xml:space="preserve">4. </w:t>
      </w:r>
      <w:r>
        <w:rPr>
          <w:rStyle w:val="Gl"/>
          <w:b/>
          <w:bCs/>
        </w:rPr>
        <w:t>Tsunami Araştırmaları için Açık Veri Portalları</w:t>
      </w:r>
    </w:p>
    <w:p w14:paraId="429FEC33" w14:textId="77777777" w:rsidR="00260011" w:rsidRDefault="00260011" w:rsidP="00260011">
      <w:pPr>
        <w:numPr>
          <w:ilvl w:val="0"/>
          <w:numId w:val="24"/>
        </w:numPr>
        <w:spacing w:before="100" w:beforeAutospacing="1" w:after="100" w:afterAutospacing="1" w:line="240" w:lineRule="auto"/>
      </w:pPr>
      <w:r>
        <w:rPr>
          <w:rStyle w:val="Gl"/>
        </w:rPr>
        <w:t>Global Historical Tsunami Database</w:t>
      </w:r>
      <w:r>
        <w:t>: NGDC Tsunami Database</w:t>
      </w:r>
    </w:p>
    <w:p w14:paraId="0C35375F" w14:textId="77777777" w:rsidR="00260011" w:rsidRDefault="00260011" w:rsidP="00260011">
      <w:pPr>
        <w:numPr>
          <w:ilvl w:val="0"/>
          <w:numId w:val="24"/>
        </w:numPr>
        <w:spacing w:before="100" w:beforeAutospacing="1" w:after="100" w:afterAutospacing="1" w:line="240" w:lineRule="auto"/>
      </w:pPr>
      <w:r>
        <w:rPr>
          <w:rStyle w:val="Gl"/>
        </w:rPr>
        <w:t>Dünya Bankası Veritabanları</w:t>
      </w:r>
      <w:r>
        <w:t>: Dünya Bankası, doğal afetlerle ilgili verileri toplayan projeler ve raporlar yayınlamaktadır.</w:t>
      </w:r>
    </w:p>
    <w:p w14:paraId="7099FEFE" w14:textId="77777777" w:rsidR="00260011" w:rsidRDefault="00260011" w:rsidP="00260011">
      <w:pPr>
        <w:pStyle w:val="Balk3"/>
      </w:pPr>
      <w:r>
        <w:t xml:space="preserve">5. </w:t>
      </w:r>
      <w:r>
        <w:rPr>
          <w:rStyle w:val="Gl"/>
          <w:b/>
          <w:bCs/>
        </w:rPr>
        <w:t>Sismik Veri Kaynakları</w:t>
      </w:r>
    </w:p>
    <w:p w14:paraId="5ED83B0D" w14:textId="77777777" w:rsidR="00260011" w:rsidRDefault="00260011" w:rsidP="00260011">
      <w:pPr>
        <w:numPr>
          <w:ilvl w:val="0"/>
          <w:numId w:val="25"/>
        </w:numPr>
        <w:spacing w:before="100" w:beforeAutospacing="1" w:after="100" w:afterAutospacing="1" w:line="240" w:lineRule="auto"/>
      </w:pPr>
      <w:r>
        <w:rPr>
          <w:rStyle w:val="Gl"/>
        </w:rPr>
        <w:t>USGS (Amerika Birleşik Devletleri Jeolojik Araştırması)</w:t>
      </w:r>
      <w:r>
        <w:t>: USGS Earthquake Hazards Program</w:t>
      </w:r>
    </w:p>
    <w:p w14:paraId="285E4767" w14:textId="77777777" w:rsidR="00260011" w:rsidRDefault="00260011" w:rsidP="00260011">
      <w:pPr>
        <w:numPr>
          <w:ilvl w:val="0"/>
          <w:numId w:val="25"/>
        </w:numPr>
        <w:spacing w:before="100" w:beforeAutospacing="1" w:after="100" w:afterAutospacing="1" w:line="240" w:lineRule="auto"/>
      </w:pPr>
      <w:r>
        <w:t>USGS, sismik veriler ve depremlerle ilgili bilgiler sunar. Tsunami oluşumunu etkileyen depremler hakkında bilgi edinmek için bu kaynak kullanışlıdır.</w:t>
      </w:r>
    </w:p>
    <w:p w14:paraId="43E6008D" w14:textId="77777777" w:rsidR="00260011" w:rsidRDefault="00260011" w:rsidP="00260011">
      <w:pPr>
        <w:pStyle w:val="Balk3"/>
      </w:pPr>
      <w:r>
        <w:t xml:space="preserve">6. </w:t>
      </w:r>
      <w:r>
        <w:rPr>
          <w:rStyle w:val="Gl"/>
          <w:b/>
          <w:bCs/>
        </w:rPr>
        <w:t>Uzaktan Algılama Verileri</w:t>
      </w:r>
    </w:p>
    <w:p w14:paraId="69AFFBA9" w14:textId="77777777" w:rsidR="00260011" w:rsidRDefault="00260011" w:rsidP="00260011">
      <w:pPr>
        <w:numPr>
          <w:ilvl w:val="0"/>
          <w:numId w:val="26"/>
        </w:numPr>
        <w:spacing w:before="100" w:beforeAutospacing="1" w:after="100" w:afterAutospacing="1" w:line="240" w:lineRule="auto"/>
      </w:pPr>
      <w:r>
        <w:rPr>
          <w:rStyle w:val="Gl"/>
        </w:rPr>
        <w:t>Copernicus Uzaktan Algılama Programı</w:t>
      </w:r>
      <w:r>
        <w:t xml:space="preserve">: </w:t>
      </w:r>
      <w:hyperlink r:id="rId7" w:tgtFrame="_new" w:history="1">
        <w:r>
          <w:rPr>
            <w:rStyle w:val="Kpr"/>
          </w:rPr>
          <w:t>Copernicus</w:t>
        </w:r>
      </w:hyperlink>
    </w:p>
    <w:p w14:paraId="1F566574" w14:textId="77777777" w:rsidR="00260011" w:rsidRDefault="00260011" w:rsidP="00260011">
      <w:pPr>
        <w:numPr>
          <w:ilvl w:val="0"/>
          <w:numId w:val="26"/>
        </w:numPr>
        <w:spacing w:before="100" w:beforeAutospacing="1" w:after="100" w:afterAutospacing="1" w:line="240" w:lineRule="auto"/>
      </w:pPr>
      <w:r>
        <w:t>Copernicus, Avrupa'nın uzaktan algılama verilerine erişim sağlayan bir platformdur. Tsunami sonrası hasar analizi için uydu görüntüleri bulabilirsiniz.</w:t>
      </w:r>
    </w:p>
    <w:p w14:paraId="507ECB90" w14:textId="77777777" w:rsidR="00260011" w:rsidRDefault="00260011" w:rsidP="00260011">
      <w:pPr>
        <w:pStyle w:val="Balk3"/>
      </w:pPr>
      <w:r>
        <w:lastRenderedPageBreak/>
        <w:t xml:space="preserve">7. </w:t>
      </w:r>
      <w:r>
        <w:rPr>
          <w:rStyle w:val="Gl"/>
          <w:b/>
          <w:bCs/>
        </w:rPr>
        <w:t>Akademik Araştırmalar ve Yayınlar</w:t>
      </w:r>
    </w:p>
    <w:p w14:paraId="2B542489" w14:textId="77777777" w:rsidR="00260011" w:rsidRDefault="00260011" w:rsidP="00260011">
      <w:pPr>
        <w:numPr>
          <w:ilvl w:val="0"/>
          <w:numId w:val="27"/>
        </w:numPr>
        <w:spacing w:before="100" w:beforeAutospacing="1" w:after="100" w:afterAutospacing="1" w:line="240" w:lineRule="auto"/>
      </w:pPr>
      <w:r>
        <w:rPr>
          <w:rStyle w:val="Gl"/>
        </w:rPr>
        <w:t>Google Scholar</w:t>
      </w:r>
      <w:r>
        <w:t xml:space="preserve">: </w:t>
      </w:r>
      <w:hyperlink r:id="rId8" w:tgtFrame="_new" w:history="1">
        <w:r>
          <w:rPr>
            <w:rStyle w:val="Kpr"/>
          </w:rPr>
          <w:t>Google Scholar</w:t>
        </w:r>
      </w:hyperlink>
    </w:p>
    <w:p w14:paraId="560A71B6" w14:textId="77777777" w:rsidR="00260011" w:rsidRDefault="00260011" w:rsidP="00260011">
      <w:pPr>
        <w:numPr>
          <w:ilvl w:val="0"/>
          <w:numId w:val="27"/>
        </w:numPr>
        <w:spacing w:before="100" w:beforeAutospacing="1" w:after="100" w:afterAutospacing="1" w:line="240" w:lineRule="auto"/>
      </w:pPr>
      <w:r>
        <w:t>Tsunami ile ilgili akademik makaleleri ve verileri bulmak için Google Scholar'ı kullanabilirsiniz. Bu makalelerde genellikle kullanılan veri setlerine ve kaynaklara dair bilgiler bulunur.</w:t>
      </w:r>
    </w:p>
    <w:p w14:paraId="69B93A11" w14:textId="77777777" w:rsidR="00260011" w:rsidRDefault="00260011" w:rsidP="00260011">
      <w:pPr>
        <w:pStyle w:val="Balk3"/>
      </w:pPr>
      <w:r>
        <w:t xml:space="preserve">8. </w:t>
      </w:r>
      <w:r>
        <w:rPr>
          <w:rStyle w:val="Gl"/>
          <w:b/>
          <w:bCs/>
        </w:rPr>
        <w:t>Yerel Hükümet ve Acil Durum Yönetimi Kurumları</w:t>
      </w:r>
    </w:p>
    <w:p w14:paraId="01F58E0C" w14:textId="77777777" w:rsidR="00260011" w:rsidRDefault="00260011" w:rsidP="00260011">
      <w:pPr>
        <w:numPr>
          <w:ilvl w:val="0"/>
          <w:numId w:val="28"/>
        </w:numPr>
        <w:spacing w:before="100" w:beforeAutospacing="1" w:after="100" w:afterAutospacing="1" w:line="240" w:lineRule="auto"/>
      </w:pPr>
      <w:r>
        <w:t>Tsunami riski taşıyan bölgelerdeki yerel yönetimler ve acil durum yönetimi ofisleri, geçmiş olaylar ve risk değerlendirmeleri hakkında veri sağlayabilir.</w:t>
      </w:r>
    </w:p>
    <w:p w14:paraId="44571D1A" w14:textId="77777777" w:rsidR="00260011" w:rsidRDefault="00260011" w:rsidP="00260011">
      <w:pPr>
        <w:pStyle w:val="Balk3"/>
      </w:pPr>
      <w:r>
        <w:t xml:space="preserve">9. </w:t>
      </w:r>
      <w:r>
        <w:rPr>
          <w:rStyle w:val="Gl"/>
          <w:b/>
          <w:bCs/>
        </w:rPr>
        <w:t>Açık Veri Platformları</w:t>
      </w:r>
    </w:p>
    <w:p w14:paraId="5D0457DF" w14:textId="77777777" w:rsidR="00260011" w:rsidRDefault="00260011" w:rsidP="00260011">
      <w:pPr>
        <w:numPr>
          <w:ilvl w:val="0"/>
          <w:numId w:val="29"/>
        </w:numPr>
        <w:spacing w:before="100" w:beforeAutospacing="1" w:after="100" w:afterAutospacing="1" w:line="240" w:lineRule="auto"/>
      </w:pPr>
      <w:r>
        <w:rPr>
          <w:rStyle w:val="Gl"/>
        </w:rPr>
        <w:t>Kaggle</w:t>
      </w:r>
      <w:r>
        <w:t>: Kaggle Datasets</w:t>
      </w:r>
    </w:p>
    <w:p w14:paraId="0AABE64C" w14:textId="77777777" w:rsidR="00260011" w:rsidRDefault="00260011" w:rsidP="00260011">
      <w:pPr>
        <w:numPr>
          <w:ilvl w:val="0"/>
          <w:numId w:val="29"/>
        </w:numPr>
        <w:spacing w:before="100" w:beforeAutospacing="1" w:after="100" w:afterAutospacing="1" w:line="240" w:lineRule="auto"/>
      </w:pPr>
      <w:r>
        <w:t>Kaggle, çeşitli veri setleri içeren bir platformdur. Tsunami ile ilgili veri setlerini bulmak için arama yapabilirsiniz.</w:t>
      </w:r>
    </w:p>
    <w:p w14:paraId="7FAEB4BE" w14:textId="77777777" w:rsidR="00260011" w:rsidRDefault="00260011" w:rsidP="00260011">
      <w:pPr>
        <w:pStyle w:val="Balk3"/>
      </w:pPr>
      <w:r>
        <w:t xml:space="preserve">10. </w:t>
      </w:r>
      <w:r>
        <w:rPr>
          <w:rStyle w:val="Gl"/>
          <w:b/>
          <w:bCs/>
        </w:rPr>
        <w:t>Tsunami Hasar Veritabanları</w:t>
      </w:r>
    </w:p>
    <w:p w14:paraId="6C58D3A2" w14:textId="77777777" w:rsidR="00260011" w:rsidRDefault="00260011" w:rsidP="00260011">
      <w:pPr>
        <w:numPr>
          <w:ilvl w:val="0"/>
          <w:numId w:val="30"/>
        </w:numPr>
        <w:spacing w:before="100" w:beforeAutospacing="1" w:after="100" w:afterAutospacing="1" w:line="240" w:lineRule="auto"/>
      </w:pPr>
      <w:r>
        <w:t>Tsunami olaylarının sonuçları hakkında bilgi sağlayan veritabanları, hasar raporları ve etkiler üzerine veriler sunabilir. Örneğin:</w:t>
      </w:r>
    </w:p>
    <w:p w14:paraId="26BBDC5F" w14:textId="21361776" w:rsidR="00260011" w:rsidRPr="005D77FD" w:rsidRDefault="00260011" w:rsidP="00260011">
      <w:pPr>
        <w:numPr>
          <w:ilvl w:val="1"/>
          <w:numId w:val="30"/>
        </w:numPr>
        <w:spacing w:before="100" w:beforeAutospacing="1" w:after="100" w:afterAutospacing="1" w:line="240" w:lineRule="auto"/>
        <w:rPr>
          <w:rStyle w:val="Kpr"/>
          <w:color w:val="auto"/>
          <w:u w:val="none"/>
        </w:rPr>
      </w:pPr>
      <w:r>
        <w:rPr>
          <w:rStyle w:val="Gl"/>
        </w:rPr>
        <w:t>Tsunami Event Database</w:t>
      </w:r>
      <w:r>
        <w:t xml:space="preserve">: </w:t>
      </w:r>
      <w:hyperlink r:id="rId9" w:tgtFrame="_new" w:history="1">
        <w:r>
          <w:rPr>
            <w:rStyle w:val="Kpr"/>
          </w:rPr>
          <w:t>UNESCO Tsunami Events</w:t>
        </w:r>
      </w:hyperlink>
    </w:p>
    <w:p w14:paraId="28586EA3" w14:textId="5F42F45B" w:rsidR="005D77FD" w:rsidRDefault="005D77FD" w:rsidP="005D77FD">
      <w:pPr>
        <w:pStyle w:val="Balk3"/>
      </w:pPr>
      <w:r>
        <w:t xml:space="preserve">11. </w:t>
      </w:r>
      <w:r>
        <w:rPr>
          <w:rStyle w:val="Gl"/>
          <w:b/>
          <w:bCs/>
        </w:rPr>
        <w:t>Kaggle Tsunami Veritabanı</w:t>
      </w:r>
    </w:p>
    <w:p w14:paraId="63991C3C" w14:textId="77777777" w:rsidR="005D77FD" w:rsidRDefault="005D77FD" w:rsidP="005D77FD">
      <w:pPr>
        <w:numPr>
          <w:ilvl w:val="0"/>
          <w:numId w:val="30"/>
        </w:numPr>
        <w:spacing w:before="100" w:beforeAutospacing="1" w:after="100" w:afterAutospacing="1" w:line="240" w:lineRule="auto"/>
      </w:pPr>
      <w:r>
        <w:t>Tsunami olaylarının sonuçları hakkında bilgi sağlayan veritabanları, hasar raporları ve etkiler üzerine veriler sunabilir. Örneğin:</w:t>
      </w:r>
    </w:p>
    <w:p w14:paraId="03DD0C68" w14:textId="77777777" w:rsidR="005D77FD" w:rsidRPr="005D77FD" w:rsidRDefault="005D77FD" w:rsidP="005D77FD">
      <w:pPr>
        <w:numPr>
          <w:ilvl w:val="1"/>
          <w:numId w:val="30"/>
        </w:numPr>
        <w:spacing w:before="100" w:beforeAutospacing="1" w:after="100" w:afterAutospacing="1" w:line="240" w:lineRule="auto"/>
        <w:rPr>
          <w:rStyle w:val="Kpr"/>
          <w:color w:val="auto"/>
          <w:u w:val="none"/>
        </w:rPr>
      </w:pPr>
      <w:r>
        <w:rPr>
          <w:rStyle w:val="Gl"/>
        </w:rPr>
        <w:t>Tsunami Event Database</w:t>
      </w:r>
      <w:r>
        <w:t xml:space="preserve">: </w:t>
      </w:r>
      <w:hyperlink r:id="rId10" w:tgtFrame="_new" w:history="1">
        <w:r>
          <w:rPr>
            <w:rStyle w:val="Kpr"/>
          </w:rPr>
          <w:t>UNESCO Tsunami Events</w:t>
        </w:r>
      </w:hyperlink>
    </w:p>
    <w:p w14:paraId="332EE01C" w14:textId="77777777" w:rsidR="005D77FD" w:rsidRPr="005D77FD" w:rsidRDefault="005D77FD" w:rsidP="005D77FD">
      <w:pPr>
        <w:spacing w:before="100" w:beforeAutospacing="1" w:after="100" w:afterAutospacing="1" w:line="240" w:lineRule="auto"/>
        <w:rPr>
          <w:rStyle w:val="Kpr"/>
          <w:color w:val="auto"/>
          <w:u w:val="none"/>
        </w:rPr>
      </w:pPr>
    </w:p>
    <w:p w14:paraId="4CD9E6BF" w14:textId="2137DA41" w:rsidR="008D7431" w:rsidRDefault="00CD55E0" w:rsidP="008D7431">
      <w:pPr>
        <w:rPr>
          <w:rFonts w:ascii="Times New Roman" w:eastAsia="Times New Roman" w:hAnsi="Times New Roman" w:cs="Times New Roman"/>
          <w:b/>
          <w:bCs/>
          <w:sz w:val="24"/>
          <w:szCs w:val="24"/>
          <w:lang w:eastAsia="tr-TR"/>
        </w:rPr>
      </w:pPr>
      <w:r>
        <w:rPr>
          <w:rFonts w:ascii="Times New Roman" w:eastAsia="Times New Roman" w:hAnsi="Times New Roman" w:cs="Times New Roman"/>
          <w:b/>
          <w:bCs/>
          <w:sz w:val="24"/>
          <w:szCs w:val="24"/>
          <w:lang w:eastAsia="tr-TR"/>
        </w:rPr>
        <w:t>DENEME KODLARI</w:t>
      </w:r>
    </w:p>
    <w:p w14:paraId="76BCB4FE" w14:textId="40787C1E" w:rsidR="00CD55E0" w:rsidRDefault="00CD55E0" w:rsidP="008D7431">
      <w:pPr>
        <w:rPr>
          <w:rFonts w:ascii="Times New Roman" w:eastAsia="Times New Roman" w:hAnsi="Times New Roman" w:cs="Times New Roman"/>
          <w:b/>
          <w:bCs/>
          <w:sz w:val="24"/>
          <w:szCs w:val="24"/>
          <w:lang w:eastAsia="tr-TR"/>
        </w:rPr>
      </w:pPr>
    </w:p>
    <w:p w14:paraId="60903173" w14:textId="77777777" w:rsidR="00CD55E0" w:rsidRDefault="00CD55E0" w:rsidP="00CD55E0">
      <w:pPr>
        <w:pStyle w:val="Balk3"/>
      </w:pPr>
      <w:r>
        <w:t>1. Adım: Gerekli Kütüphaneleri Kurma ve Veri Setini Yükleme</w:t>
      </w:r>
    </w:p>
    <w:p w14:paraId="16C602B0" w14:textId="77777777" w:rsidR="00CD55E0" w:rsidRDefault="00CD55E0" w:rsidP="00CD55E0">
      <w:pPr>
        <w:pStyle w:val="NormalWeb"/>
      </w:pPr>
      <w:r>
        <w:t>Öncelikle Kaggle veri setini Python ortamına indirip kullanacağız. Bunun için gerekli kütüphaneleri yükleyip, veri setini işleyeceğiz.</w:t>
      </w:r>
    </w:p>
    <w:p w14:paraId="52ACD98E" w14:textId="77777777" w:rsidR="00CD55E0" w:rsidRPr="00CD55E0" w:rsidRDefault="00CD55E0" w:rsidP="00CD55E0">
      <w:pPr>
        <w:rPr>
          <w:b/>
          <w:bCs/>
        </w:rPr>
      </w:pPr>
      <w:r w:rsidRPr="00CD55E0">
        <w:rPr>
          <w:b/>
          <w:bCs/>
        </w:rPr>
        <w:t># Gerekli kütüphaneleri yükleme</w:t>
      </w:r>
    </w:p>
    <w:p w14:paraId="4C230EB4" w14:textId="77777777" w:rsidR="00CD55E0" w:rsidRPr="00CD55E0" w:rsidRDefault="00CD55E0" w:rsidP="00CD55E0">
      <w:pPr>
        <w:rPr>
          <w:b/>
          <w:bCs/>
        </w:rPr>
      </w:pPr>
      <w:r w:rsidRPr="00CD55E0">
        <w:rPr>
          <w:b/>
          <w:bCs/>
        </w:rPr>
        <w:t>import pandas as pd</w:t>
      </w:r>
    </w:p>
    <w:p w14:paraId="77F7DB5D" w14:textId="77777777" w:rsidR="00CD55E0" w:rsidRPr="00CD55E0" w:rsidRDefault="00CD55E0" w:rsidP="00CD55E0">
      <w:pPr>
        <w:rPr>
          <w:b/>
          <w:bCs/>
        </w:rPr>
      </w:pPr>
      <w:r w:rsidRPr="00CD55E0">
        <w:rPr>
          <w:b/>
          <w:bCs/>
        </w:rPr>
        <w:t>import numpy as np</w:t>
      </w:r>
    </w:p>
    <w:p w14:paraId="7AA78607" w14:textId="77777777" w:rsidR="00CD55E0" w:rsidRPr="00CD55E0" w:rsidRDefault="00CD55E0" w:rsidP="00CD55E0">
      <w:pPr>
        <w:rPr>
          <w:b/>
          <w:bCs/>
        </w:rPr>
      </w:pPr>
      <w:r w:rsidRPr="00CD55E0">
        <w:rPr>
          <w:b/>
          <w:bCs/>
        </w:rPr>
        <w:t>from sklearn.model_selection import train_test_split</w:t>
      </w:r>
    </w:p>
    <w:p w14:paraId="07CDB581" w14:textId="77777777" w:rsidR="00CD55E0" w:rsidRPr="00CD55E0" w:rsidRDefault="00CD55E0" w:rsidP="00CD55E0">
      <w:pPr>
        <w:rPr>
          <w:b/>
          <w:bCs/>
        </w:rPr>
      </w:pPr>
      <w:r w:rsidRPr="00CD55E0">
        <w:rPr>
          <w:b/>
          <w:bCs/>
        </w:rPr>
        <w:t>from sklearn.ensemble import RandomForestClassifier</w:t>
      </w:r>
    </w:p>
    <w:p w14:paraId="79B8CC2F" w14:textId="77777777" w:rsidR="00CD55E0" w:rsidRPr="00CD55E0" w:rsidRDefault="00CD55E0" w:rsidP="00CD55E0">
      <w:pPr>
        <w:rPr>
          <w:b/>
          <w:bCs/>
        </w:rPr>
      </w:pPr>
      <w:r w:rsidRPr="00CD55E0">
        <w:rPr>
          <w:b/>
          <w:bCs/>
        </w:rPr>
        <w:t>from sklearn.metrics import accuracy_score</w:t>
      </w:r>
    </w:p>
    <w:p w14:paraId="417E1B5D" w14:textId="77777777" w:rsidR="00CD55E0" w:rsidRPr="00CD55E0" w:rsidRDefault="00CD55E0" w:rsidP="00CD55E0">
      <w:pPr>
        <w:rPr>
          <w:b/>
          <w:bCs/>
        </w:rPr>
      </w:pPr>
    </w:p>
    <w:p w14:paraId="1DEC9508" w14:textId="77777777" w:rsidR="00CD55E0" w:rsidRPr="00CD55E0" w:rsidRDefault="00CD55E0" w:rsidP="00CD55E0">
      <w:pPr>
        <w:rPr>
          <w:b/>
          <w:bCs/>
        </w:rPr>
      </w:pPr>
      <w:r w:rsidRPr="00CD55E0">
        <w:rPr>
          <w:b/>
          <w:bCs/>
        </w:rPr>
        <w:t># Veri setini yükleme</w:t>
      </w:r>
    </w:p>
    <w:p w14:paraId="181E0A02" w14:textId="77777777" w:rsidR="00CD55E0" w:rsidRPr="00CD55E0" w:rsidRDefault="00CD55E0" w:rsidP="00CD55E0">
      <w:pPr>
        <w:rPr>
          <w:b/>
          <w:bCs/>
        </w:rPr>
      </w:pPr>
      <w:r w:rsidRPr="00CD55E0">
        <w:rPr>
          <w:b/>
          <w:bCs/>
        </w:rPr>
        <w:t>data = pd.read_csv("tsunami_dataset.csv")  # Kaggle'dan indirilen veri setini buraya ekleyin</w:t>
      </w:r>
    </w:p>
    <w:p w14:paraId="693E70E0" w14:textId="709A2CFD" w:rsidR="00CD55E0" w:rsidRDefault="00CD55E0" w:rsidP="00CD55E0">
      <w:pPr>
        <w:rPr>
          <w:b/>
          <w:bCs/>
        </w:rPr>
      </w:pPr>
      <w:r w:rsidRPr="00CD55E0">
        <w:rPr>
          <w:b/>
          <w:bCs/>
        </w:rPr>
        <w:t>print(data.head())  # İlk birkaç satırı görüntüleyelim</w:t>
      </w:r>
    </w:p>
    <w:p w14:paraId="65BCE79C" w14:textId="1B0E35B3" w:rsidR="00CD55E0" w:rsidRDefault="00CD55E0" w:rsidP="00CD55E0">
      <w:pPr>
        <w:rPr>
          <w:b/>
          <w:bCs/>
        </w:rPr>
      </w:pPr>
    </w:p>
    <w:p w14:paraId="75A1F454" w14:textId="77777777" w:rsidR="00CD55E0" w:rsidRDefault="00CD55E0" w:rsidP="00CD55E0">
      <w:pPr>
        <w:pStyle w:val="Balk3"/>
      </w:pPr>
      <w:r>
        <w:t>2. Adım: Veriyi Temizleme ve İşleme</w:t>
      </w:r>
    </w:p>
    <w:p w14:paraId="61272B5B" w14:textId="77777777" w:rsidR="00CD55E0" w:rsidRDefault="00CD55E0" w:rsidP="00CD55E0">
      <w:pPr>
        <w:pStyle w:val="NormalWeb"/>
      </w:pPr>
      <w:r>
        <w:t>Veri setindeki gereksiz sütunları kaldırıp, sadece deprem büyüklüğü ve tsunami olup olmadığıyla ilgileniyoruz. Bu yüzden veri setini uygun hale getireceğiz.</w:t>
      </w:r>
    </w:p>
    <w:p w14:paraId="14BFCBEB" w14:textId="77777777" w:rsidR="00CD55E0" w:rsidRPr="00CD55E0" w:rsidRDefault="00CD55E0" w:rsidP="00CD55E0">
      <w:pPr>
        <w:rPr>
          <w:b/>
          <w:bCs/>
        </w:rPr>
      </w:pPr>
      <w:r w:rsidRPr="00CD55E0">
        <w:rPr>
          <w:b/>
          <w:bCs/>
        </w:rPr>
        <w:t># Gereksiz sütunları kaldırma</w:t>
      </w:r>
    </w:p>
    <w:p w14:paraId="1CFEC3B3" w14:textId="77777777" w:rsidR="00CD55E0" w:rsidRPr="00CD55E0" w:rsidRDefault="00CD55E0" w:rsidP="00CD55E0">
      <w:pPr>
        <w:rPr>
          <w:b/>
          <w:bCs/>
        </w:rPr>
      </w:pPr>
      <w:r w:rsidRPr="00CD55E0">
        <w:rPr>
          <w:b/>
          <w:bCs/>
        </w:rPr>
        <w:t>data = data[['Magnitude', 'Max Wave Height']]  # Deprem büyüklüğü ve dalga yüksekliği sütunlarını alıyoruz</w:t>
      </w:r>
    </w:p>
    <w:p w14:paraId="74A66EE2" w14:textId="77777777" w:rsidR="00CD55E0" w:rsidRPr="00CD55E0" w:rsidRDefault="00CD55E0" w:rsidP="00CD55E0">
      <w:pPr>
        <w:rPr>
          <w:b/>
          <w:bCs/>
        </w:rPr>
      </w:pPr>
    </w:p>
    <w:p w14:paraId="2FF8D188" w14:textId="77777777" w:rsidR="00CD55E0" w:rsidRPr="00CD55E0" w:rsidRDefault="00CD55E0" w:rsidP="00CD55E0">
      <w:pPr>
        <w:rPr>
          <w:b/>
          <w:bCs/>
        </w:rPr>
      </w:pPr>
      <w:r w:rsidRPr="00CD55E0">
        <w:rPr>
          <w:b/>
          <w:bCs/>
        </w:rPr>
        <w:t># Tsunami olup olmadığını belirleyen bir sütun ekleyelim</w:t>
      </w:r>
    </w:p>
    <w:p w14:paraId="778B2AF1" w14:textId="77777777" w:rsidR="00CD55E0" w:rsidRPr="00CD55E0" w:rsidRDefault="00CD55E0" w:rsidP="00CD55E0">
      <w:pPr>
        <w:rPr>
          <w:b/>
          <w:bCs/>
        </w:rPr>
      </w:pPr>
      <w:r w:rsidRPr="00CD55E0">
        <w:rPr>
          <w:b/>
          <w:bCs/>
        </w:rPr>
        <w:t># Max Wave Height &gt; 0 ise tsunami olmuştur, 0 ise olmamıştır</w:t>
      </w:r>
    </w:p>
    <w:p w14:paraId="30FB45E7" w14:textId="77777777" w:rsidR="00CD55E0" w:rsidRPr="00CD55E0" w:rsidRDefault="00CD55E0" w:rsidP="00CD55E0">
      <w:pPr>
        <w:rPr>
          <w:b/>
          <w:bCs/>
        </w:rPr>
      </w:pPr>
      <w:r w:rsidRPr="00CD55E0">
        <w:rPr>
          <w:b/>
          <w:bCs/>
        </w:rPr>
        <w:t>data['Tsunami'] = np.where(data['Max Wave Height'] &gt; 0, 1, 0)</w:t>
      </w:r>
    </w:p>
    <w:p w14:paraId="32B58D8E" w14:textId="77777777" w:rsidR="00CD55E0" w:rsidRPr="00CD55E0" w:rsidRDefault="00CD55E0" w:rsidP="00CD55E0">
      <w:pPr>
        <w:rPr>
          <w:b/>
          <w:bCs/>
        </w:rPr>
      </w:pPr>
    </w:p>
    <w:p w14:paraId="7A0443DE" w14:textId="77777777" w:rsidR="00CD55E0" w:rsidRPr="00CD55E0" w:rsidRDefault="00CD55E0" w:rsidP="00CD55E0">
      <w:pPr>
        <w:rPr>
          <w:b/>
          <w:bCs/>
        </w:rPr>
      </w:pPr>
      <w:r w:rsidRPr="00CD55E0">
        <w:rPr>
          <w:b/>
          <w:bCs/>
        </w:rPr>
        <w:t># Veriyi inceleyelim</w:t>
      </w:r>
    </w:p>
    <w:p w14:paraId="0B2EC855" w14:textId="498A8471" w:rsidR="00CD55E0" w:rsidRDefault="00CD55E0" w:rsidP="00CD55E0">
      <w:pPr>
        <w:rPr>
          <w:b/>
          <w:bCs/>
        </w:rPr>
      </w:pPr>
      <w:r w:rsidRPr="00CD55E0">
        <w:rPr>
          <w:b/>
          <w:bCs/>
        </w:rPr>
        <w:t>print(data.head())</w:t>
      </w:r>
    </w:p>
    <w:p w14:paraId="6207BA91" w14:textId="5D8D2C82" w:rsidR="00CD55E0" w:rsidRDefault="00CD55E0" w:rsidP="00CD55E0">
      <w:pPr>
        <w:rPr>
          <w:b/>
          <w:bCs/>
        </w:rPr>
      </w:pPr>
    </w:p>
    <w:p w14:paraId="4D1551AA" w14:textId="77777777" w:rsidR="00CD55E0" w:rsidRDefault="00CD55E0" w:rsidP="00CD55E0">
      <w:pPr>
        <w:pStyle w:val="Balk3"/>
      </w:pPr>
      <w:r>
        <w:t>3. Adım: Veriyi Eğitim ve Test Olarak Bölme</w:t>
      </w:r>
    </w:p>
    <w:p w14:paraId="0BF15D48" w14:textId="6C2B0375" w:rsidR="00CD55E0" w:rsidRDefault="00CD55E0" w:rsidP="00CD55E0">
      <w:pPr>
        <w:pStyle w:val="NormalWeb"/>
      </w:pPr>
      <w:r>
        <w:t>Veriyi eğitim ve test setine böleceğiz, ardından makine öğrenimi modelini eğiteceğiz</w:t>
      </w:r>
      <w:r>
        <w:t>.</w:t>
      </w:r>
    </w:p>
    <w:p w14:paraId="69B99244" w14:textId="77777777" w:rsidR="00CD55E0" w:rsidRDefault="00CD55E0" w:rsidP="00CD55E0">
      <w:pPr>
        <w:pStyle w:val="NormalWeb"/>
      </w:pPr>
      <w:r>
        <w:t># X: Deprem büyüklüğü, y: Tsunami olup olmadığı</w:t>
      </w:r>
    </w:p>
    <w:p w14:paraId="0F2D379D" w14:textId="77777777" w:rsidR="00CD55E0" w:rsidRDefault="00CD55E0" w:rsidP="00CD55E0">
      <w:pPr>
        <w:pStyle w:val="NormalWeb"/>
      </w:pPr>
      <w:r>
        <w:t>X = data[['Magnitude']]</w:t>
      </w:r>
    </w:p>
    <w:p w14:paraId="54BB2DA4" w14:textId="77777777" w:rsidR="00CD55E0" w:rsidRDefault="00CD55E0" w:rsidP="00CD55E0">
      <w:pPr>
        <w:pStyle w:val="NormalWeb"/>
      </w:pPr>
      <w:r>
        <w:t>y = data['Tsunami']</w:t>
      </w:r>
    </w:p>
    <w:p w14:paraId="2BD2E1D8" w14:textId="77777777" w:rsidR="00CD55E0" w:rsidRDefault="00CD55E0" w:rsidP="00CD55E0">
      <w:pPr>
        <w:pStyle w:val="NormalWeb"/>
      </w:pPr>
    </w:p>
    <w:p w14:paraId="542ED935" w14:textId="77777777" w:rsidR="00CD55E0" w:rsidRDefault="00CD55E0" w:rsidP="00CD55E0">
      <w:pPr>
        <w:pStyle w:val="NormalWeb"/>
      </w:pPr>
      <w:r>
        <w:t># Veriyi eğitim ve test setlerine bölme</w:t>
      </w:r>
    </w:p>
    <w:p w14:paraId="244FB9DF" w14:textId="77777777" w:rsidR="00CD55E0" w:rsidRDefault="00CD55E0" w:rsidP="00CD55E0">
      <w:pPr>
        <w:pStyle w:val="NormalWeb"/>
      </w:pPr>
      <w:r>
        <w:t>X_train, X_test, y_train, y_test = train_test_split(X, y, test_size=0.3, random_state=42)</w:t>
      </w:r>
    </w:p>
    <w:p w14:paraId="219A5DE8" w14:textId="77777777" w:rsidR="00CD55E0" w:rsidRDefault="00CD55E0" w:rsidP="00CD55E0">
      <w:pPr>
        <w:pStyle w:val="NormalWeb"/>
      </w:pPr>
    </w:p>
    <w:p w14:paraId="3A11421B" w14:textId="77777777" w:rsidR="00CD55E0" w:rsidRDefault="00CD55E0" w:rsidP="00CD55E0">
      <w:pPr>
        <w:pStyle w:val="NormalWeb"/>
      </w:pPr>
      <w:r>
        <w:lastRenderedPageBreak/>
        <w:t># Random Forest Classifier ile modeli eğitme</w:t>
      </w:r>
    </w:p>
    <w:p w14:paraId="4321E1D2" w14:textId="77777777" w:rsidR="00CD55E0" w:rsidRDefault="00CD55E0" w:rsidP="00CD55E0">
      <w:pPr>
        <w:pStyle w:val="NormalWeb"/>
      </w:pPr>
      <w:r>
        <w:t>model = RandomForestClassifier()</w:t>
      </w:r>
    </w:p>
    <w:p w14:paraId="05E1113B" w14:textId="77777777" w:rsidR="00CD55E0" w:rsidRDefault="00CD55E0" w:rsidP="00CD55E0">
      <w:pPr>
        <w:pStyle w:val="NormalWeb"/>
      </w:pPr>
      <w:r>
        <w:t>model.fit(X_train, y_train)</w:t>
      </w:r>
    </w:p>
    <w:p w14:paraId="265EB30A" w14:textId="77777777" w:rsidR="00CD55E0" w:rsidRDefault="00CD55E0" w:rsidP="00CD55E0">
      <w:pPr>
        <w:pStyle w:val="NormalWeb"/>
      </w:pPr>
    </w:p>
    <w:p w14:paraId="1A075FBA" w14:textId="77777777" w:rsidR="00CD55E0" w:rsidRDefault="00CD55E0" w:rsidP="00CD55E0">
      <w:pPr>
        <w:pStyle w:val="NormalWeb"/>
      </w:pPr>
      <w:r>
        <w:t># Test setinde tahminler yapma</w:t>
      </w:r>
    </w:p>
    <w:p w14:paraId="27F014ED" w14:textId="77777777" w:rsidR="00CD55E0" w:rsidRDefault="00CD55E0" w:rsidP="00CD55E0">
      <w:pPr>
        <w:pStyle w:val="NormalWeb"/>
      </w:pPr>
      <w:r>
        <w:t>y_pred = model.predict(X_test)</w:t>
      </w:r>
    </w:p>
    <w:p w14:paraId="405F7DF9" w14:textId="77777777" w:rsidR="00CD55E0" w:rsidRDefault="00CD55E0" w:rsidP="00CD55E0">
      <w:pPr>
        <w:pStyle w:val="NormalWeb"/>
      </w:pPr>
    </w:p>
    <w:p w14:paraId="2A7083F0" w14:textId="77777777" w:rsidR="00CD55E0" w:rsidRDefault="00CD55E0" w:rsidP="00CD55E0">
      <w:pPr>
        <w:pStyle w:val="NormalWeb"/>
      </w:pPr>
      <w:r>
        <w:t># Modelin doğruluğunu hesaplama</w:t>
      </w:r>
    </w:p>
    <w:p w14:paraId="398256CB" w14:textId="77777777" w:rsidR="00CD55E0" w:rsidRDefault="00CD55E0" w:rsidP="00CD55E0">
      <w:pPr>
        <w:pStyle w:val="NormalWeb"/>
      </w:pPr>
      <w:r>
        <w:t>accuracy = accuracy_score(y_test, y_pred)</w:t>
      </w:r>
    </w:p>
    <w:p w14:paraId="493090A5" w14:textId="70FB4284" w:rsidR="00CD55E0" w:rsidRDefault="00CD55E0" w:rsidP="00CD55E0">
      <w:pPr>
        <w:pStyle w:val="NormalWeb"/>
      </w:pPr>
      <w:r>
        <w:t>print(f"Model Doğruluğu: {accuracy * 100:.2f}%")</w:t>
      </w:r>
    </w:p>
    <w:p w14:paraId="7233AD19" w14:textId="43848EB2" w:rsidR="00CD55E0" w:rsidRDefault="00CD55E0" w:rsidP="00CD55E0">
      <w:pPr>
        <w:pStyle w:val="NormalWeb"/>
      </w:pPr>
    </w:p>
    <w:p w14:paraId="0DA1B145" w14:textId="77777777" w:rsidR="00CD55E0" w:rsidRDefault="00CD55E0" w:rsidP="00CD55E0">
      <w:pPr>
        <w:pStyle w:val="Balk3"/>
      </w:pPr>
      <w:r>
        <w:t>4. Adım: İstanbul İçin 7.0 Büyüklüğünde Depremde Tsunami İhtimalini Tahmin Etme</w:t>
      </w:r>
    </w:p>
    <w:p w14:paraId="0F1A5778" w14:textId="77777777" w:rsidR="00CD55E0" w:rsidRDefault="00CD55E0" w:rsidP="00CD55E0">
      <w:pPr>
        <w:pStyle w:val="NormalWeb"/>
      </w:pPr>
      <w:r>
        <w:t>Eğittiğimiz modeli kullanarak, 7 büyüklüğündeki bir deprem için tsunami olma ihtimalini tahmin edeceğiz.</w:t>
      </w:r>
    </w:p>
    <w:p w14:paraId="6E2982E8" w14:textId="77777777" w:rsidR="00CD55E0" w:rsidRDefault="00CD55E0" w:rsidP="00CD55E0">
      <w:pPr>
        <w:pStyle w:val="NormalWeb"/>
      </w:pPr>
      <w:r>
        <w:t># 7 büyüklüğünde deprem için tsunami olma ihtimali</w:t>
      </w:r>
    </w:p>
    <w:p w14:paraId="498FEC80" w14:textId="77777777" w:rsidR="00CD55E0" w:rsidRDefault="00CD55E0" w:rsidP="00CD55E0">
      <w:pPr>
        <w:pStyle w:val="NormalWeb"/>
      </w:pPr>
      <w:r>
        <w:t>istanbul_deprem = np.array([[7.0]])  # 7 büyüklüğünde deprem</w:t>
      </w:r>
    </w:p>
    <w:p w14:paraId="3170CBD5" w14:textId="77777777" w:rsidR="00CD55E0" w:rsidRDefault="00CD55E0" w:rsidP="00CD55E0">
      <w:pPr>
        <w:pStyle w:val="NormalWeb"/>
      </w:pPr>
      <w:r>
        <w:t>tsunami_olasiligi = model.predict_proba(istanbul_deprem)</w:t>
      </w:r>
    </w:p>
    <w:p w14:paraId="4F488258" w14:textId="77777777" w:rsidR="00CD55E0" w:rsidRDefault="00CD55E0" w:rsidP="00CD55E0">
      <w:pPr>
        <w:pStyle w:val="NormalWeb"/>
      </w:pPr>
    </w:p>
    <w:p w14:paraId="4F630AD2" w14:textId="18495D94" w:rsidR="00CD55E0" w:rsidRDefault="00CD55E0" w:rsidP="00CD55E0">
      <w:pPr>
        <w:pStyle w:val="NormalWeb"/>
      </w:pPr>
      <w:r>
        <w:t>print(f"7 büyüklüğündeki depremde tsunami olma ihtimali: %{tsunami_olasiligi[0][1] * 100:.2f}")</w:t>
      </w:r>
    </w:p>
    <w:p w14:paraId="5197BBA0" w14:textId="4505C031" w:rsidR="00CD55E0" w:rsidRDefault="00CD55E0" w:rsidP="00CD55E0">
      <w:pPr>
        <w:pStyle w:val="NormalWeb"/>
      </w:pPr>
    </w:p>
    <w:p w14:paraId="08AAF431" w14:textId="2166ADDB" w:rsidR="00CD55E0" w:rsidRDefault="00CD55E0" w:rsidP="00CD55E0">
      <w:pPr>
        <w:pStyle w:val="NormalWeb"/>
      </w:pPr>
    </w:p>
    <w:p w14:paraId="07D5DFEE" w14:textId="77777777" w:rsidR="00CD55E0" w:rsidRPr="00CD55E0" w:rsidRDefault="00CD55E0" w:rsidP="00CD55E0">
      <w:pPr>
        <w:numPr>
          <w:ilvl w:val="0"/>
          <w:numId w:val="31"/>
        </w:numPr>
        <w:spacing w:before="100" w:beforeAutospacing="1" w:after="100" w:afterAutospacing="1" w:line="240" w:lineRule="auto"/>
        <w:rPr>
          <w:rFonts w:ascii="Times New Roman" w:eastAsia="Times New Roman" w:hAnsi="Times New Roman" w:cs="Times New Roman"/>
          <w:sz w:val="24"/>
          <w:szCs w:val="24"/>
          <w:lang w:eastAsia="tr-TR"/>
        </w:rPr>
      </w:pPr>
      <w:r w:rsidRPr="00CD55E0">
        <w:rPr>
          <w:rFonts w:ascii="Times New Roman" w:eastAsia="Times New Roman" w:hAnsi="Times New Roman" w:cs="Times New Roman"/>
          <w:b/>
          <w:bCs/>
          <w:sz w:val="24"/>
          <w:szCs w:val="24"/>
          <w:lang w:eastAsia="tr-TR"/>
        </w:rPr>
        <w:t>Veri Seti İşleme</w:t>
      </w:r>
      <w:r w:rsidRPr="00CD55E0">
        <w:rPr>
          <w:rFonts w:ascii="Times New Roman" w:eastAsia="Times New Roman" w:hAnsi="Times New Roman" w:cs="Times New Roman"/>
          <w:sz w:val="24"/>
          <w:szCs w:val="24"/>
          <w:lang w:eastAsia="tr-TR"/>
        </w:rPr>
        <w:t>: Kaggle'dan alınan veri seti, deprem büyüklüğü ve tsunami olup olmadığını gösterecek şekilde işleniyor.</w:t>
      </w:r>
    </w:p>
    <w:p w14:paraId="32FC65BC" w14:textId="77777777" w:rsidR="00CD55E0" w:rsidRPr="00CD55E0" w:rsidRDefault="00CD55E0" w:rsidP="00CD55E0">
      <w:pPr>
        <w:numPr>
          <w:ilvl w:val="0"/>
          <w:numId w:val="31"/>
        </w:numPr>
        <w:spacing w:before="100" w:beforeAutospacing="1" w:after="100" w:afterAutospacing="1" w:line="240" w:lineRule="auto"/>
        <w:rPr>
          <w:rFonts w:ascii="Times New Roman" w:eastAsia="Times New Roman" w:hAnsi="Times New Roman" w:cs="Times New Roman"/>
          <w:sz w:val="24"/>
          <w:szCs w:val="24"/>
          <w:lang w:eastAsia="tr-TR"/>
        </w:rPr>
      </w:pPr>
      <w:r w:rsidRPr="00CD55E0">
        <w:rPr>
          <w:rFonts w:ascii="Times New Roman" w:eastAsia="Times New Roman" w:hAnsi="Times New Roman" w:cs="Times New Roman"/>
          <w:b/>
          <w:bCs/>
          <w:sz w:val="24"/>
          <w:szCs w:val="24"/>
          <w:lang w:eastAsia="tr-TR"/>
        </w:rPr>
        <w:t>Model Eğitimi</w:t>
      </w:r>
      <w:r w:rsidRPr="00CD55E0">
        <w:rPr>
          <w:rFonts w:ascii="Times New Roman" w:eastAsia="Times New Roman" w:hAnsi="Times New Roman" w:cs="Times New Roman"/>
          <w:sz w:val="24"/>
          <w:szCs w:val="24"/>
          <w:lang w:eastAsia="tr-TR"/>
        </w:rPr>
        <w:t>: Random Forest algoritması ile bir model eğitiliyor.</w:t>
      </w:r>
    </w:p>
    <w:p w14:paraId="17D7A096" w14:textId="77777777" w:rsidR="00CD55E0" w:rsidRPr="00CD55E0" w:rsidRDefault="00CD55E0" w:rsidP="00CD55E0">
      <w:pPr>
        <w:numPr>
          <w:ilvl w:val="0"/>
          <w:numId w:val="31"/>
        </w:numPr>
        <w:spacing w:before="100" w:beforeAutospacing="1" w:after="100" w:afterAutospacing="1" w:line="240" w:lineRule="auto"/>
        <w:rPr>
          <w:rFonts w:ascii="Times New Roman" w:eastAsia="Times New Roman" w:hAnsi="Times New Roman" w:cs="Times New Roman"/>
          <w:sz w:val="24"/>
          <w:szCs w:val="24"/>
          <w:lang w:eastAsia="tr-TR"/>
        </w:rPr>
      </w:pPr>
      <w:r w:rsidRPr="00CD55E0">
        <w:rPr>
          <w:rFonts w:ascii="Times New Roman" w:eastAsia="Times New Roman" w:hAnsi="Times New Roman" w:cs="Times New Roman"/>
          <w:b/>
          <w:bCs/>
          <w:sz w:val="24"/>
          <w:szCs w:val="24"/>
          <w:lang w:eastAsia="tr-TR"/>
        </w:rPr>
        <w:t>Tahmin</w:t>
      </w:r>
      <w:r w:rsidRPr="00CD55E0">
        <w:rPr>
          <w:rFonts w:ascii="Times New Roman" w:eastAsia="Times New Roman" w:hAnsi="Times New Roman" w:cs="Times New Roman"/>
          <w:sz w:val="24"/>
          <w:szCs w:val="24"/>
          <w:lang w:eastAsia="tr-TR"/>
        </w:rPr>
        <w:t>: 7 büyüklüğündeki bir deprem için İstanbul'da tsunami olma olasılığı tahmin ediliyor.</w:t>
      </w:r>
    </w:p>
    <w:p w14:paraId="46385250" w14:textId="1127815A" w:rsidR="00CD55E0" w:rsidRDefault="00CD55E0" w:rsidP="00CD55E0">
      <w:pPr>
        <w:spacing w:before="100" w:beforeAutospacing="1" w:after="100" w:afterAutospacing="1" w:line="240" w:lineRule="auto"/>
        <w:rPr>
          <w:rFonts w:ascii="Times New Roman" w:eastAsia="Times New Roman" w:hAnsi="Times New Roman" w:cs="Times New Roman"/>
          <w:sz w:val="24"/>
          <w:szCs w:val="24"/>
          <w:lang w:eastAsia="tr-TR"/>
        </w:rPr>
      </w:pPr>
      <w:r w:rsidRPr="00CD55E0">
        <w:rPr>
          <w:rFonts w:ascii="Times New Roman" w:eastAsia="Times New Roman" w:hAnsi="Times New Roman" w:cs="Times New Roman"/>
          <w:sz w:val="24"/>
          <w:szCs w:val="24"/>
          <w:lang w:eastAsia="tr-TR"/>
        </w:rPr>
        <w:lastRenderedPageBreak/>
        <w:t>Bu kodu çalıştırarak, Kaggle'dan indirilen veri setiyle modelinizi eğitip, İstanbul için deprem büyüklüğüne göre tsunami olasılığını tahmin edebilirsiniz.</w:t>
      </w:r>
    </w:p>
    <w:p w14:paraId="339A22FA" w14:textId="3B3C9D06" w:rsidR="00CD55E0" w:rsidRDefault="00CD55E0" w:rsidP="00CD55E0">
      <w:pPr>
        <w:spacing w:before="100" w:beforeAutospacing="1" w:after="100" w:afterAutospacing="1" w:line="240" w:lineRule="auto"/>
        <w:rPr>
          <w:rFonts w:ascii="Times New Roman" w:eastAsia="Times New Roman" w:hAnsi="Times New Roman" w:cs="Times New Roman"/>
          <w:sz w:val="24"/>
          <w:szCs w:val="24"/>
          <w:lang w:eastAsia="tr-TR"/>
        </w:rPr>
      </w:pPr>
    </w:p>
    <w:p w14:paraId="1F60BE9B" w14:textId="18B10FC1" w:rsidR="00CD55E0" w:rsidRPr="00CD55E0" w:rsidRDefault="00CD55E0" w:rsidP="00CD55E0">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NOT: Veri seti ismi ve konumu yanlış yazılmış olabilir. Düzeltilmesi gerekebilir.</w:t>
      </w:r>
    </w:p>
    <w:p w14:paraId="7B286AEB" w14:textId="77777777" w:rsidR="00CD55E0" w:rsidRPr="00CD55E0" w:rsidRDefault="00CD55E0" w:rsidP="00CD55E0">
      <w:pPr>
        <w:pStyle w:val="NormalWeb"/>
      </w:pPr>
    </w:p>
    <w:p w14:paraId="64605FC1" w14:textId="77777777" w:rsidR="008D7431" w:rsidRDefault="008D7431" w:rsidP="008D7431"/>
    <w:sectPr w:rsidR="008D743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03AD6"/>
    <w:multiLevelType w:val="multilevel"/>
    <w:tmpl w:val="DCD0C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8B0EF1"/>
    <w:multiLevelType w:val="multilevel"/>
    <w:tmpl w:val="CCB25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C731EA"/>
    <w:multiLevelType w:val="multilevel"/>
    <w:tmpl w:val="4F08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15105"/>
    <w:multiLevelType w:val="multilevel"/>
    <w:tmpl w:val="01D8F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A3DCA"/>
    <w:multiLevelType w:val="multilevel"/>
    <w:tmpl w:val="38FA6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94F71"/>
    <w:multiLevelType w:val="multilevel"/>
    <w:tmpl w:val="E69A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66AE5"/>
    <w:multiLevelType w:val="multilevel"/>
    <w:tmpl w:val="26FAA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941CF2"/>
    <w:multiLevelType w:val="multilevel"/>
    <w:tmpl w:val="2830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41EBA"/>
    <w:multiLevelType w:val="multilevel"/>
    <w:tmpl w:val="E706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4E6438"/>
    <w:multiLevelType w:val="multilevel"/>
    <w:tmpl w:val="0D86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41ECD"/>
    <w:multiLevelType w:val="multilevel"/>
    <w:tmpl w:val="A2FE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D478AD"/>
    <w:multiLevelType w:val="multilevel"/>
    <w:tmpl w:val="B7F4B4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0E216F"/>
    <w:multiLevelType w:val="multilevel"/>
    <w:tmpl w:val="9EFA4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2A22F7"/>
    <w:multiLevelType w:val="multilevel"/>
    <w:tmpl w:val="06EC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B60BEE"/>
    <w:multiLevelType w:val="multilevel"/>
    <w:tmpl w:val="AE42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426349"/>
    <w:multiLevelType w:val="multilevel"/>
    <w:tmpl w:val="7690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7016A3"/>
    <w:multiLevelType w:val="multilevel"/>
    <w:tmpl w:val="308A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005CB4"/>
    <w:multiLevelType w:val="multilevel"/>
    <w:tmpl w:val="5E48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B65911"/>
    <w:multiLevelType w:val="multilevel"/>
    <w:tmpl w:val="3C18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DC600B"/>
    <w:multiLevelType w:val="multilevel"/>
    <w:tmpl w:val="92E6E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5112ED"/>
    <w:multiLevelType w:val="multilevel"/>
    <w:tmpl w:val="98C09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F20E36"/>
    <w:multiLevelType w:val="multilevel"/>
    <w:tmpl w:val="AEB4D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184072"/>
    <w:multiLevelType w:val="multilevel"/>
    <w:tmpl w:val="12886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F10301"/>
    <w:multiLevelType w:val="multilevel"/>
    <w:tmpl w:val="E49C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B60560"/>
    <w:multiLevelType w:val="multilevel"/>
    <w:tmpl w:val="DE70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23585B"/>
    <w:multiLevelType w:val="multilevel"/>
    <w:tmpl w:val="CA68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930D08"/>
    <w:multiLevelType w:val="multilevel"/>
    <w:tmpl w:val="49C6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721056"/>
    <w:multiLevelType w:val="multilevel"/>
    <w:tmpl w:val="CDB0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B075AD"/>
    <w:multiLevelType w:val="multilevel"/>
    <w:tmpl w:val="71C8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E81F9D"/>
    <w:multiLevelType w:val="multilevel"/>
    <w:tmpl w:val="E572D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FF7552"/>
    <w:multiLevelType w:val="hybridMultilevel"/>
    <w:tmpl w:val="817ABED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30"/>
  </w:num>
  <w:num w:numId="2">
    <w:abstractNumId w:val="1"/>
  </w:num>
  <w:num w:numId="3">
    <w:abstractNumId w:val="21"/>
  </w:num>
  <w:num w:numId="4">
    <w:abstractNumId w:val="29"/>
  </w:num>
  <w:num w:numId="5">
    <w:abstractNumId w:val="19"/>
  </w:num>
  <w:num w:numId="6">
    <w:abstractNumId w:val="12"/>
  </w:num>
  <w:num w:numId="7">
    <w:abstractNumId w:val="22"/>
  </w:num>
  <w:num w:numId="8">
    <w:abstractNumId w:val="20"/>
  </w:num>
  <w:num w:numId="9">
    <w:abstractNumId w:val="0"/>
  </w:num>
  <w:num w:numId="10">
    <w:abstractNumId w:val="6"/>
  </w:num>
  <w:num w:numId="11">
    <w:abstractNumId w:val="11"/>
  </w:num>
  <w:num w:numId="12">
    <w:abstractNumId w:val="18"/>
  </w:num>
  <w:num w:numId="13">
    <w:abstractNumId w:val="2"/>
  </w:num>
  <w:num w:numId="14">
    <w:abstractNumId w:val="23"/>
  </w:num>
  <w:num w:numId="15">
    <w:abstractNumId w:val="3"/>
  </w:num>
  <w:num w:numId="16">
    <w:abstractNumId w:val="14"/>
  </w:num>
  <w:num w:numId="17">
    <w:abstractNumId w:val="8"/>
  </w:num>
  <w:num w:numId="18">
    <w:abstractNumId w:val="10"/>
  </w:num>
  <w:num w:numId="19">
    <w:abstractNumId w:val="16"/>
  </w:num>
  <w:num w:numId="20">
    <w:abstractNumId w:val="27"/>
  </w:num>
  <w:num w:numId="21">
    <w:abstractNumId w:val="5"/>
  </w:num>
  <w:num w:numId="22">
    <w:abstractNumId w:val="9"/>
  </w:num>
  <w:num w:numId="23">
    <w:abstractNumId w:val="26"/>
  </w:num>
  <w:num w:numId="24">
    <w:abstractNumId w:val="15"/>
  </w:num>
  <w:num w:numId="25">
    <w:abstractNumId w:val="13"/>
  </w:num>
  <w:num w:numId="26">
    <w:abstractNumId w:val="7"/>
  </w:num>
  <w:num w:numId="27">
    <w:abstractNumId w:val="24"/>
  </w:num>
  <w:num w:numId="28">
    <w:abstractNumId w:val="17"/>
  </w:num>
  <w:num w:numId="29">
    <w:abstractNumId w:val="28"/>
  </w:num>
  <w:num w:numId="30">
    <w:abstractNumId w:val="4"/>
  </w:num>
  <w:num w:numId="3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3EB"/>
    <w:rsid w:val="00260011"/>
    <w:rsid w:val="005D77FD"/>
    <w:rsid w:val="005F33EB"/>
    <w:rsid w:val="008D7431"/>
    <w:rsid w:val="00CD55E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37FBA"/>
  <w15:chartTrackingRefBased/>
  <w15:docId w15:val="{A6484CA4-7133-41C1-AE4C-094A323F3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link w:val="Balk3Char"/>
    <w:uiPriority w:val="9"/>
    <w:qFormat/>
    <w:rsid w:val="008D7431"/>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5F33EB"/>
    <w:pPr>
      <w:ind w:left="720"/>
      <w:contextualSpacing/>
    </w:pPr>
  </w:style>
  <w:style w:type="paragraph" w:styleId="NormalWeb">
    <w:name w:val="Normal (Web)"/>
    <w:basedOn w:val="Normal"/>
    <w:uiPriority w:val="99"/>
    <w:unhideWhenUsed/>
    <w:rsid w:val="005F33EB"/>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5F33EB"/>
    <w:rPr>
      <w:b/>
      <w:bCs/>
    </w:rPr>
  </w:style>
  <w:style w:type="character" w:styleId="Kpr">
    <w:name w:val="Hyperlink"/>
    <w:basedOn w:val="VarsaylanParagrafYazTipi"/>
    <w:uiPriority w:val="99"/>
    <w:unhideWhenUsed/>
    <w:rsid w:val="005F33EB"/>
    <w:rPr>
      <w:color w:val="0563C1" w:themeColor="hyperlink"/>
      <w:u w:val="single"/>
    </w:rPr>
  </w:style>
  <w:style w:type="character" w:styleId="zmlenmeyenBahsetme">
    <w:name w:val="Unresolved Mention"/>
    <w:basedOn w:val="VarsaylanParagrafYazTipi"/>
    <w:uiPriority w:val="99"/>
    <w:semiHidden/>
    <w:unhideWhenUsed/>
    <w:rsid w:val="005F33EB"/>
    <w:rPr>
      <w:color w:val="605E5C"/>
      <w:shd w:val="clear" w:color="auto" w:fill="E1DFDD"/>
    </w:rPr>
  </w:style>
  <w:style w:type="character" w:customStyle="1" w:styleId="Balk3Char">
    <w:name w:val="Başlık 3 Char"/>
    <w:basedOn w:val="VarsaylanParagrafYazTipi"/>
    <w:link w:val="Balk3"/>
    <w:uiPriority w:val="9"/>
    <w:rsid w:val="008D7431"/>
    <w:rPr>
      <w:rFonts w:ascii="Times New Roman" w:eastAsia="Times New Roman" w:hAnsi="Times New Roman" w:cs="Times New Roman"/>
      <w:b/>
      <w:bCs/>
      <w:sz w:val="27"/>
      <w:szCs w:val="27"/>
      <w:lang w:eastAsia="tr-TR"/>
    </w:rPr>
  </w:style>
  <w:style w:type="character" w:styleId="zlenenKpr">
    <w:name w:val="FollowedHyperlink"/>
    <w:basedOn w:val="VarsaylanParagrafYazTipi"/>
    <w:uiPriority w:val="99"/>
    <w:semiHidden/>
    <w:unhideWhenUsed/>
    <w:rsid w:val="005D77F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150680">
      <w:bodyDiv w:val="1"/>
      <w:marLeft w:val="0"/>
      <w:marRight w:val="0"/>
      <w:marTop w:val="0"/>
      <w:marBottom w:val="0"/>
      <w:divBdr>
        <w:top w:val="none" w:sz="0" w:space="0" w:color="auto"/>
        <w:left w:val="none" w:sz="0" w:space="0" w:color="auto"/>
        <w:bottom w:val="none" w:sz="0" w:space="0" w:color="auto"/>
        <w:right w:val="none" w:sz="0" w:space="0" w:color="auto"/>
      </w:divBdr>
    </w:div>
    <w:div w:id="199902148">
      <w:bodyDiv w:val="1"/>
      <w:marLeft w:val="0"/>
      <w:marRight w:val="0"/>
      <w:marTop w:val="0"/>
      <w:marBottom w:val="0"/>
      <w:divBdr>
        <w:top w:val="none" w:sz="0" w:space="0" w:color="auto"/>
        <w:left w:val="none" w:sz="0" w:space="0" w:color="auto"/>
        <w:bottom w:val="none" w:sz="0" w:space="0" w:color="auto"/>
        <w:right w:val="none" w:sz="0" w:space="0" w:color="auto"/>
      </w:divBdr>
    </w:div>
    <w:div w:id="237642438">
      <w:bodyDiv w:val="1"/>
      <w:marLeft w:val="0"/>
      <w:marRight w:val="0"/>
      <w:marTop w:val="0"/>
      <w:marBottom w:val="0"/>
      <w:divBdr>
        <w:top w:val="none" w:sz="0" w:space="0" w:color="auto"/>
        <w:left w:val="none" w:sz="0" w:space="0" w:color="auto"/>
        <w:bottom w:val="none" w:sz="0" w:space="0" w:color="auto"/>
        <w:right w:val="none" w:sz="0" w:space="0" w:color="auto"/>
      </w:divBdr>
    </w:div>
    <w:div w:id="426775225">
      <w:bodyDiv w:val="1"/>
      <w:marLeft w:val="0"/>
      <w:marRight w:val="0"/>
      <w:marTop w:val="0"/>
      <w:marBottom w:val="0"/>
      <w:divBdr>
        <w:top w:val="none" w:sz="0" w:space="0" w:color="auto"/>
        <w:left w:val="none" w:sz="0" w:space="0" w:color="auto"/>
        <w:bottom w:val="none" w:sz="0" w:space="0" w:color="auto"/>
        <w:right w:val="none" w:sz="0" w:space="0" w:color="auto"/>
      </w:divBdr>
    </w:div>
    <w:div w:id="489293493">
      <w:bodyDiv w:val="1"/>
      <w:marLeft w:val="0"/>
      <w:marRight w:val="0"/>
      <w:marTop w:val="0"/>
      <w:marBottom w:val="0"/>
      <w:divBdr>
        <w:top w:val="none" w:sz="0" w:space="0" w:color="auto"/>
        <w:left w:val="none" w:sz="0" w:space="0" w:color="auto"/>
        <w:bottom w:val="none" w:sz="0" w:space="0" w:color="auto"/>
        <w:right w:val="none" w:sz="0" w:space="0" w:color="auto"/>
      </w:divBdr>
    </w:div>
    <w:div w:id="724648023">
      <w:bodyDiv w:val="1"/>
      <w:marLeft w:val="0"/>
      <w:marRight w:val="0"/>
      <w:marTop w:val="0"/>
      <w:marBottom w:val="0"/>
      <w:divBdr>
        <w:top w:val="none" w:sz="0" w:space="0" w:color="auto"/>
        <w:left w:val="none" w:sz="0" w:space="0" w:color="auto"/>
        <w:bottom w:val="none" w:sz="0" w:space="0" w:color="auto"/>
        <w:right w:val="none" w:sz="0" w:space="0" w:color="auto"/>
      </w:divBdr>
    </w:div>
    <w:div w:id="826165817">
      <w:bodyDiv w:val="1"/>
      <w:marLeft w:val="0"/>
      <w:marRight w:val="0"/>
      <w:marTop w:val="0"/>
      <w:marBottom w:val="0"/>
      <w:divBdr>
        <w:top w:val="none" w:sz="0" w:space="0" w:color="auto"/>
        <w:left w:val="none" w:sz="0" w:space="0" w:color="auto"/>
        <w:bottom w:val="none" w:sz="0" w:space="0" w:color="auto"/>
        <w:right w:val="none" w:sz="0" w:space="0" w:color="auto"/>
      </w:divBdr>
    </w:div>
    <w:div w:id="897788707">
      <w:bodyDiv w:val="1"/>
      <w:marLeft w:val="0"/>
      <w:marRight w:val="0"/>
      <w:marTop w:val="0"/>
      <w:marBottom w:val="0"/>
      <w:divBdr>
        <w:top w:val="none" w:sz="0" w:space="0" w:color="auto"/>
        <w:left w:val="none" w:sz="0" w:space="0" w:color="auto"/>
        <w:bottom w:val="none" w:sz="0" w:space="0" w:color="auto"/>
        <w:right w:val="none" w:sz="0" w:space="0" w:color="auto"/>
      </w:divBdr>
      <w:divsChild>
        <w:div w:id="188758955">
          <w:marLeft w:val="0"/>
          <w:marRight w:val="0"/>
          <w:marTop w:val="0"/>
          <w:marBottom w:val="0"/>
          <w:divBdr>
            <w:top w:val="none" w:sz="0" w:space="0" w:color="auto"/>
            <w:left w:val="none" w:sz="0" w:space="0" w:color="auto"/>
            <w:bottom w:val="none" w:sz="0" w:space="0" w:color="auto"/>
            <w:right w:val="none" w:sz="0" w:space="0" w:color="auto"/>
          </w:divBdr>
          <w:divsChild>
            <w:div w:id="140731563">
              <w:marLeft w:val="0"/>
              <w:marRight w:val="0"/>
              <w:marTop w:val="0"/>
              <w:marBottom w:val="0"/>
              <w:divBdr>
                <w:top w:val="none" w:sz="0" w:space="0" w:color="auto"/>
                <w:left w:val="none" w:sz="0" w:space="0" w:color="auto"/>
                <w:bottom w:val="none" w:sz="0" w:space="0" w:color="auto"/>
                <w:right w:val="none" w:sz="0" w:space="0" w:color="auto"/>
              </w:divBdr>
              <w:divsChild>
                <w:div w:id="1827161947">
                  <w:marLeft w:val="0"/>
                  <w:marRight w:val="0"/>
                  <w:marTop w:val="0"/>
                  <w:marBottom w:val="0"/>
                  <w:divBdr>
                    <w:top w:val="none" w:sz="0" w:space="0" w:color="auto"/>
                    <w:left w:val="none" w:sz="0" w:space="0" w:color="auto"/>
                    <w:bottom w:val="none" w:sz="0" w:space="0" w:color="auto"/>
                    <w:right w:val="none" w:sz="0" w:space="0" w:color="auto"/>
                  </w:divBdr>
                  <w:divsChild>
                    <w:div w:id="1998148343">
                      <w:marLeft w:val="0"/>
                      <w:marRight w:val="0"/>
                      <w:marTop w:val="0"/>
                      <w:marBottom w:val="0"/>
                      <w:divBdr>
                        <w:top w:val="none" w:sz="0" w:space="0" w:color="auto"/>
                        <w:left w:val="none" w:sz="0" w:space="0" w:color="auto"/>
                        <w:bottom w:val="none" w:sz="0" w:space="0" w:color="auto"/>
                        <w:right w:val="none" w:sz="0" w:space="0" w:color="auto"/>
                      </w:divBdr>
                      <w:divsChild>
                        <w:div w:id="344554234">
                          <w:marLeft w:val="0"/>
                          <w:marRight w:val="0"/>
                          <w:marTop w:val="0"/>
                          <w:marBottom w:val="0"/>
                          <w:divBdr>
                            <w:top w:val="none" w:sz="0" w:space="0" w:color="auto"/>
                            <w:left w:val="none" w:sz="0" w:space="0" w:color="auto"/>
                            <w:bottom w:val="none" w:sz="0" w:space="0" w:color="auto"/>
                            <w:right w:val="none" w:sz="0" w:space="0" w:color="auto"/>
                          </w:divBdr>
                          <w:divsChild>
                            <w:div w:id="533886241">
                              <w:marLeft w:val="0"/>
                              <w:marRight w:val="0"/>
                              <w:marTop w:val="0"/>
                              <w:marBottom w:val="0"/>
                              <w:divBdr>
                                <w:top w:val="none" w:sz="0" w:space="0" w:color="auto"/>
                                <w:left w:val="none" w:sz="0" w:space="0" w:color="auto"/>
                                <w:bottom w:val="none" w:sz="0" w:space="0" w:color="auto"/>
                                <w:right w:val="none" w:sz="0" w:space="0" w:color="auto"/>
                              </w:divBdr>
                              <w:divsChild>
                                <w:div w:id="51268904">
                                  <w:marLeft w:val="0"/>
                                  <w:marRight w:val="0"/>
                                  <w:marTop w:val="0"/>
                                  <w:marBottom w:val="0"/>
                                  <w:divBdr>
                                    <w:top w:val="none" w:sz="0" w:space="0" w:color="auto"/>
                                    <w:left w:val="none" w:sz="0" w:space="0" w:color="auto"/>
                                    <w:bottom w:val="none" w:sz="0" w:space="0" w:color="auto"/>
                                    <w:right w:val="none" w:sz="0" w:space="0" w:color="auto"/>
                                  </w:divBdr>
                                  <w:divsChild>
                                    <w:div w:id="2068532636">
                                      <w:marLeft w:val="0"/>
                                      <w:marRight w:val="0"/>
                                      <w:marTop w:val="0"/>
                                      <w:marBottom w:val="0"/>
                                      <w:divBdr>
                                        <w:top w:val="none" w:sz="0" w:space="0" w:color="auto"/>
                                        <w:left w:val="none" w:sz="0" w:space="0" w:color="auto"/>
                                        <w:bottom w:val="none" w:sz="0" w:space="0" w:color="auto"/>
                                        <w:right w:val="none" w:sz="0" w:space="0" w:color="auto"/>
                                      </w:divBdr>
                                      <w:divsChild>
                                        <w:div w:id="59070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5551444">
      <w:bodyDiv w:val="1"/>
      <w:marLeft w:val="0"/>
      <w:marRight w:val="0"/>
      <w:marTop w:val="0"/>
      <w:marBottom w:val="0"/>
      <w:divBdr>
        <w:top w:val="none" w:sz="0" w:space="0" w:color="auto"/>
        <w:left w:val="none" w:sz="0" w:space="0" w:color="auto"/>
        <w:bottom w:val="none" w:sz="0" w:space="0" w:color="auto"/>
        <w:right w:val="none" w:sz="0" w:space="0" w:color="auto"/>
      </w:divBdr>
    </w:div>
    <w:div w:id="1168835519">
      <w:bodyDiv w:val="1"/>
      <w:marLeft w:val="0"/>
      <w:marRight w:val="0"/>
      <w:marTop w:val="0"/>
      <w:marBottom w:val="0"/>
      <w:divBdr>
        <w:top w:val="none" w:sz="0" w:space="0" w:color="auto"/>
        <w:left w:val="none" w:sz="0" w:space="0" w:color="auto"/>
        <w:bottom w:val="none" w:sz="0" w:space="0" w:color="auto"/>
        <w:right w:val="none" w:sz="0" w:space="0" w:color="auto"/>
      </w:divBdr>
    </w:div>
    <w:div w:id="1215503768">
      <w:bodyDiv w:val="1"/>
      <w:marLeft w:val="0"/>
      <w:marRight w:val="0"/>
      <w:marTop w:val="0"/>
      <w:marBottom w:val="0"/>
      <w:divBdr>
        <w:top w:val="none" w:sz="0" w:space="0" w:color="auto"/>
        <w:left w:val="none" w:sz="0" w:space="0" w:color="auto"/>
        <w:bottom w:val="none" w:sz="0" w:space="0" w:color="auto"/>
        <w:right w:val="none" w:sz="0" w:space="0" w:color="auto"/>
      </w:divBdr>
    </w:div>
    <w:div w:id="1275671752">
      <w:bodyDiv w:val="1"/>
      <w:marLeft w:val="0"/>
      <w:marRight w:val="0"/>
      <w:marTop w:val="0"/>
      <w:marBottom w:val="0"/>
      <w:divBdr>
        <w:top w:val="none" w:sz="0" w:space="0" w:color="auto"/>
        <w:left w:val="none" w:sz="0" w:space="0" w:color="auto"/>
        <w:bottom w:val="none" w:sz="0" w:space="0" w:color="auto"/>
        <w:right w:val="none" w:sz="0" w:space="0" w:color="auto"/>
      </w:divBdr>
    </w:div>
    <w:div w:id="1281298887">
      <w:bodyDiv w:val="1"/>
      <w:marLeft w:val="0"/>
      <w:marRight w:val="0"/>
      <w:marTop w:val="0"/>
      <w:marBottom w:val="0"/>
      <w:divBdr>
        <w:top w:val="none" w:sz="0" w:space="0" w:color="auto"/>
        <w:left w:val="none" w:sz="0" w:space="0" w:color="auto"/>
        <w:bottom w:val="none" w:sz="0" w:space="0" w:color="auto"/>
        <w:right w:val="none" w:sz="0" w:space="0" w:color="auto"/>
      </w:divBdr>
    </w:div>
    <w:div w:id="1339192062">
      <w:bodyDiv w:val="1"/>
      <w:marLeft w:val="0"/>
      <w:marRight w:val="0"/>
      <w:marTop w:val="0"/>
      <w:marBottom w:val="0"/>
      <w:divBdr>
        <w:top w:val="none" w:sz="0" w:space="0" w:color="auto"/>
        <w:left w:val="none" w:sz="0" w:space="0" w:color="auto"/>
        <w:bottom w:val="none" w:sz="0" w:space="0" w:color="auto"/>
        <w:right w:val="none" w:sz="0" w:space="0" w:color="auto"/>
      </w:divBdr>
    </w:div>
    <w:div w:id="1364794640">
      <w:bodyDiv w:val="1"/>
      <w:marLeft w:val="0"/>
      <w:marRight w:val="0"/>
      <w:marTop w:val="0"/>
      <w:marBottom w:val="0"/>
      <w:divBdr>
        <w:top w:val="none" w:sz="0" w:space="0" w:color="auto"/>
        <w:left w:val="none" w:sz="0" w:space="0" w:color="auto"/>
        <w:bottom w:val="none" w:sz="0" w:space="0" w:color="auto"/>
        <w:right w:val="none" w:sz="0" w:space="0" w:color="auto"/>
      </w:divBdr>
    </w:div>
    <w:div w:id="1407191746">
      <w:bodyDiv w:val="1"/>
      <w:marLeft w:val="0"/>
      <w:marRight w:val="0"/>
      <w:marTop w:val="0"/>
      <w:marBottom w:val="0"/>
      <w:divBdr>
        <w:top w:val="none" w:sz="0" w:space="0" w:color="auto"/>
        <w:left w:val="none" w:sz="0" w:space="0" w:color="auto"/>
        <w:bottom w:val="none" w:sz="0" w:space="0" w:color="auto"/>
        <w:right w:val="none" w:sz="0" w:space="0" w:color="auto"/>
      </w:divBdr>
      <w:divsChild>
        <w:div w:id="1161654035">
          <w:marLeft w:val="0"/>
          <w:marRight w:val="0"/>
          <w:marTop w:val="0"/>
          <w:marBottom w:val="0"/>
          <w:divBdr>
            <w:top w:val="none" w:sz="0" w:space="0" w:color="auto"/>
            <w:left w:val="none" w:sz="0" w:space="0" w:color="auto"/>
            <w:bottom w:val="none" w:sz="0" w:space="0" w:color="auto"/>
            <w:right w:val="none" w:sz="0" w:space="0" w:color="auto"/>
          </w:divBdr>
          <w:divsChild>
            <w:div w:id="282034157">
              <w:marLeft w:val="0"/>
              <w:marRight w:val="0"/>
              <w:marTop w:val="0"/>
              <w:marBottom w:val="0"/>
              <w:divBdr>
                <w:top w:val="none" w:sz="0" w:space="0" w:color="auto"/>
                <w:left w:val="none" w:sz="0" w:space="0" w:color="auto"/>
                <w:bottom w:val="none" w:sz="0" w:space="0" w:color="auto"/>
                <w:right w:val="none" w:sz="0" w:space="0" w:color="auto"/>
              </w:divBdr>
              <w:divsChild>
                <w:div w:id="1788623129">
                  <w:marLeft w:val="0"/>
                  <w:marRight w:val="0"/>
                  <w:marTop w:val="0"/>
                  <w:marBottom w:val="0"/>
                  <w:divBdr>
                    <w:top w:val="none" w:sz="0" w:space="0" w:color="auto"/>
                    <w:left w:val="none" w:sz="0" w:space="0" w:color="auto"/>
                    <w:bottom w:val="none" w:sz="0" w:space="0" w:color="auto"/>
                    <w:right w:val="none" w:sz="0" w:space="0" w:color="auto"/>
                  </w:divBdr>
                  <w:divsChild>
                    <w:div w:id="735398353">
                      <w:marLeft w:val="0"/>
                      <w:marRight w:val="0"/>
                      <w:marTop w:val="0"/>
                      <w:marBottom w:val="0"/>
                      <w:divBdr>
                        <w:top w:val="none" w:sz="0" w:space="0" w:color="auto"/>
                        <w:left w:val="none" w:sz="0" w:space="0" w:color="auto"/>
                        <w:bottom w:val="none" w:sz="0" w:space="0" w:color="auto"/>
                        <w:right w:val="none" w:sz="0" w:space="0" w:color="auto"/>
                      </w:divBdr>
                      <w:divsChild>
                        <w:div w:id="488256670">
                          <w:marLeft w:val="0"/>
                          <w:marRight w:val="0"/>
                          <w:marTop w:val="0"/>
                          <w:marBottom w:val="0"/>
                          <w:divBdr>
                            <w:top w:val="none" w:sz="0" w:space="0" w:color="auto"/>
                            <w:left w:val="none" w:sz="0" w:space="0" w:color="auto"/>
                            <w:bottom w:val="none" w:sz="0" w:space="0" w:color="auto"/>
                            <w:right w:val="none" w:sz="0" w:space="0" w:color="auto"/>
                          </w:divBdr>
                          <w:divsChild>
                            <w:div w:id="47579580">
                              <w:marLeft w:val="0"/>
                              <w:marRight w:val="0"/>
                              <w:marTop w:val="0"/>
                              <w:marBottom w:val="0"/>
                              <w:divBdr>
                                <w:top w:val="none" w:sz="0" w:space="0" w:color="auto"/>
                                <w:left w:val="none" w:sz="0" w:space="0" w:color="auto"/>
                                <w:bottom w:val="none" w:sz="0" w:space="0" w:color="auto"/>
                                <w:right w:val="none" w:sz="0" w:space="0" w:color="auto"/>
                              </w:divBdr>
                              <w:divsChild>
                                <w:div w:id="1455832969">
                                  <w:marLeft w:val="0"/>
                                  <w:marRight w:val="0"/>
                                  <w:marTop w:val="0"/>
                                  <w:marBottom w:val="0"/>
                                  <w:divBdr>
                                    <w:top w:val="none" w:sz="0" w:space="0" w:color="auto"/>
                                    <w:left w:val="none" w:sz="0" w:space="0" w:color="auto"/>
                                    <w:bottom w:val="none" w:sz="0" w:space="0" w:color="auto"/>
                                    <w:right w:val="none" w:sz="0" w:space="0" w:color="auto"/>
                                  </w:divBdr>
                                  <w:divsChild>
                                    <w:div w:id="2113280364">
                                      <w:marLeft w:val="0"/>
                                      <w:marRight w:val="0"/>
                                      <w:marTop w:val="0"/>
                                      <w:marBottom w:val="0"/>
                                      <w:divBdr>
                                        <w:top w:val="none" w:sz="0" w:space="0" w:color="auto"/>
                                        <w:left w:val="none" w:sz="0" w:space="0" w:color="auto"/>
                                        <w:bottom w:val="none" w:sz="0" w:space="0" w:color="auto"/>
                                        <w:right w:val="none" w:sz="0" w:space="0" w:color="auto"/>
                                      </w:divBdr>
                                      <w:divsChild>
                                        <w:div w:id="199151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9577278">
      <w:bodyDiv w:val="1"/>
      <w:marLeft w:val="0"/>
      <w:marRight w:val="0"/>
      <w:marTop w:val="0"/>
      <w:marBottom w:val="0"/>
      <w:divBdr>
        <w:top w:val="none" w:sz="0" w:space="0" w:color="auto"/>
        <w:left w:val="none" w:sz="0" w:space="0" w:color="auto"/>
        <w:bottom w:val="none" w:sz="0" w:space="0" w:color="auto"/>
        <w:right w:val="none" w:sz="0" w:space="0" w:color="auto"/>
      </w:divBdr>
    </w:div>
    <w:div w:id="1419788458">
      <w:bodyDiv w:val="1"/>
      <w:marLeft w:val="0"/>
      <w:marRight w:val="0"/>
      <w:marTop w:val="0"/>
      <w:marBottom w:val="0"/>
      <w:divBdr>
        <w:top w:val="none" w:sz="0" w:space="0" w:color="auto"/>
        <w:left w:val="none" w:sz="0" w:space="0" w:color="auto"/>
        <w:bottom w:val="none" w:sz="0" w:space="0" w:color="auto"/>
        <w:right w:val="none" w:sz="0" w:space="0" w:color="auto"/>
      </w:divBdr>
    </w:div>
    <w:div w:id="1943802554">
      <w:bodyDiv w:val="1"/>
      <w:marLeft w:val="0"/>
      <w:marRight w:val="0"/>
      <w:marTop w:val="0"/>
      <w:marBottom w:val="0"/>
      <w:divBdr>
        <w:top w:val="none" w:sz="0" w:space="0" w:color="auto"/>
        <w:left w:val="none" w:sz="0" w:space="0" w:color="auto"/>
        <w:bottom w:val="none" w:sz="0" w:space="0" w:color="auto"/>
        <w:right w:val="none" w:sz="0" w:space="0" w:color="auto"/>
      </w:divBdr>
    </w:div>
    <w:div w:id="2025209427">
      <w:bodyDiv w:val="1"/>
      <w:marLeft w:val="0"/>
      <w:marRight w:val="0"/>
      <w:marTop w:val="0"/>
      <w:marBottom w:val="0"/>
      <w:divBdr>
        <w:top w:val="none" w:sz="0" w:space="0" w:color="auto"/>
        <w:left w:val="none" w:sz="0" w:space="0" w:color="auto"/>
        <w:bottom w:val="none" w:sz="0" w:space="0" w:color="auto"/>
        <w:right w:val="none" w:sz="0" w:space="0" w:color="auto"/>
      </w:divBdr>
      <w:divsChild>
        <w:div w:id="1853227868">
          <w:marLeft w:val="0"/>
          <w:marRight w:val="0"/>
          <w:marTop w:val="0"/>
          <w:marBottom w:val="0"/>
          <w:divBdr>
            <w:top w:val="none" w:sz="0" w:space="0" w:color="auto"/>
            <w:left w:val="none" w:sz="0" w:space="0" w:color="auto"/>
            <w:bottom w:val="none" w:sz="0" w:space="0" w:color="auto"/>
            <w:right w:val="none" w:sz="0" w:space="0" w:color="auto"/>
          </w:divBdr>
          <w:divsChild>
            <w:div w:id="711534240">
              <w:marLeft w:val="0"/>
              <w:marRight w:val="0"/>
              <w:marTop w:val="0"/>
              <w:marBottom w:val="0"/>
              <w:divBdr>
                <w:top w:val="none" w:sz="0" w:space="0" w:color="auto"/>
                <w:left w:val="none" w:sz="0" w:space="0" w:color="auto"/>
                <w:bottom w:val="none" w:sz="0" w:space="0" w:color="auto"/>
                <w:right w:val="none" w:sz="0" w:space="0" w:color="auto"/>
              </w:divBdr>
              <w:divsChild>
                <w:div w:id="1795558799">
                  <w:marLeft w:val="0"/>
                  <w:marRight w:val="0"/>
                  <w:marTop w:val="0"/>
                  <w:marBottom w:val="0"/>
                  <w:divBdr>
                    <w:top w:val="none" w:sz="0" w:space="0" w:color="auto"/>
                    <w:left w:val="none" w:sz="0" w:space="0" w:color="auto"/>
                    <w:bottom w:val="none" w:sz="0" w:space="0" w:color="auto"/>
                    <w:right w:val="none" w:sz="0" w:space="0" w:color="auto"/>
                  </w:divBdr>
                  <w:divsChild>
                    <w:div w:id="464279220">
                      <w:marLeft w:val="0"/>
                      <w:marRight w:val="0"/>
                      <w:marTop w:val="0"/>
                      <w:marBottom w:val="0"/>
                      <w:divBdr>
                        <w:top w:val="none" w:sz="0" w:space="0" w:color="auto"/>
                        <w:left w:val="none" w:sz="0" w:space="0" w:color="auto"/>
                        <w:bottom w:val="none" w:sz="0" w:space="0" w:color="auto"/>
                        <w:right w:val="none" w:sz="0" w:space="0" w:color="auto"/>
                      </w:divBdr>
                      <w:divsChild>
                        <w:div w:id="883058115">
                          <w:marLeft w:val="0"/>
                          <w:marRight w:val="0"/>
                          <w:marTop w:val="0"/>
                          <w:marBottom w:val="0"/>
                          <w:divBdr>
                            <w:top w:val="none" w:sz="0" w:space="0" w:color="auto"/>
                            <w:left w:val="none" w:sz="0" w:space="0" w:color="auto"/>
                            <w:bottom w:val="none" w:sz="0" w:space="0" w:color="auto"/>
                            <w:right w:val="none" w:sz="0" w:space="0" w:color="auto"/>
                          </w:divBdr>
                          <w:divsChild>
                            <w:div w:id="62216653">
                              <w:marLeft w:val="0"/>
                              <w:marRight w:val="0"/>
                              <w:marTop w:val="0"/>
                              <w:marBottom w:val="0"/>
                              <w:divBdr>
                                <w:top w:val="none" w:sz="0" w:space="0" w:color="auto"/>
                                <w:left w:val="none" w:sz="0" w:space="0" w:color="auto"/>
                                <w:bottom w:val="none" w:sz="0" w:space="0" w:color="auto"/>
                                <w:right w:val="none" w:sz="0" w:space="0" w:color="auto"/>
                              </w:divBdr>
                              <w:divsChild>
                                <w:div w:id="2008092743">
                                  <w:marLeft w:val="0"/>
                                  <w:marRight w:val="0"/>
                                  <w:marTop w:val="0"/>
                                  <w:marBottom w:val="0"/>
                                  <w:divBdr>
                                    <w:top w:val="none" w:sz="0" w:space="0" w:color="auto"/>
                                    <w:left w:val="none" w:sz="0" w:space="0" w:color="auto"/>
                                    <w:bottom w:val="none" w:sz="0" w:space="0" w:color="auto"/>
                                    <w:right w:val="none" w:sz="0" w:space="0" w:color="auto"/>
                                  </w:divBdr>
                                  <w:divsChild>
                                    <w:div w:id="433020594">
                                      <w:marLeft w:val="0"/>
                                      <w:marRight w:val="0"/>
                                      <w:marTop w:val="0"/>
                                      <w:marBottom w:val="0"/>
                                      <w:divBdr>
                                        <w:top w:val="none" w:sz="0" w:space="0" w:color="auto"/>
                                        <w:left w:val="none" w:sz="0" w:space="0" w:color="auto"/>
                                        <w:bottom w:val="none" w:sz="0" w:space="0" w:color="auto"/>
                                        <w:right w:val="none" w:sz="0" w:space="0" w:color="auto"/>
                                      </w:divBdr>
                                      <w:divsChild>
                                        <w:div w:id="154517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8942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 TargetMode="External"/><Relationship Id="rId3" Type="http://schemas.openxmlformats.org/officeDocument/2006/relationships/settings" Target="settings.xml"/><Relationship Id="rId7" Type="http://schemas.openxmlformats.org/officeDocument/2006/relationships/hyperlink" Target="https://copernicus.e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sunami.gov" TargetMode="External"/><Relationship Id="rId11" Type="http://schemas.openxmlformats.org/officeDocument/2006/relationships/fontTable" Target="fontTable.xml"/><Relationship Id="rId5" Type="http://schemas.openxmlformats.org/officeDocument/2006/relationships/hyperlink" Target="https://doi.org/10.1007/s11069-023-05991-2" TargetMode="External"/><Relationship Id="rId10" Type="http://schemas.openxmlformats.org/officeDocument/2006/relationships/hyperlink" Target="https://www.unesco.org" TargetMode="External"/><Relationship Id="rId4" Type="http://schemas.openxmlformats.org/officeDocument/2006/relationships/webSettings" Target="webSettings.xml"/><Relationship Id="rId9" Type="http://schemas.openxmlformats.org/officeDocument/2006/relationships/hyperlink" Target="https://www.unesco.org"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16</Pages>
  <Words>5946</Words>
  <Characters>33897</Characters>
  <Application>Microsoft Office Word</Application>
  <DocSecurity>0</DocSecurity>
  <Lines>282</Lines>
  <Paragraphs>79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39764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Furkan Baldemir</dc:creator>
  <cp:keywords/>
  <dc:description/>
  <cp:lastModifiedBy>Furkan Baldemir</cp:lastModifiedBy>
  <cp:revision>3</cp:revision>
  <dcterms:created xsi:type="dcterms:W3CDTF">2024-10-14T16:24:00Z</dcterms:created>
  <dcterms:modified xsi:type="dcterms:W3CDTF">2024-10-15T07:48:00Z</dcterms:modified>
</cp:coreProperties>
</file>