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F7A96" w14:textId="06D46F31" w:rsidR="00EA21B3" w:rsidRPr="007E0C1E" w:rsidRDefault="00365332" w:rsidP="007E0C1E">
      <w:pPr>
        <w:jc w:val="center"/>
        <w:rPr>
          <w:b/>
          <w:sz w:val="32"/>
          <w:szCs w:val="32"/>
          <w:lang w:eastAsia="en-AU"/>
        </w:rPr>
      </w:pPr>
      <w:r w:rsidRPr="007E0C1E">
        <w:rPr>
          <w:b/>
          <w:sz w:val="32"/>
          <w:szCs w:val="32"/>
          <w:lang w:eastAsia="en-AU"/>
        </w:rPr>
        <w:t>Information Security Policy</w:t>
      </w:r>
    </w:p>
    <w:p w14:paraId="288E8271" w14:textId="77777777" w:rsidR="00A51FBE" w:rsidRPr="007E0C1E" w:rsidRDefault="00A51FBE" w:rsidP="007E0C1E">
      <w:pPr>
        <w:jc w:val="center"/>
        <w:rPr>
          <w:b/>
          <w:caps/>
          <w:sz w:val="32"/>
          <w:szCs w:val="32"/>
          <w:lang w:eastAsia="en-AU"/>
        </w:rPr>
      </w:pPr>
    </w:p>
    <w:p w14:paraId="7E2EFA7F" w14:textId="77777777" w:rsidR="00365332" w:rsidRPr="007E0C1E" w:rsidRDefault="00365332" w:rsidP="007E0C1E">
      <w:pPr>
        <w:jc w:val="center"/>
        <w:rPr>
          <w:b/>
          <w:caps/>
          <w:sz w:val="32"/>
          <w:szCs w:val="32"/>
          <w:lang w:eastAsia="en-AU"/>
        </w:rPr>
      </w:pPr>
    </w:p>
    <w:p w14:paraId="6B4CC4FB" w14:textId="77777777" w:rsidR="00365332" w:rsidRDefault="00365332" w:rsidP="007E0C1E">
      <w:pPr>
        <w:jc w:val="center"/>
        <w:rPr>
          <w:b/>
          <w:caps/>
          <w:sz w:val="32"/>
          <w:szCs w:val="32"/>
          <w:lang w:eastAsia="en-AU"/>
        </w:rPr>
      </w:pPr>
      <w:r w:rsidRPr="007E0C1E">
        <w:rPr>
          <w:b/>
          <w:caps/>
          <w:sz w:val="32"/>
          <w:szCs w:val="32"/>
          <w:lang w:eastAsia="en-AU"/>
        </w:rPr>
        <w:t>PCY052</w:t>
      </w:r>
    </w:p>
    <w:p w14:paraId="7B2DD248" w14:textId="77777777" w:rsidR="007E0C1E" w:rsidRPr="007E0C1E" w:rsidRDefault="007E0C1E" w:rsidP="007E0C1E">
      <w:pPr>
        <w:jc w:val="center"/>
        <w:rPr>
          <w:b/>
          <w:sz w:val="28"/>
          <w:szCs w:val="28"/>
          <w:lang w:eastAsia="en-AU"/>
        </w:rPr>
      </w:pPr>
    </w:p>
    <w:p w14:paraId="27E91329" w14:textId="77777777" w:rsidR="00EA21B3" w:rsidRPr="007E0C1E" w:rsidRDefault="00365332" w:rsidP="007E0C1E">
      <w:pPr>
        <w:jc w:val="center"/>
        <w:rPr>
          <w:rFonts w:eastAsia="Times New Roman" w:cs="Arial"/>
          <w:b/>
          <w:color w:val="000000"/>
          <w:sz w:val="28"/>
          <w:szCs w:val="28"/>
          <w:lang w:eastAsia="en-AU"/>
        </w:rPr>
      </w:pPr>
      <w:r w:rsidRPr="007E0C1E">
        <w:rPr>
          <w:rFonts w:eastAsia="Times New Roman" w:cs="Arial"/>
          <w:b/>
          <w:color w:val="000000"/>
          <w:sz w:val="28"/>
          <w:szCs w:val="28"/>
          <w:lang w:eastAsia="en-AU"/>
        </w:rPr>
        <w:t xml:space="preserve">Effective: </w:t>
      </w:r>
      <w:r w:rsidR="009A3B94" w:rsidRPr="007E0C1E">
        <w:rPr>
          <w:rFonts w:eastAsia="Times New Roman" w:cs="Arial"/>
          <w:b/>
          <w:color w:val="000000"/>
          <w:sz w:val="28"/>
          <w:szCs w:val="28"/>
          <w:lang w:eastAsia="en-AU"/>
        </w:rPr>
        <w:t xml:space="preserve">August </w:t>
      </w:r>
      <w:r w:rsidRPr="007E0C1E">
        <w:rPr>
          <w:rFonts w:eastAsia="Times New Roman" w:cs="Arial"/>
          <w:b/>
          <w:color w:val="000000"/>
          <w:sz w:val="28"/>
          <w:szCs w:val="28"/>
          <w:lang w:eastAsia="en-AU"/>
        </w:rPr>
        <w:t>20</w:t>
      </w:r>
      <w:r w:rsidR="009A3B94" w:rsidRPr="007E0C1E">
        <w:rPr>
          <w:rFonts w:eastAsia="Times New Roman" w:cs="Arial"/>
          <w:b/>
          <w:color w:val="000000"/>
          <w:sz w:val="28"/>
          <w:szCs w:val="28"/>
          <w:lang w:eastAsia="en-AU"/>
        </w:rPr>
        <w:t>20</w:t>
      </w:r>
    </w:p>
    <w:p w14:paraId="3390E13D" w14:textId="77777777" w:rsidR="00EA21B3" w:rsidRDefault="00365332" w:rsidP="007E0C1E">
      <w:pPr>
        <w:jc w:val="center"/>
        <w:rPr>
          <w:rFonts w:eastAsia="Times New Roman" w:cs="Arial"/>
          <w:b/>
          <w:color w:val="000000"/>
          <w:sz w:val="28"/>
          <w:szCs w:val="28"/>
          <w:lang w:eastAsia="en-AU"/>
        </w:rPr>
      </w:pPr>
      <w:r w:rsidRPr="007E0C1E">
        <w:rPr>
          <w:rFonts w:eastAsia="Times New Roman" w:cs="Arial"/>
          <w:b/>
          <w:color w:val="000000"/>
          <w:sz w:val="28"/>
          <w:szCs w:val="28"/>
          <w:lang w:eastAsia="en-AU"/>
        </w:rPr>
        <w:t>Version: 2.</w:t>
      </w:r>
      <w:r w:rsidR="00A32EBA" w:rsidRPr="007E0C1E">
        <w:rPr>
          <w:rFonts w:eastAsia="Times New Roman" w:cs="Arial"/>
          <w:b/>
          <w:color w:val="000000"/>
          <w:sz w:val="28"/>
          <w:szCs w:val="28"/>
          <w:lang w:eastAsia="en-AU"/>
        </w:rPr>
        <w:t>1</w:t>
      </w:r>
    </w:p>
    <w:p w14:paraId="581DB6BA" w14:textId="77777777" w:rsidR="007E0C1E" w:rsidRDefault="007E0C1E" w:rsidP="007E0C1E">
      <w:pPr>
        <w:jc w:val="center"/>
        <w:rPr>
          <w:rFonts w:eastAsia="Times New Roman" w:cs="Arial"/>
          <w:b/>
          <w:color w:val="000000"/>
          <w:sz w:val="28"/>
          <w:szCs w:val="28"/>
          <w:lang w:eastAsia="en-AU"/>
        </w:rPr>
      </w:pPr>
    </w:p>
    <w:p w14:paraId="06F7E80C" w14:textId="77777777" w:rsidR="007E0C1E" w:rsidRDefault="007E0C1E" w:rsidP="007E0C1E">
      <w:pPr>
        <w:jc w:val="center"/>
        <w:rPr>
          <w:rFonts w:eastAsia="Times New Roman" w:cs="Arial"/>
          <w:b/>
          <w:color w:val="000000"/>
          <w:sz w:val="28"/>
          <w:szCs w:val="28"/>
          <w:lang w:eastAsia="en-AU"/>
        </w:rPr>
      </w:pPr>
    </w:p>
    <w:p w14:paraId="46748F4C" w14:textId="77777777" w:rsidR="00F5678F" w:rsidRDefault="00F5678F" w:rsidP="00F5678F">
      <w:pPr>
        <w:tabs>
          <w:tab w:val="center" w:pos="4513"/>
          <w:tab w:val="right" w:pos="9026"/>
        </w:tabs>
        <w:rPr>
          <w:rFonts w:cs="Arial"/>
          <w:szCs w:val="24"/>
        </w:rPr>
      </w:pPr>
      <w:r>
        <w:rPr>
          <w:rFonts w:cs="Arial"/>
          <w:szCs w:val="24"/>
        </w:rPr>
        <w:t>Note: this document is available in alternative formats upon request including electronic format, hard copy (standard and large print) or audio format.</w:t>
      </w:r>
    </w:p>
    <w:p w14:paraId="2DDC070B" w14:textId="77777777" w:rsidR="00EA21B3" w:rsidRDefault="00EA21B3" w:rsidP="007E0C1E">
      <w:pPr>
        <w:rPr>
          <w:lang w:eastAsia="en-AU"/>
        </w:rPr>
      </w:pPr>
    </w:p>
    <w:p w14:paraId="6D0705BD" w14:textId="77777777" w:rsidR="007E0C1E" w:rsidRPr="007E0C1E" w:rsidRDefault="007E0C1E" w:rsidP="007E0C1E">
      <w:pPr>
        <w:tabs>
          <w:tab w:val="left" w:pos="3765"/>
        </w:tabs>
        <w:rPr>
          <w:rFonts w:eastAsia="Times New Roman" w:cs="Arial"/>
          <w:szCs w:val="24"/>
          <w:lang w:eastAsia="en-AU"/>
        </w:rPr>
      </w:pPr>
    </w:p>
    <w:p w14:paraId="41740E35" w14:textId="77777777" w:rsidR="007E0C1E" w:rsidRDefault="007E0C1E" w:rsidP="007E0C1E">
      <w:pPr>
        <w:rPr>
          <w:rFonts w:eastAsia="Times New Roman" w:cs="Arial"/>
          <w:szCs w:val="24"/>
          <w:lang w:eastAsia="en-AU"/>
        </w:rPr>
      </w:pPr>
    </w:p>
    <w:p w14:paraId="774255FD" w14:textId="77777777" w:rsidR="009F4AE2" w:rsidRPr="007E0C1E" w:rsidRDefault="009F4AE2" w:rsidP="007E0C1E">
      <w:pPr>
        <w:rPr>
          <w:rFonts w:eastAsia="Times New Roman" w:cs="Arial"/>
          <w:szCs w:val="24"/>
          <w:lang w:eastAsia="en-AU"/>
        </w:rPr>
        <w:sectPr w:rsidR="009F4AE2" w:rsidRPr="007E0C1E" w:rsidSect="007E0C1E">
          <w:headerReference w:type="even" r:id="rId11"/>
          <w:headerReference w:type="default" r:id="rId12"/>
          <w:headerReference w:type="first" r:id="rId13"/>
          <w:pgSz w:w="11906" w:h="16838" w:code="9"/>
          <w:pgMar w:top="2835" w:right="1247" w:bottom="851" w:left="1247" w:header="567" w:footer="567" w:gutter="0"/>
          <w:cols w:space="708"/>
          <w:titlePg/>
          <w:docGrid w:linePitch="360"/>
        </w:sectPr>
      </w:pPr>
    </w:p>
    <w:p w14:paraId="46E9BD07" w14:textId="77777777" w:rsidR="00EA21B3" w:rsidRPr="007E0C1E" w:rsidRDefault="007E0C1E" w:rsidP="007E0C1E">
      <w:pPr>
        <w:jc w:val="center"/>
        <w:rPr>
          <w:b/>
          <w:lang w:eastAsia="en-AU"/>
        </w:rPr>
      </w:pPr>
      <w:r>
        <w:rPr>
          <w:b/>
          <w:lang w:eastAsia="en-AU"/>
        </w:rPr>
        <w:lastRenderedPageBreak/>
        <w:t>Co</w:t>
      </w:r>
      <w:r w:rsidR="00EA21B3" w:rsidRPr="007E0C1E">
        <w:rPr>
          <w:b/>
          <w:lang w:eastAsia="en-AU"/>
        </w:rPr>
        <w:t>ntents</w:t>
      </w:r>
    </w:p>
    <w:p w14:paraId="10058199" w14:textId="77777777" w:rsidR="00EA21B3" w:rsidRPr="007E0C1E" w:rsidRDefault="00EA21B3" w:rsidP="007E0C1E">
      <w:pPr>
        <w:rPr>
          <w:b/>
          <w:lang w:eastAsia="en-AU"/>
        </w:rPr>
      </w:pPr>
    </w:p>
    <w:p w14:paraId="0F10738D" w14:textId="6DBB36E0" w:rsidR="00E63DBA" w:rsidRDefault="00EA21B3">
      <w:pPr>
        <w:pStyle w:val="TOC1"/>
        <w:rPr>
          <w:rFonts w:asciiTheme="minorHAnsi" w:eastAsiaTheme="minorEastAsia" w:hAnsiTheme="minorHAnsi"/>
          <w:noProof/>
          <w:sz w:val="22"/>
          <w:lang w:eastAsia="en-AU"/>
        </w:rPr>
      </w:pPr>
      <w:r w:rsidRPr="00B60238">
        <w:rPr>
          <w:rFonts w:eastAsia="Times New Roman" w:cs="Arial"/>
          <w:caps/>
          <w:color w:val="000000"/>
          <w:szCs w:val="24"/>
          <w:lang w:eastAsia="en-AU"/>
        </w:rPr>
        <w:fldChar w:fldCharType="begin"/>
      </w:r>
      <w:r w:rsidRPr="00B60238">
        <w:rPr>
          <w:rFonts w:eastAsia="Times New Roman" w:cs="Arial"/>
          <w:caps/>
          <w:color w:val="000000"/>
          <w:szCs w:val="24"/>
          <w:lang w:eastAsia="en-AU"/>
        </w:rPr>
        <w:instrText xml:space="preserve"> TOC \o "1-3" \h \z \u </w:instrText>
      </w:r>
      <w:r w:rsidRPr="00B60238">
        <w:rPr>
          <w:rFonts w:eastAsia="Times New Roman" w:cs="Arial"/>
          <w:caps/>
          <w:color w:val="000000"/>
          <w:szCs w:val="24"/>
          <w:lang w:eastAsia="en-AU"/>
        </w:rPr>
        <w:fldChar w:fldCharType="separate"/>
      </w:r>
      <w:hyperlink w:anchor="_Toc80614289" w:history="1">
        <w:r w:rsidR="00E63DBA" w:rsidRPr="00013DD6">
          <w:rPr>
            <w:rStyle w:val="Hyperlink"/>
            <w:rFonts w:eastAsia="Times New Roman"/>
            <w:noProof/>
            <w:lang w:eastAsia="en-AU"/>
          </w:rPr>
          <w:t>Policy Statement</w:t>
        </w:r>
        <w:r w:rsidR="00E63DBA">
          <w:rPr>
            <w:noProof/>
            <w:webHidden/>
          </w:rPr>
          <w:tab/>
        </w:r>
        <w:r w:rsidR="00E63DBA">
          <w:rPr>
            <w:noProof/>
            <w:webHidden/>
          </w:rPr>
          <w:fldChar w:fldCharType="begin"/>
        </w:r>
        <w:r w:rsidR="00E63DBA">
          <w:rPr>
            <w:noProof/>
            <w:webHidden/>
          </w:rPr>
          <w:instrText xml:space="preserve"> PAGEREF _Toc80614289 \h </w:instrText>
        </w:r>
        <w:r w:rsidR="00E63DBA">
          <w:rPr>
            <w:noProof/>
            <w:webHidden/>
          </w:rPr>
        </w:r>
        <w:r w:rsidR="00E63DBA">
          <w:rPr>
            <w:noProof/>
            <w:webHidden/>
          </w:rPr>
          <w:fldChar w:fldCharType="separate"/>
        </w:r>
        <w:r w:rsidR="00E63DBA">
          <w:rPr>
            <w:noProof/>
            <w:webHidden/>
          </w:rPr>
          <w:t>3</w:t>
        </w:r>
        <w:r w:rsidR="00E63DBA">
          <w:rPr>
            <w:noProof/>
            <w:webHidden/>
          </w:rPr>
          <w:fldChar w:fldCharType="end"/>
        </w:r>
      </w:hyperlink>
    </w:p>
    <w:p w14:paraId="052DAFB5" w14:textId="49FE423C" w:rsidR="00E63DBA" w:rsidRDefault="009476B6">
      <w:pPr>
        <w:pStyle w:val="TOC1"/>
        <w:rPr>
          <w:rFonts w:asciiTheme="minorHAnsi" w:eastAsiaTheme="minorEastAsia" w:hAnsiTheme="minorHAnsi"/>
          <w:noProof/>
          <w:sz w:val="22"/>
          <w:lang w:eastAsia="en-AU"/>
        </w:rPr>
      </w:pPr>
      <w:hyperlink w:anchor="_Toc80614290" w:history="1">
        <w:r w:rsidR="00E63DBA" w:rsidRPr="00013DD6">
          <w:rPr>
            <w:rStyle w:val="Hyperlink"/>
            <w:rFonts w:eastAsia="Times New Roman"/>
            <w:noProof/>
            <w:lang w:eastAsia="en-AU"/>
          </w:rPr>
          <w:t>Scope</w:t>
        </w:r>
        <w:r w:rsidR="00E63DBA">
          <w:rPr>
            <w:noProof/>
            <w:webHidden/>
          </w:rPr>
          <w:tab/>
        </w:r>
        <w:r w:rsidR="00E63DBA">
          <w:rPr>
            <w:noProof/>
            <w:webHidden/>
          </w:rPr>
          <w:fldChar w:fldCharType="begin"/>
        </w:r>
        <w:r w:rsidR="00E63DBA">
          <w:rPr>
            <w:noProof/>
            <w:webHidden/>
          </w:rPr>
          <w:instrText xml:space="preserve"> PAGEREF _Toc80614290 \h </w:instrText>
        </w:r>
        <w:r w:rsidR="00E63DBA">
          <w:rPr>
            <w:noProof/>
            <w:webHidden/>
          </w:rPr>
        </w:r>
        <w:r w:rsidR="00E63DBA">
          <w:rPr>
            <w:noProof/>
            <w:webHidden/>
          </w:rPr>
          <w:fldChar w:fldCharType="separate"/>
        </w:r>
        <w:r w:rsidR="00E63DBA">
          <w:rPr>
            <w:noProof/>
            <w:webHidden/>
          </w:rPr>
          <w:t>3</w:t>
        </w:r>
        <w:r w:rsidR="00E63DBA">
          <w:rPr>
            <w:noProof/>
            <w:webHidden/>
          </w:rPr>
          <w:fldChar w:fldCharType="end"/>
        </w:r>
      </w:hyperlink>
    </w:p>
    <w:p w14:paraId="44BA712B" w14:textId="2166F9D1" w:rsidR="00E63DBA" w:rsidRDefault="009476B6">
      <w:pPr>
        <w:pStyle w:val="TOC1"/>
        <w:rPr>
          <w:rFonts w:asciiTheme="minorHAnsi" w:eastAsiaTheme="minorEastAsia" w:hAnsiTheme="minorHAnsi"/>
          <w:noProof/>
          <w:sz w:val="22"/>
          <w:lang w:eastAsia="en-AU"/>
        </w:rPr>
      </w:pPr>
      <w:hyperlink w:anchor="_Toc80614291" w:history="1">
        <w:r w:rsidR="00E63DBA" w:rsidRPr="00013DD6">
          <w:rPr>
            <w:rStyle w:val="Hyperlink"/>
            <w:rFonts w:eastAsia="Times New Roman"/>
            <w:noProof/>
            <w:lang w:eastAsia="en-AU"/>
          </w:rPr>
          <w:t>Principles</w:t>
        </w:r>
        <w:r w:rsidR="00E63DBA">
          <w:rPr>
            <w:noProof/>
            <w:webHidden/>
          </w:rPr>
          <w:tab/>
        </w:r>
        <w:r w:rsidR="00E63DBA">
          <w:rPr>
            <w:noProof/>
            <w:webHidden/>
          </w:rPr>
          <w:fldChar w:fldCharType="begin"/>
        </w:r>
        <w:r w:rsidR="00E63DBA">
          <w:rPr>
            <w:noProof/>
            <w:webHidden/>
          </w:rPr>
          <w:instrText xml:space="preserve"> PAGEREF _Toc80614291 \h </w:instrText>
        </w:r>
        <w:r w:rsidR="00E63DBA">
          <w:rPr>
            <w:noProof/>
            <w:webHidden/>
          </w:rPr>
        </w:r>
        <w:r w:rsidR="00E63DBA">
          <w:rPr>
            <w:noProof/>
            <w:webHidden/>
          </w:rPr>
          <w:fldChar w:fldCharType="separate"/>
        </w:r>
        <w:r w:rsidR="00E63DBA">
          <w:rPr>
            <w:noProof/>
            <w:webHidden/>
          </w:rPr>
          <w:t>3</w:t>
        </w:r>
        <w:r w:rsidR="00E63DBA">
          <w:rPr>
            <w:noProof/>
            <w:webHidden/>
          </w:rPr>
          <w:fldChar w:fldCharType="end"/>
        </w:r>
      </w:hyperlink>
    </w:p>
    <w:p w14:paraId="3F946439" w14:textId="30422D66" w:rsidR="00E63DBA" w:rsidRDefault="009476B6">
      <w:pPr>
        <w:pStyle w:val="TOC2"/>
        <w:tabs>
          <w:tab w:val="right" w:leader="dot" w:pos="9402"/>
        </w:tabs>
        <w:rPr>
          <w:rFonts w:asciiTheme="minorHAnsi" w:eastAsiaTheme="minorEastAsia" w:hAnsiTheme="minorHAnsi"/>
          <w:noProof/>
          <w:sz w:val="22"/>
          <w:lang w:eastAsia="en-AU"/>
        </w:rPr>
      </w:pPr>
      <w:hyperlink w:anchor="_Toc80614292" w:history="1">
        <w:r w:rsidR="00E63DBA" w:rsidRPr="00013DD6">
          <w:rPr>
            <w:rStyle w:val="Hyperlink"/>
            <w:noProof/>
          </w:rPr>
          <w:t>Information Security</w:t>
        </w:r>
        <w:r w:rsidR="00E63DBA">
          <w:rPr>
            <w:noProof/>
            <w:webHidden/>
          </w:rPr>
          <w:tab/>
        </w:r>
        <w:r w:rsidR="00E63DBA">
          <w:rPr>
            <w:noProof/>
            <w:webHidden/>
          </w:rPr>
          <w:fldChar w:fldCharType="begin"/>
        </w:r>
        <w:r w:rsidR="00E63DBA">
          <w:rPr>
            <w:noProof/>
            <w:webHidden/>
          </w:rPr>
          <w:instrText xml:space="preserve"> PAGEREF _Toc80614292 \h </w:instrText>
        </w:r>
        <w:r w:rsidR="00E63DBA">
          <w:rPr>
            <w:noProof/>
            <w:webHidden/>
          </w:rPr>
        </w:r>
        <w:r w:rsidR="00E63DBA">
          <w:rPr>
            <w:noProof/>
            <w:webHidden/>
          </w:rPr>
          <w:fldChar w:fldCharType="separate"/>
        </w:r>
        <w:r w:rsidR="00E63DBA">
          <w:rPr>
            <w:noProof/>
            <w:webHidden/>
          </w:rPr>
          <w:t>3</w:t>
        </w:r>
        <w:r w:rsidR="00E63DBA">
          <w:rPr>
            <w:noProof/>
            <w:webHidden/>
          </w:rPr>
          <w:fldChar w:fldCharType="end"/>
        </w:r>
      </w:hyperlink>
    </w:p>
    <w:p w14:paraId="3AD5C43C" w14:textId="47D8CC09" w:rsidR="00E63DBA" w:rsidRDefault="009476B6">
      <w:pPr>
        <w:pStyle w:val="TOC2"/>
        <w:tabs>
          <w:tab w:val="right" w:leader="dot" w:pos="9402"/>
        </w:tabs>
        <w:rPr>
          <w:rFonts w:asciiTheme="minorHAnsi" w:eastAsiaTheme="minorEastAsia" w:hAnsiTheme="minorHAnsi"/>
          <w:noProof/>
          <w:sz w:val="22"/>
          <w:lang w:eastAsia="en-AU"/>
        </w:rPr>
      </w:pPr>
      <w:hyperlink w:anchor="_Toc80614293" w:history="1">
        <w:r w:rsidR="00E63DBA" w:rsidRPr="00013DD6">
          <w:rPr>
            <w:rStyle w:val="Hyperlink"/>
            <w:noProof/>
          </w:rPr>
          <w:t>Information Security Requirements</w:t>
        </w:r>
        <w:r w:rsidR="00E63DBA">
          <w:rPr>
            <w:noProof/>
            <w:webHidden/>
          </w:rPr>
          <w:tab/>
        </w:r>
        <w:r w:rsidR="00E63DBA">
          <w:rPr>
            <w:noProof/>
            <w:webHidden/>
          </w:rPr>
          <w:fldChar w:fldCharType="begin"/>
        </w:r>
        <w:r w:rsidR="00E63DBA">
          <w:rPr>
            <w:noProof/>
            <w:webHidden/>
          </w:rPr>
          <w:instrText xml:space="preserve"> PAGEREF _Toc80614293 \h </w:instrText>
        </w:r>
        <w:r w:rsidR="00E63DBA">
          <w:rPr>
            <w:noProof/>
            <w:webHidden/>
          </w:rPr>
        </w:r>
        <w:r w:rsidR="00E63DBA">
          <w:rPr>
            <w:noProof/>
            <w:webHidden/>
          </w:rPr>
          <w:fldChar w:fldCharType="separate"/>
        </w:r>
        <w:r w:rsidR="00E63DBA">
          <w:rPr>
            <w:noProof/>
            <w:webHidden/>
          </w:rPr>
          <w:t>4</w:t>
        </w:r>
        <w:r w:rsidR="00E63DBA">
          <w:rPr>
            <w:noProof/>
            <w:webHidden/>
          </w:rPr>
          <w:fldChar w:fldCharType="end"/>
        </w:r>
      </w:hyperlink>
    </w:p>
    <w:p w14:paraId="35D6105B" w14:textId="2CCCCFD0" w:rsidR="00E63DBA" w:rsidRDefault="009476B6">
      <w:pPr>
        <w:pStyle w:val="TOC1"/>
        <w:rPr>
          <w:rFonts w:asciiTheme="minorHAnsi" w:eastAsiaTheme="minorEastAsia" w:hAnsiTheme="minorHAnsi"/>
          <w:noProof/>
          <w:sz w:val="22"/>
          <w:lang w:eastAsia="en-AU"/>
        </w:rPr>
      </w:pPr>
      <w:hyperlink w:anchor="_Toc80614294" w:history="1">
        <w:r w:rsidR="00E63DBA" w:rsidRPr="00013DD6">
          <w:rPr>
            <w:rStyle w:val="Hyperlink"/>
            <w:rFonts w:eastAsia="Times New Roman"/>
            <w:noProof/>
            <w:lang w:eastAsia="en-AU"/>
          </w:rPr>
          <w:t>Roles and Responsibilities</w:t>
        </w:r>
        <w:r w:rsidR="00E63DBA">
          <w:rPr>
            <w:noProof/>
            <w:webHidden/>
          </w:rPr>
          <w:tab/>
        </w:r>
        <w:r w:rsidR="00E63DBA">
          <w:rPr>
            <w:noProof/>
            <w:webHidden/>
          </w:rPr>
          <w:fldChar w:fldCharType="begin"/>
        </w:r>
        <w:r w:rsidR="00E63DBA">
          <w:rPr>
            <w:noProof/>
            <w:webHidden/>
          </w:rPr>
          <w:instrText xml:space="preserve"> PAGEREF _Toc80614294 \h </w:instrText>
        </w:r>
        <w:r w:rsidR="00E63DBA">
          <w:rPr>
            <w:noProof/>
            <w:webHidden/>
          </w:rPr>
        </w:r>
        <w:r w:rsidR="00E63DBA">
          <w:rPr>
            <w:noProof/>
            <w:webHidden/>
          </w:rPr>
          <w:fldChar w:fldCharType="separate"/>
        </w:r>
        <w:r w:rsidR="00E63DBA">
          <w:rPr>
            <w:noProof/>
            <w:webHidden/>
          </w:rPr>
          <w:t>6</w:t>
        </w:r>
        <w:r w:rsidR="00E63DBA">
          <w:rPr>
            <w:noProof/>
            <w:webHidden/>
          </w:rPr>
          <w:fldChar w:fldCharType="end"/>
        </w:r>
      </w:hyperlink>
    </w:p>
    <w:p w14:paraId="703E55BD" w14:textId="3E5103A3" w:rsidR="00E63DBA" w:rsidRDefault="009476B6">
      <w:pPr>
        <w:pStyle w:val="TOC2"/>
        <w:tabs>
          <w:tab w:val="right" w:leader="dot" w:pos="9402"/>
        </w:tabs>
        <w:rPr>
          <w:rFonts w:asciiTheme="minorHAnsi" w:eastAsiaTheme="minorEastAsia" w:hAnsiTheme="minorHAnsi"/>
          <w:noProof/>
          <w:sz w:val="22"/>
          <w:lang w:eastAsia="en-AU"/>
        </w:rPr>
      </w:pPr>
      <w:hyperlink w:anchor="_Toc80614295" w:history="1">
        <w:r w:rsidR="00E63DBA" w:rsidRPr="00013DD6">
          <w:rPr>
            <w:rStyle w:val="Hyperlink"/>
            <w:noProof/>
          </w:rPr>
          <w:t>Information Security Domains</w:t>
        </w:r>
        <w:r w:rsidR="00E63DBA">
          <w:rPr>
            <w:noProof/>
            <w:webHidden/>
          </w:rPr>
          <w:tab/>
        </w:r>
        <w:r w:rsidR="00E63DBA">
          <w:rPr>
            <w:noProof/>
            <w:webHidden/>
          </w:rPr>
          <w:fldChar w:fldCharType="begin"/>
        </w:r>
        <w:r w:rsidR="00E63DBA">
          <w:rPr>
            <w:noProof/>
            <w:webHidden/>
          </w:rPr>
          <w:instrText xml:space="preserve"> PAGEREF _Toc80614295 \h </w:instrText>
        </w:r>
        <w:r w:rsidR="00E63DBA">
          <w:rPr>
            <w:noProof/>
            <w:webHidden/>
          </w:rPr>
        </w:r>
        <w:r w:rsidR="00E63DBA">
          <w:rPr>
            <w:noProof/>
            <w:webHidden/>
          </w:rPr>
          <w:fldChar w:fldCharType="separate"/>
        </w:r>
        <w:r w:rsidR="00E63DBA">
          <w:rPr>
            <w:noProof/>
            <w:webHidden/>
          </w:rPr>
          <w:t>7</w:t>
        </w:r>
        <w:r w:rsidR="00E63DBA">
          <w:rPr>
            <w:noProof/>
            <w:webHidden/>
          </w:rPr>
          <w:fldChar w:fldCharType="end"/>
        </w:r>
      </w:hyperlink>
    </w:p>
    <w:p w14:paraId="226C15F8" w14:textId="423E47C0" w:rsidR="00E63DBA" w:rsidRDefault="009476B6">
      <w:pPr>
        <w:pStyle w:val="TOC1"/>
        <w:rPr>
          <w:rFonts w:asciiTheme="minorHAnsi" w:eastAsiaTheme="minorEastAsia" w:hAnsiTheme="minorHAnsi"/>
          <w:noProof/>
          <w:sz w:val="22"/>
          <w:lang w:eastAsia="en-AU"/>
        </w:rPr>
      </w:pPr>
      <w:hyperlink w:anchor="_Toc80614296" w:history="1">
        <w:r w:rsidR="00E63DBA" w:rsidRPr="00013DD6">
          <w:rPr>
            <w:rStyle w:val="Hyperlink"/>
            <w:rFonts w:eastAsia="Times New Roman"/>
            <w:noProof/>
            <w:lang w:eastAsia="en-AU"/>
          </w:rPr>
          <w:t>Background</w:t>
        </w:r>
        <w:r w:rsidR="00E63DBA">
          <w:rPr>
            <w:noProof/>
            <w:webHidden/>
          </w:rPr>
          <w:tab/>
        </w:r>
        <w:r w:rsidR="00E63DBA">
          <w:rPr>
            <w:noProof/>
            <w:webHidden/>
          </w:rPr>
          <w:fldChar w:fldCharType="begin"/>
        </w:r>
        <w:r w:rsidR="00E63DBA">
          <w:rPr>
            <w:noProof/>
            <w:webHidden/>
          </w:rPr>
          <w:instrText xml:space="preserve"> PAGEREF _Toc80614296 \h </w:instrText>
        </w:r>
        <w:r w:rsidR="00E63DBA">
          <w:rPr>
            <w:noProof/>
            <w:webHidden/>
          </w:rPr>
        </w:r>
        <w:r w:rsidR="00E63DBA">
          <w:rPr>
            <w:noProof/>
            <w:webHidden/>
          </w:rPr>
          <w:fldChar w:fldCharType="separate"/>
        </w:r>
        <w:r w:rsidR="00E63DBA">
          <w:rPr>
            <w:noProof/>
            <w:webHidden/>
          </w:rPr>
          <w:t>9</w:t>
        </w:r>
        <w:r w:rsidR="00E63DBA">
          <w:rPr>
            <w:noProof/>
            <w:webHidden/>
          </w:rPr>
          <w:fldChar w:fldCharType="end"/>
        </w:r>
      </w:hyperlink>
    </w:p>
    <w:p w14:paraId="27938A8F" w14:textId="3B1EA2D0" w:rsidR="00E63DBA" w:rsidRDefault="009476B6">
      <w:pPr>
        <w:pStyle w:val="TOC1"/>
        <w:rPr>
          <w:rFonts w:asciiTheme="minorHAnsi" w:eastAsiaTheme="minorEastAsia" w:hAnsiTheme="minorHAnsi"/>
          <w:noProof/>
          <w:sz w:val="22"/>
          <w:lang w:eastAsia="en-AU"/>
        </w:rPr>
      </w:pPr>
      <w:hyperlink w:anchor="_Toc80614297" w:history="1">
        <w:r w:rsidR="00E63DBA" w:rsidRPr="00013DD6">
          <w:rPr>
            <w:rStyle w:val="Hyperlink"/>
            <w:rFonts w:eastAsia="Times New Roman"/>
            <w:noProof/>
            <w:lang w:eastAsia="en-AU"/>
          </w:rPr>
          <w:t>Definitions and acronyms</w:t>
        </w:r>
        <w:r w:rsidR="00E63DBA">
          <w:rPr>
            <w:noProof/>
            <w:webHidden/>
          </w:rPr>
          <w:tab/>
        </w:r>
        <w:r w:rsidR="00E63DBA">
          <w:rPr>
            <w:noProof/>
            <w:webHidden/>
          </w:rPr>
          <w:fldChar w:fldCharType="begin"/>
        </w:r>
        <w:r w:rsidR="00E63DBA">
          <w:rPr>
            <w:noProof/>
            <w:webHidden/>
          </w:rPr>
          <w:instrText xml:space="preserve"> PAGEREF _Toc80614297 \h </w:instrText>
        </w:r>
        <w:r w:rsidR="00E63DBA">
          <w:rPr>
            <w:noProof/>
            <w:webHidden/>
          </w:rPr>
        </w:r>
        <w:r w:rsidR="00E63DBA">
          <w:rPr>
            <w:noProof/>
            <w:webHidden/>
          </w:rPr>
          <w:fldChar w:fldCharType="separate"/>
        </w:r>
        <w:r w:rsidR="00E63DBA">
          <w:rPr>
            <w:noProof/>
            <w:webHidden/>
          </w:rPr>
          <w:t>9</w:t>
        </w:r>
        <w:r w:rsidR="00E63DBA">
          <w:rPr>
            <w:noProof/>
            <w:webHidden/>
          </w:rPr>
          <w:fldChar w:fldCharType="end"/>
        </w:r>
      </w:hyperlink>
    </w:p>
    <w:p w14:paraId="62376404" w14:textId="0AC18190" w:rsidR="00E63DBA" w:rsidRDefault="009476B6">
      <w:pPr>
        <w:pStyle w:val="TOC2"/>
        <w:tabs>
          <w:tab w:val="right" w:leader="dot" w:pos="9402"/>
        </w:tabs>
        <w:rPr>
          <w:rFonts w:asciiTheme="minorHAnsi" w:eastAsiaTheme="minorEastAsia" w:hAnsiTheme="minorHAnsi"/>
          <w:noProof/>
          <w:sz w:val="22"/>
          <w:lang w:eastAsia="en-AU"/>
        </w:rPr>
      </w:pPr>
      <w:hyperlink w:anchor="_Toc80614298" w:history="1">
        <w:r w:rsidR="00E63DBA" w:rsidRPr="00013DD6">
          <w:rPr>
            <w:rStyle w:val="Hyperlink"/>
            <w:rFonts w:eastAsia="Times New Roman"/>
            <w:noProof/>
            <w:lang w:eastAsia="en-AU"/>
          </w:rPr>
          <w:t>Related policies, procedures and other relevant documents</w:t>
        </w:r>
        <w:r w:rsidR="00E63DBA">
          <w:rPr>
            <w:noProof/>
            <w:webHidden/>
          </w:rPr>
          <w:tab/>
        </w:r>
        <w:r w:rsidR="00E63DBA">
          <w:rPr>
            <w:noProof/>
            <w:webHidden/>
          </w:rPr>
          <w:fldChar w:fldCharType="begin"/>
        </w:r>
        <w:r w:rsidR="00E63DBA">
          <w:rPr>
            <w:noProof/>
            <w:webHidden/>
          </w:rPr>
          <w:instrText xml:space="preserve"> PAGEREF _Toc80614298 \h </w:instrText>
        </w:r>
        <w:r w:rsidR="00E63DBA">
          <w:rPr>
            <w:noProof/>
            <w:webHidden/>
          </w:rPr>
        </w:r>
        <w:r w:rsidR="00E63DBA">
          <w:rPr>
            <w:noProof/>
            <w:webHidden/>
          </w:rPr>
          <w:fldChar w:fldCharType="separate"/>
        </w:r>
        <w:r w:rsidR="00E63DBA">
          <w:rPr>
            <w:noProof/>
            <w:webHidden/>
          </w:rPr>
          <w:t>10</w:t>
        </w:r>
        <w:r w:rsidR="00E63DBA">
          <w:rPr>
            <w:noProof/>
            <w:webHidden/>
          </w:rPr>
          <w:fldChar w:fldCharType="end"/>
        </w:r>
      </w:hyperlink>
    </w:p>
    <w:p w14:paraId="0204E604" w14:textId="070EB150" w:rsidR="00E63DBA" w:rsidRDefault="009476B6">
      <w:pPr>
        <w:pStyle w:val="TOC2"/>
        <w:tabs>
          <w:tab w:val="right" w:leader="dot" w:pos="9402"/>
        </w:tabs>
        <w:rPr>
          <w:rFonts w:asciiTheme="minorHAnsi" w:eastAsiaTheme="minorEastAsia" w:hAnsiTheme="minorHAnsi"/>
          <w:noProof/>
          <w:sz w:val="22"/>
          <w:lang w:eastAsia="en-AU"/>
        </w:rPr>
      </w:pPr>
      <w:hyperlink w:anchor="_Toc80614299" w:history="1">
        <w:r w:rsidR="00E63DBA" w:rsidRPr="00013DD6">
          <w:rPr>
            <w:rStyle w:val="Hyperlink"/>
            <w:rFonts w:eastAsia="Calibri"/>
            <w:noProof/>
          </w:rPr>
          <w:t>Relevant procedures and other relevant documents</w:t>
        </w:r>
        <w:r w:rsidR="00E63DBA">
          <w:rPr>
            <w:noProof/>
            <w:webHidden/>
          </w:rPr>
          <w:tab/>
        </w:r>
        <w:r w:rsidR="00E63DBA">
          <w:rPr>
            <w:noProof/>
            <w:webHidden/>
          </w:rPr>
          <w:fldChar w:fldCharType="begin"/>
        </w:r>
        <w:r w:rsidR="00E63DBA">
          <w:rPr>
            <w:noProof/>
            <w:webHidden/>
          </w:rPr>
          <w:instrText xml:space="preserve"> PAGEREF _Toc80614299 \h </w:instrText>
        </w:r>
        <w:r w:rsidR="00E63DBA">
          <w:rPr>
            <w:noProof/>
            <w:webHidden/>
          </w:rPr>
        </w:r>
        <w:r w:rsidR="00E63DBA">
          <w:rPr>
            <w:noProof/>
            <w:webHidden/>
          </w:rPr>
          <w:fldChar w:fldCharType="separate"/>
        </w:r>
        <w:r w:rsidR="00E63DBA">
          <w:rPr>
            <w:noProof/>
            <w:webHidden/>
          </w:rPr>
          <w:t>10</w:t>
        </w:r>
        <w:r w:rsidR="00E63DBA">
          <w:rPr>
            <w:noProof/>
            <w:webHidden/>
          </w:rPr>
          <w:fldChar w:fldCharType="end"/>
        </w:r>
      </w:hyperlink>
    </w:p>
    <w:p w14:paraId="10F8E4E6" w14:textId="379244B6" w:rsidR="00E63DBA" w:rsidRDefault="009476B6">
      <w:pPr>
        <w:pStyle w:val="TOC2"/>
        <w:tabs>
          <w:tab w:val="right" w:leader="dot" w:pos="9402"/>
        </w:tabs>
        <w:rPr>
          <w:rFonts w:asciiTheme="minorHAnsi" w:eastAsiaTheme="minorEastAsia" w:hAnsiTheme="minorHAnsi"/>
          <w:noProof/>
          <w:sz w:val="22"/>
          <w:lang w:eastAsia="en-AU"/>
        </w:rPr>
      </w:pPr>
      <w:hyperlink w:anchor="_Toc80614300" w:history="1">
        <w:r w:rsidR="00E63DBA" w:rsidRPr="00013DD6">
          <w:rPr>
            <w:rStyle w:val="Hyperlink"/>
            <w:rFonts w:eastAsia="Calibri"/>
            <w:noProof/>
          </w:rPr>
          <w:t>Relevant Policies</w:t>
        </w:r>
        <w:r w:rsidR="00E63DBA">
          <w:rPr>
            <w:noProof/>
            <w:webHidden/>
          </w:rPr>
          <w:tab/>
        </w:r>
        <w:r w:rsidR="00E63DBA">
          <w:rPr>
            <w:noProof/>
            <w:webHidden/>
          </w:rPr>
          <w:fldChar w:fldCharType="begin"/>
        </w:r>
        <w:r w:rsidR="00E63DBA">
          <w:rPr>
            <w:noProof/>
            <w:webHidden/>
          </w:rPr>
          <w:instrText xml:space="preserve"> PAGEREF _Toc80614300 \h </w:instrText>
        </w:r>
        <w:r w:rsidR="00E63DBA">
          <w:rPr>
            <w:noProof/>
            <w:webHidden/>
          </w:rPr>
        </w:r>
        <w:r w:rsidR="00E63DBA">
          <w:rPr>
            <w:noProof/>
            <w:webHidden/>
          </w:rPr>
          <w:fldChar w:fldCharType="separate"/>
        </w:r>
        <w:r w:rsidR="00E63DBA">
          <w:rPr>
            <w:noProof/>
            <w:webHidden/>
          </w:rPr>
          <w:t>11</w:t>
        </w:r>
        <w:r w:rsidR="00E63DBA">
          <w:rPr>
            <w:noProof/>
            <w:webHidden/>
          </w:rPr>
          <w:fldChar w:fldCharType="end"/>
        </w:r>
      </w:hyperlink>
    </w:p>
    <w:p w14:paraId="3771FCF0" w14:textId="68AD112E" w:rsidR="00E63DBA" w:rsidRDefault="009476B6">
      <w:pPr>
        <w:pStyle w:val="TOC2"/>
        <w:tabs>
          <w:tab w:val="right" w:leader="dot" w:pos="9402"/>
        </w:tabs>
        <w:rPr>
          <w:rFonts w:asciiTheme="minorHAnsi" w:eastAsiaTheme="minorEastAsia" w:hAnsiTheme="minorHAnsi"/>
          <w:noProof/>
          <w:sz w:val="22"/>
          <w:lang w:eastAsia="en-AU"/>
        </w:rPr>
      </w:pPr>
      <w:hyperlink w:anchor="_Toc80614301" w:history="1">
        <w:r w:rsidR="00E63DBA" w:rsidRPr="00013DD6">
          <w:rPr>
            <w:rStyle w:val="Hyperlink"/>
            <w:rFonts w:eastAsia="Calibri"/>
            <w:noProof/>
          </w:rPr>
          <w:t>Relevant Standards and External Policies</w:t>
        </w:r>
        <w:r w:rsidR="00E63DBA">
          <w:rPr>
            <w:noProof/>
            <w:webHidden/>
          </w:rPr>
          <w:tab/>
        </w:r>
        <w:r w:rsidR="00E63DBA">
          <w:rPr>
            <w:noProof/>
            <w:webHidden/>
          </w:rPr>
          <w:fldChar w:fldCharType="begin"/>
        </w:r>
        <w:r w:rsidR="00E63DBA">
          <w:rPr>
            <w:noProof/>
            <w:webHidden/>
          </w:rPr>
          <w:instrText xml:space="preserve"> PAGEREF _Toc80614301 \h </w:instrText>
        </w:r>
        <w:r w:rsidR="00E63DBA">
          <w:rPr>
            <w:noProof/>
            <w:webHidden/>
          </w:rPr>
        </w:r>
        <w:r w:rsidR="00E63DBA">
          <w:rPr>
            <w:noProof/>
            <w:webHidden/>
          </w:rPr>
          <w:fldChar w:fldCharType="separate"/>
        </w:r>
        <w:r w:rsidR="00E63DBA">
          <w:rPr>
            <w:noProof/>
            <w:webHidden/>
          </w:rPr>
          <w:t>11</w:t>
        </w:r>
        <w:r w:rsidR="00E63DBA">
          <w:rPr>
            <w:noProof/>
            <w:webHidden/>
          </w:rPr>
          <w:fldChar w:fldCharType="end"/>
        </w:r>
      </w:hyperlink>
    </w:p>
    <w:p w14:paraId="2B014234" w14:textId="5231E81E" w:rsidR="00E63DBA" w:rsidRDefault="009476B6">
      <w:pPr>
        <w:pStyle w:val="TOC2"/>
        <w:tabs>
          <w:tab w:val="right" w:leader="dot" w:pos="9402"/>
        </w:tabs>
        <w:rPr>
          <w:rFonts w:asciiTheme="minorHAnsi" w:eastAsiaTheme="minorEastAsia" w:hAnsiTheme="minorHAnsi"/>
          <w:noProof/>
          <w:sz w:val="22"/>
          <w:lang w:eastAsia="en-AU"/>
        </w:rPr>
      </w:pPr>
      <w:hyperlink w:anchor="_Toc80614302" w:history="1">
        <w:r w:rsidR="00E63DBA" w:rsidRPr="00013DD6">
          <w:rPr>
            <w:rStyle w:val="Hyperlink"/>
            <w:rFonts w:eastAsia="Calibri"/>
            <w:noProof/>
          </w:rPr>
          <w:t>Relevant Legislation</w:t>
        </w:r>
        <w:r w:rsidR="00E63DBA">
          <w:rPr>
            <w:noProof/>
            <w:webHidden/>
          </w:rPr>
          <w:tab/>
        </w:r>
        <w:r w:rsidR="00E63DBA">
          <w:rPr>
            <w:noProof/>
            <w:webHidden/>
          </w:rPr>
          <w:fldChar w:fldCharType="begin"/>
        </w:r>
        <w:r w:rsidR="00E63DBA">
          <w:rPr>
            <w:noProof/>
            <w:webHidden/>
          </w:rPr>
          <w:instrText xml:space="preserve"> PAGEREF _Toc80614302 \h </w:instrText>
        </w:r>
        <w:r w:rsidR="00E63DBA">
          <w:rPr>
            <w:noProof/>
            <w:webHidden/>
          </w:rPr>
        </w:r>
        <w:r w:rsidR="00E63DBA">
          <w:rPr>
            <w:noProof/>
            <w:webHidden/>
          </w:rPr>
          <w:fldChar w:fldCharType="separate"/>
        </w:r>
        <w:r w:rsidR="00E63DBA">
          <w:rPr>
            <w:noProof/>
            <w:webHidden/>
          </w:rPr>
          <w:t>12</w:t>
        </w:r>
        <w:r w:rsidR="00E63DBA">
          <w:rPr>
            <w:noProof/>
            <w:webHidden/>
          </w:rPr>
          <w:fldChar w:fldCharType="end"/>
        </w:r>
      </w:hyperlink>
    </w:p>
    <w:p w14:paraId="6A559583" w14:textId="7198FD70" w:rsidR="00E63DBA" w:rsidRDefault="009476B6">
      <w:pPr>
        <w:pStyle w:val="TOC1"/>
        <w:rPr>
          <w:rFonts w:asciiTheme="minorHAnsi" w:eastAsiaTheme="minorEastAsia" w:hAnsiTheme="minorHAnsi"/>
          <w:noProof/>
          <w:sz w:val="22"/>
          <w:lang w:eastAsia="en-AU"/>
        </w:rPr>
      </w:pPr>
      <w:hyperlink w:anchor="_Toc80614303" w:history="1">
        <w:r w:rsidR="00E63DBA" w:rsidRPr="00013DD6">
          <w:rPr>
            <w:rStyle w:val="Hyperlink"/>
            <w:rFonts w:eastAsia="Times New Roman"/>
            <w:noProof/>
            <w:lang w:eastAsia="en-AU"/>
          </w:rPr>
          <w:t>Review Date</w:t>
        </w:r>
        <w:r w:rsidR="00E63DBA">
          <w:rPr>
            <w:noProof/>
            <w:webHidden/>
          </w:rPr>
          <w:tab/>
        </w:r>
        <w:r w:rsidR="00E63DBA">
          <w:rPr>
            <w:noProof/>
            <w:webHidden/>
          </w:rPr>
          <w:fldChar w:fldCharType="begin"/>
        </w:r>
        <w:r w:rsidR="00E63DBA">
          <w:rPr>
            <w:noProof/>
            <w:webHidden/>
          </w:rPr>
          <w:instrText xml:space="preserve"> PAGEREF _Toc80614303 \h </w:instrText>
        </w:r>
        <w:r w:rsidR="00E63DBA">
          <w:rPr>
            <w:noProof/>
            <w:webHidden/>
          </w:rPr>
        </w:r>
        <w:r w:rsidR="00E63DBA">
          <w:rPr>
            <w:noProof/>
            <w:webHidden/>
          </w:rPr>
          <w:fldChar w:fldCharType="separate"/>
        </w:r>
        <w:r w:rsidR="00E63DBA">
          <w:rPr>
            <w:noProof/>
            <w:webHidden/>
          </w:rPr>
          <w:t>12</w:t>
        </w:r>
        <w:r w:rsidR="00E63DBA">
          <w:rPr>
            <w:noProof/>
            <w:webHidden/>
          </w:rPr>
          <w:fldChar w:fldCharType="end"/>
        </w:r>
      </w:hyperlink>
    </w:p>
    <w:p w14:paraId="7055AD83" w14:textId="1EE2B2B5" w:rsidR="00E63DBA" w:rsidRDefault="009476B6">
      <w:pPr>
        <w:pStyle w:val="TOC1"/>
        <w:rPr>
          <w:rFonts w:asciiTheme="minorHAnsi" w:eastAsiaTheme="minorEastAsia" w:hAnsiTheme="minorHAnsi"/>
          <w:noProof/>
          <w:sz w:val="22"/>
          <w:lang w:eastAsia="en-AU"/>
        </w:rPr>
      </w:pPr>
      <w:hyperlink w:anchor="_Toc80614304" w:history="1">
        <w:r w:rsidR="00E63DBA" w:rsidRPr="00013DD6">
          <w:rPr>
            <w:rStyle w:val="Hyperlink"/>
            <w:rFonts w:eastAsia="Times New Roman"/>
            <w:noProof/>
            <w:lang w:eastAsia="en-AU"/>
          </w:rPr>
          <w:t>Contact Information</w:t>
        </w:r>
        <w:r w:rsidR="00E63DBA">
          <w:rPr>
            <w:noProof/>
            <w:webHidden/>
          </w:rPr>
          <w:tab/>
        </w:r>
        <w:r w:rsidR="00E63DBA">
          <w:rPr>
            <w:noProof/>
            <w:webHidden/>
          </w:rPr>
          <w:fldChar w:fldCharType="begin"/>
        </w:r>
        <w:r w:rsidR="00E63DBA">
          <w:rPr>
            <w:noProof/>
            <w:webHidden/>
          </w:rPr>
          <w:instrText xml:space="preserve"> PAGEREF _Toc80614304 \h </w:instrText>
        </w:r>
        <w:r w:rsidR="00E63DBA">
          <w:rPr>
            <w:noProof/>
            <w:webHidden/>
          </w:rPr>
        </w:r>
        <w:r w:rsidR="00E63DBA">
          <w:rPr>
            <w:noProof/>
            <w:webHidden/>
          </w:rPr>
          <w:fldChar w:fldCharType="separate"/>
        </w:r>
        <w:r w:rsidR="00E63DBA">
          <w:rPr>
            <w:noProof/>
            <w:webHidden/>
          </w:rPr>
          <w:t>12</w:t>
        </w:r>
        <w:r w:rsidR="00E63DBA">
          <w:rPr>
            <w:noProof/>
            <w:webHidden/>
          </w:rPr>
          <w:fldChar w:fldCharType="end"/>
        </w:r>
      </w:hyperlink>
    </w:p>
    <w:p w14:paraId="21EE5C26" w14:textId="00A20536" w:rsidR="00E63DBA" w:rsidRDefault="009476B6">
      <w:pPr>
        <w:pStyle w:val="TOC1"/>
        <w:rPr>
          <w:rFonts w:asciiTheme="minorHAnsi" w:eastAsiaTheme="minorEastAsia" w:hAnsiTheme="minorHAnsi"/>
          <w:noProof/>
          <w:sz w:val="22"/>
          <w:lang w:eastAsia="en-AU"/>
        </w:rPr>
      </w:pPr>
      <w:hyperlink w:anchor="_Toc80614305" w:history="1">
        <w:r w:rsidR="00E63DBA" w:rsidRPr="00013DD6">
          <w:rPr>
            <w:rStyle w:val="Hyperlink"/>
            <w:rFonts w:eastAsia="Times New Roman"/>
            <w:noProof/>
            <w:lang w:eastAsia="en-AU"/>
          </w:rPr>
          <w:t>Revision History</w:t>
        </w:r>
        <w:r w:rsidR="00E63DBA">
          <w:rPr>
            <w:noProof/>
            <w:webHidden/>
          </w:rPr>
          <w:tab/>
        </w:r>
        <w:r w:rsidR="00E63DBA">
          <w:rPr>
            <w:noProof/>
            <w:webHidden/>
          </w:rPr>
          <w:fldChar w:fldCharType="begin"/>
        </w:r>
        <w:r w:rsidR="00E63DBA">
          <w:rPr>
            <w:noProof/>
            <w:webHidden/>
          </w:rPr>
          <w:instrText xml:space="preserve"> PAGEREF _Toc80614305 \h </w:instrText>
        </w:r>
        <w:r w:rsidR="00E63DBA">
          <w:rPr>
            <w:noProof/>
            <w:webHidden/>
          </w:rPr>
        </w:r>
        <w:r w:rsidR="00E63DBA">
          <w:rPr>
            <w:noProof/>
            <w:webHidden/>
          </w:rPr>
          <w:fldChar w:fldCharType="separate"/>
        </w:r>
        <w:r w:rsidR="00E63DBA">
          <w:rPr>
            <w:noProof/>
            <w:webHidden/>
          </w:rPr>
          <w:t>13</w:t>
        </w:r>
        <w:r w:rsidR="00E63DBA">
          <w:rPr>
            <w:noProof/>
            <w:webHidden/>
          </w:rPr>
          <w:fldChar w:fldCharType="end"/>
        </w:r>
      </w:hyperlink>
    </w:p>
    <w:p w14:paraId="104D0FC8" w14:textId="0FD23A3A" w:rsidR="008E7BF0" w:rsidRDefault="00EA21B3" w:rsidP="007E0C1E">
      <w:pPr>
        <w:rPr>
          <w:rFonts w:eastAsia="Calibri" w:cs="Arial"/>
          <w:szCs w:val="24"/>
        </w:rPr>
      </w:pPr>
      <w:r w:rsidRPr="00B60238">
        <w:rPr>
          <w:lang w:eastAsia="en-AU"/>
        </w:rPr>
        <w:fldChar w:fldCharType="end"/>
      </w:r>
    </w:p>
    <w:p w14:paraId="77632EB7" w14:textId="77777777" w:rsidR="008E7BF0" w:rsidRDefault="008E7BF0" w:rsidP="00B60238">
      <w:pPr>
        <w:tabs>
          <w:tab w:val="center" w:pos="4513"/>
          <w:tab w:val="right" w:pos="9026"/>
        </w:tabs>
        <w:spacing w:after="0" w:line="360" w:lineRule="auto"/>
        <w:jc w:val="both"/>
        <w:rPr>
          <w:rFonts w:eastAsia="Calibri" w:cs="Arial"/>
          <w:szCs w:val="24"/>
        </w:rPr>
      </w:pPr>
    </w:p>
    <w:p w14:paraId="33041220" w14:textId="77777777" w:rsidR="00EA21B3" w:rsidRPr="00365332" w:rsidRDefault="00EA21B3" w:rsidP="008E7BF0">
      <w:pPr>
        <w:tabs>
          <w:tab w:val="center" w:pos="4513"/>
          <w:tab w:val="right" w:pos="9026"/>
        </w:tabs>
        <w:spacing w:after="0" w:line="240" w:lineRule="auto"/>
        <w:rPr>
          <w:rFonts w:eastAsia="Calibri" w:cs="Arial"/>
          <w:szCs w:val="24"/>
        </w:rPr>
      </w:pPr>
      <w:r w:rsidRPr="00365332">
        <w:rPr>
          <w:rFonts w:eastAsia="Calibri" w:cs="Arial"/>
          <w:szCs w:val="24"/>
        </w:rPr>
        <w:t>All policy and procedural statements contained within this document are lawful orders for the purposes of section 80(a) of the Public Sector Management Act 1994 (WA) and are therefore to</w:t>
      </w:r>
      <w:r w:rsidR="007A1D39" w:rsidRPr="00365332">
        <w:rPr>
          <w:rFonts w:eastAsia="Calibri" w:cs="Arial"/>
          <w:szCs w:val="24"/>
        </w:rPr>
        <w:t xml:space="preserve"> be observed by all </w:t>
      </w:r>
      <w:r w:rsidR="00090E01" w:rsidRPr="00365332">
        <w:rPr>
          <w:rFonts w:eastAsia="Calibri" w:cs="Arial"/>
          <w:szCs w:val="24"/>
        </w:rPr>
        <w:t>NMT</w:t>
      </w:r>
      <w:r w:rsidR="007A1D39" w:rsidRPr="00365332">
        <w:rPr>
          <w:rFonts w:eastAsia="Calibri" w:cs="Arial"/>
          <w:szCs w:val="24"/>
        </w:rPr>
        <w:t xml:space="preserve"> </w:t>
      </w:r>
      <w:r w:rsidRPr="00365332">
        <w:rPr>
          <w:rFonts w:eastAsia="Calibri" w:cs="Arial"/>
          <w:szCs w:val="24"/>
        </w:rPr>
        <w:t>employees</w:t>
      </w:r>
    </w:p>
    <w:p w14:paraId="4C363F03" w14:textId="77777777" w:rsidR="00EA21B3" w:rsidRPr="00365332" w:rsidRDefault="00EA21B3" w:rsidP="00B60238">
      <w:pPr>
        <w:spacing w:after="200" w:line="360" w:lineRule="auto"/>
        <w:jc w:val="both"/>
        <w:rPr>
          <w:rFonts w:eastAsia="Calibri" w:cs="Arial"/>
          <w:szCs w:val="24"/>
        </w:rPr>
        <w:sectPr w:rsidR="00EA21B3" w:rsidRPr="00365332" w:rsidSect="007E0C1E">
          <w:headerReference w:type="first" r:id="rId14"/>
          <w:footerReference w:type="first" r:id="rId15"/>
          <w:pgSz w:w="11906" w:h="16838" w:code="9"/>
          <w:pgMar w:top="2835" w:right="1247" w:bottom="851" w:left="1247" w:header="567" w:footer="567" w:gutter="0"/>
          <w:cols w:space="708"/>
          <w:titlePg/>
          <w:docGrid w:linePitch="360"/>
        </w:sectPr>
      </w:pPr>
    </w:p>
    <w:p w14:paraId="581C3F10" w14:textId="77777777" w:rsidR="00EA21B3" w:rsidRDefault="008E7BF0" w:rsidP="00EF6844">
      <w:pPr>
        <w:pStyle w:val="Heading1"/>
        <w:rPr>
          <w:rFonts w:eastAsia="Times New Roman"/>
          <w:lang w:eastAsia="en-AU"/>
        </w:rPr>
      </w:pPr>
      <w:bookmarkStart w:id="0" w:name="_Toc262829833"/>
      <w:bookmarkStart w:id="1" w:name="_Toc80614289"/>
      <w:r w:rsidRPr="008E7BF0">
        <w:rPr>
          <w:rFonts w:eastAsia="Times New Roman"/>
          <w:lang w:eastAsia="en-AU"/>
        </w:rPr>
        <w:lastRenderedPageBreak/>
        <w:t>Policy Statement</w:t>
      </w:r>
      <w:bookmarkEnd w:id="0"/>
      <w:bookmarkEnd w:id="1"/>
    </w:p>
    <w:p w14:paraId="4EAC3502" w14:textId="77777777" w:rsidR="003A3CE6" w:rsidRPr="00B60238" w:rsidRDefault="003A3CE6" w:rsidP="00B60238">
      <w:pPr>
        <w:autoSpaceDE w:val="0"/>
        <w:autoSpaceDN w:val="0"/>
        <w:adjustRightInd w:val="0"/>
        <w:spacing w:after="0" w:line="360" w:lineRule="auto"/>
        <w:jc w:val="both"/>
        <w:rPr>
          <w:rFonts w:cs="Arial"/>
          <w:szCs w:val="24"/>
        </w:rPr>
      </w:pPr>
    </w:p>
    <w:p w14:paraId="3F7A72A8" w14:textId="77777777" w:rsidR="00B46EB2" w:rsidRPr="00B60238" w:rsidRDefault="00407537" w:rsidP="00B46EB2">
      <w:pPr>
        <w:spacing w:after="0" w:line="360" w:lineRule="auto"/>
        <w:jc w:val="both"/>
        <w:rPr>
          <w:rFonts w:cs="Arial"/>
          <w:szCs w:val="24"/>
        </w:rPr>
      </w:pPr>
      <w:r w:rsidRPr="00B60238">
        <w:rPr>
          <w:rFonts w:cs="Arial"/>
          <w:szCs w:val="24"/>
        </w:rPr>
        <w:t>Information is an asset that N</w:t>
      </w:r>
      <w:r w:rsidR="0021330C" w:rsidRPr="00B60238">
        <w:rPr>
          <w:rFonts w:cs="Arial"/>
          <w:szCs w:val="24"/>
        </w:rPr>
        <w:t>orth Metropolitan TAFE (NM</w:t>
      </w:r>
      <w:r w:rsidR="00B60238">
        <w:rPr>
          <w:rFonts w:cs="Arial"/>
          <w:szCs w:val="24"/>
        </w:rPr>
        <w:t>T)</w:t>
      </w:r>
      <w:r w:rsidRPr="00B60238">
        <w:rPr>
          <w:rFonts w:cs="Arial"/>
          <w:szCs w:val="24"/>
        </w:rPr>
        <w:t xml:space="preserve"> uses to conduct its business. Information security is the protection of information and information systems encompassing all infrastructure that facilitates business processes, systems and information technology </w:t>
      </w:r>
      <w:r w:rsidR="00B46EB2" w:rsidRPr="00B60238">
        <w:rPr>
          <w:rFonts w:cs="Arial"/>
          <w:szCs w:val="24"/>
        </w:rPr>
        <w:t xml:space="preserve">that support the College’s services to internal and external stakeholders of the </w:t>
      </w:r>
      <w:r w:rsidR="00B46EB2">
        <w:rPr>
          <w:rFonts w:cs="Arial"/>
          <w:szCs w:val="24"/>
        </w:rPr>
        <w:t>NMT</w:t>
      </w:r>
      <w:r w:rsidR="00B46EB2" w:rsidRPr="00B60238">
        <w:rPr>
          <w:rFonts w:cs="Arial"/>
          <w:szCs w:val="24"/>
        </w:rPr>
        <w:t xml:space="preserve"> in accordance with the I</w:t>
      </w:r>
      <w:r w:rsidR="00B46EB2">
        <w:rPr>
          <w:rFonts w:cs="Arial"/>
          <w:szCs w:val="24"/>
        </w:rPr>
        <w:t>SMS Statement of Applicability.</w:t>
      </w:r>
      <w:r w:rsidR="00B46EB2" w:rsidRPr="00B60238">
        <w:rPr>
          <w:rFonts w:cs="Arial"/>
          <w:szCs w:val="24"/>
        </w:rPr>
        <w:t xml:space="preserve"> </w:t>
      </w:r>
    </w:p>
    <w:p w14:paraId="578D6435" w14:textId="77777777" w:rsidR="00B62E98" w:rsidRPr="00B60238" w:rsidRDefault="00B62E98" w:rsidP="00B60238">
      <w:pPr>
        <w:autoSpaceDE w:val="0"/>
        <w:autoSpaceDN w:val="0"/>
        <w:adjustRightInd w:val="0"/>
        <w:spacing w:after="0" w:line="360" w:lineRule="auto"/>
        <w:jc w:val="both"/>
        <w:rPr>
          <w:rFonts w:cs="Arial"/>
          <w:szCs w:val="24"/>
        </w:rPr>
      </w:pPr>
    </w:p>
    <w:p w14:paraId="664A228A" w14:textId="77777777" w:rsidR="00033FA8" w:rsidRPr="00B60238" w:rsidRDefault="00B60238" w:rsidP="00B60238">
      <w:pPr>
        <w:autoSpaceDE w:val="0"/>
        <w:autoSpaceDN w:val="0"/>
        <w:adjustRightInd w:val="0"/>
        <w:spacing w:after="0" w:line="360" w:lineRule="auto"/>
        <w:jc w:val="both"/>
        <w:rPr>
          <w:rFonts w:cs="Arial"/>
          <w:szCs w:val="24"/>
        </w:rPr>
      </w:pPr>
      <w:r w:rsidRPr="00B60238">
        <w:rPr>
          <w:rFonts w:cs="Arial"/>
          <w:szCs w:val="24"/>
        </w:rPr>
        <w:t>This policy:</w:t>
      </w:r>
    </w:p>
    <w:p w14:paraId="451BE771" w14:textId="77777777" w:rsidR="00033FA8" w:rsidRPr="00B60238" w:rsidRDefault="00B60238" w:rsidP="00B60238">
      <w:pPr>
        <w:pStyle w:val="ListParagraph"/>
        <w:numPr>
          <w:ilvl w:val="0"/>
          <w:numId w:val="10"/>
        </w:numPr>
        <w:autoSpaceDE w:val="0"/>
        <w:autoSpaceDN w:val="0"/>
        <w:adjustRightInd w:val="0"/>
        <w:spacing w:after="0" w:line="360" w:lineRule="auto"/>
        <w:jc w:val="both"/>
        <w:rPr>
          <w:rFonts w:cs="Arial"/>
          <w:szCs w:val="24"/>
        </w:rPr>
      </w:pPr>
      <w:r>
        <w:rPr>
          <w:rFonts w:cs="Arial"/>
          <w:szCs w:val="24"/>
        </w:rPr>
        <w:t>d</w:t>
      </w:r>
      <w:r w:rsidR="00033FA8" w:rsidRPr="00B60238">
        <w:rPr>
          <w:rFonts w:cs="Arial"/>
          <w:szCs w:val="24"/>
        </w:rPr>
        <w:t>etermines</w:t>
      </w:r>
      <w:r w:rsidR="00407537" w:rsidRPr="00B60238">
        <w:rPr>
          <w:rFonts w:cs="Arial"/>
          <w:szCs w:val="24"/>
        </w:rPr>
        <w:t xml:space="preserve"> </w:t>
      </w:r>
      <w:r w:rsidR="00033FA8" w:rsidRPr="00B60238">
        <w:rPr>
          <w:rFonts w:cs="Arial"/>
          <w:szCs w:val="24"/>
        </w:rPr>
        <w:t>how the Information Technology Services (ITS) digital information services and infrastructure should be used in accordance with industry standards and in compliance of audit requirements; and</w:t>
      </w:r>
    </w:p>
    <w:p w14:paraId="5A8AB5B0" w14:textId="77777777" w:rsidR="00033FA8" w:rsidRPr="00B60238" w:rsidRDefault="00B60238" w:rsidP="00B60238">
      <w:pPr>
        <w:pStyle w:val="ListParagraph"/>
        <w:numPr>
          <w:ilvl w:val="0"/>
          <w:numId w:val="10"/>
        </w:numPr>
        <w:autoSpaceDE w:val="0"/>
        <w:autoSpaceDN w:val="0"/>
        <w:adjustRightInd w:val="0"/>
        <w:spacing w:after="0" w:line="360" w:lineRule="auto"/>
        <w:jc w:val="both"/>
        <w:rPr>
          <w:rFonts w:cs="Arial"/>
          <w:szCs w:val="24"/>
        </w:rPr>
      </w:pPr>
      <w:r>
        <w:rPr>
          <w:rFonts w:cs="Arial"/>
          <w:szCs w:val="24"/>
        </w:rPr>
        <w:t>e</w:t>
      </w:r>
      <w:r w:rsidR="00033FA8" w:rsidRPr="00B60238">
        <w:rPr>
          <w:rFonts w:cs="Arial"/>
          <w:szCs w:val="24"/>
        </w:rPr>
        <w:t>nsure</w:t>
      </w:r>
      <w:r w:rsidR="00F25EE8" w:rsidRPr="00B60238">
        <w:rPr>
          <w:rFonts w:cs="Arial"/>
          <w:szCs w:val="24"/>
        </w:rPr>
        <w:t>s</w:t>
      </w:r>
      <w:r w:rsidR="00033FA8" w:rsidRPr="00B60238">
        <w:rPr>
          <w:rFonts w:cs="Arial"/>
          <w:szCs w:val="24"/>
        </w:rPr>
        <w:t xml:space="preserve"> that a</w:t>
      </w:r>
      <w:r w:rsidR="00407537" w:rsidRPr="00B60238">
        <w:rPr>
          <w:rFonts w:cs="Arial"/>
          <w:szCs w:val="24"/>
        </w:rPr>
        <w:t>ppropriate measures are put in place to protect the digital information assets</w:t>
      </w:r>
      <w:r w:rsidR="00033FA8" w:rsidRPr="00B60238">
        <w:rPr>
          <w:rFonts w:cs="Arial"/>
          <w:szCs w:val="24"/>
        </w:rPr>
        <w:t xml:space="preserve">, systems, </w:t>
      </w:r>
      <w:proofErr w:type="gramStart"/>
      <w:r w:rsidR="00033FA8" w:rsidRPr="00B60238">
        <w:rPr>
          <w:rFonts w:cs="Arial"/>
          <w:szCs w:val="24"/>
        </w:rPr>
        <w:t>services</w:t>
      </w:r>
      <w:proofErr w:type="gramEnd"/>
      <w:r w:rsidR="00033FA8" w:rsidRPr="00B60238">
        <w:rPr>
          <w:rFonts w:cs="Arial"/>
          <w:szCs w:val="24"/>
        </w:rPr>
        <w:t xml:space="preserve"> and </w:t>
      </w:r>
      <w:r w:rsidR="00B62E98" w:rsidRPr="00B60238">
        <w:rPr>
          <w:rFonts w:cs="Arial"/>
          <w:szCs w:val="24"/>
        </w:rPr>
        <w:t xml:space="preserve">equipment </w:t>
      </w:r>
      <w:r w:rsidR="00407537" w:rsidRPr="00B60238">
        <w:rPr>
          <w:rFonts w:cs="Arial"/>
          <w:szCs w:val="24"/>
        </w:rPr>
        <w:t>of</w:t>
      </w:r>
      <w:r w:rsidR="00B62E98" w:rsidRPr="00B60238">
        <w:rPr>
          <w:rFonts w:cs="Arial"/>
          <w:szCs w:val="24"/>
        </w:rPr>
        <w:t xml:space="preserve"> the </w:t>
      </w:r>
      <w:r>
        <w:rPr>
          <w:rFonts w:cs="Arial"/>
          <w:szCs w:val="24"/>
        </w:rPr>
        <w:t>NMT</w:t>
      </w:r>
      <w:r w:rsidR="00B62E98" w:rsidRPr="00B60238">
        <w:rPr>
          <w:rFonts w:cs="Arial"/>
          <w:szCs w:val="24"/>
        </w:rPr>
        <w:t xml:space="preserve"> Infrastructure</w:t>
      </w:r>
      <w:r w:rsidR="00007711">
        <w:rPr>
          <w:rFonts w:cs="Arial"/>
          <w:szCs w:val="24"/>
        </w:rPr>
        <w:t xml:space="preserve"> and that the supporting processes, systems and networks are suitably protected from misuse, unauthorised disclosure, damage or loss</w:t>
      </w:r>
      <w:r w:rsidR="00B62E98" w:rsidRPr="00B60238">
        <w:rPr>
          <w:rFonts w:cs="Arial"/>
          <w:szCs w:val="24"/>
        </w:rPr>
        <w:t xml:space="preserve">. </w:t>
      </w:r>
    </w:p>
    <w:p w14:paraId="16690066" w14:textId="77777777" w:rsidR="00B62E98" w:rsidRPr="00B60238" w:rsidRDefault="00B62E98" w:rsidP="00B60238">
      <w:pPr>
        <w:autoSpaceDE w:val="0"/>
        <w:autoSpaceDN w:val="0"/>
        <w:adjustRightInd w:val="0"/>
        <w:spacing w:after="0" w:line="360" w:lineRule="auto"/>
        <w:jc w:val="both"/>
        <w:rPr>
          <w:rFonts w:cs="Arial"/>
          <w:szCs w:val="24"/>
        </w:rPr>
      </w:pPr>
    </w:p>
    <w:p w14:paraId="55410C44" w14:textId="77777777" w:rsidR="00033FA8" w:rsidRPr="00B60238" w:rsidRDefault="00033FA8" w:rsidP="00B60238">
      <w:pPr>
        <w:autoSpaceDE w:val="0"/>
        <w:autoSpaceDN w:val="0"/>
        <w:adjustRightInd w:val="0"/>
        <w:spacing w:after="0" w:line="360" w:lineRule="auto"/>
        <w:jc w:val="both"/>
        <w:rPr>
          <w:rFonts w:cs="Arial"/>
          <w:szCs w:val="24"/>
        </w:rPr>
      </w:pPr>
      <w:r w:rsidRPr="00B60238">
        <w:rPr>
          <w:rFonts w:cs="Arial"/>
          <w:szCs w:val="24"/>
        </w:rPr>
        <w:t xml:space="preserve">ITS </w:t>
      </w:r>
      <w:r w:rsidR="00407537" w:rsidRPr="00B60238">
        <w:rPr>
          <w:rFonts w:cs="Arial"/>
          <w:szCs w:val="24"/>
        </w:rPr>
        <w:t xml:space="preserve">will take into account </w:t>
      </w:r>
      <w:r w:rsidR="00B62E98" w:rsidRPr="00B60238">
        <w:rPr>
          <w:rFonts w:cs="Arial"/>
          <w:szCs w:val="24"/>
        </w:rPr>
        <w:t xml:space="preserve">information </w:t>
      </w:r>
      <w:r w:rsidR="00407537" w:rsidRPr="00B60238">
        <w:rPr>
          <w:rFonts w:cs="Arial"/>
          <w:szCs w:val="24"/>
        </w:rPr>
        <w:t>sec</w:t>
      </w:r>
      <w:r w:rsidR="00B60238">
        <w:rPr>
          <w:rFonts w:cs="Arial"/>
          <w:szCs w:val="24"/>
        </w:rPr>
        <w:t>urity risks and the needs of NMT</w:t>
      </w:r>
      <w:r w:rsidR="00407537" w:rsidRPr="00B60238">
        <w:rPr>
          <w:rFonts w:cs="Arial"/>
          <w:szCs w:val="24"/>
        </w:rPr>
        <w:t xml:space="preserve"> in determining which </w:t>
      </w:r>
      <w:r w:rsidR="00A0665D" w:rsidRPr="00B60238">
        <w:rPr>
          <w:rFonts w:cs="Arial"/>
          <w:szCs w:val="24"/>
        </w:rPr>
        <w:t>I</w:t>
      </w:r>
      <w:r w:rsidR="00A0665D">
        <w:rPr>
          <w:rFonts w:cs="Arial"/>
          <w:szCs w:val="24"/>
        </w:rPr>
        <w:t>TS</w:t>
      </w:r>
      <w:r w:rsidR="00A0665D" w:rsidRPr="00B60238">
        <w:rPr>
          <w:rFonts w:cs="Arial"/>
          <w:szCs w:val="24"/>
        </w:rPr>
        <w:t xml:space="preserve"> </w:t>
      </w:r>
      <w:r w:rsidR="00407537" w:rsidRPr="00B60238">
        <w:rPr>
          <w:rFonts w:cs="Arial"/>
          <w:szCs w:val="24"/>
        </w:rPr>
        <w:t>security controls to implement.</w:t>
      </w:r>
      <w:r w:rsidR="00B60238">
        <w:rPr>
          <w:rFonts w:cs="Arial"/>
          <w:szCs w:val="24"/>
        </w:rPr>
        <w:t xml:space="preserve"> NMT</w:t>
      </w:r>
      <w:r w:rsidRPr="00B60238">
        <w:rPr>
          <w:rFonts w:cs="Arial"/>
          <w:szCs w:val="24"/>
        </w:rPr>
        <w:t xml:space="preserve"> adheres to the requirements of Code of Practice for </w:t>
      </w:r>
      <w:r w:rsidR="00B60238">
        <w:rPr>
          <w:rFonts w:cs="Arial"/>
          <w:szCs w:val="24"/>
        </w:rPr>
        <w:t>Information Security Management,</w:t>
      </w:r>
      <w:r w:rsidRPr="00B60238">
        <w:rPr>
          <w:rFonts w:cs="Arial"/>
          <w:szCs w:val="24"/>
        </w:rPr>
        <w:t xml:space="preserve"> AS/NZS ISO/IEC 27001:</w:t>
      </w:r>
      <w:r w:rsidR="00083532" w:rsidRPr="00B60238">
        <w:rPr>
          <w:rFonts w:cs="Arial"/>
          <w:szCs w:val="24"/>
        </w:rPr>
        <w:t>2</w:t>
      </w:r>
      <w:r w:rsidR="00083532">
        <w:rPr>
          <w:rFonts w:cs="Arial"/>
          <w:szCs w:val="24"/>
        </w:rPr>
        <w:t>013</w:t>
      </w:r>
      <w:r w:rsidR="00007711">
        <w:rPr>
          <w:rFonts w:cs="Arial"/>
          <w:szCs w:val="24"/>
        </w:rPr>
        <w:t>, the international sta</w:t>
      </w:r>
      <w:r w:rsidR="00CC3EA8">
        <w:rPr>
          <w:rFonts w:cs="Arial"/>
          <w:szCs w:val="24"/>
        </w:rPr>
        <w:t>n</w:t>
      </w:r>
      <w:r w:rsidR="00007711">
        <w:rPr>
          <w:rFonts w:cs="Arial"/>
          <w:szCs w:val="24"/>
        </w:rPr>
        <w:t>dard that describes best practice for an ISMS</w:t>
      </w:r>
      <w:r w:rsidR="00B60238">
        <w:rPr>
          <w:rFonts w:cs="Arial"/>
          <w:szCs w:val="24"/>
        </w:rPr>
        <w:t>.</w:t>
      </w:r>
    </w:p>
    <w:p w14:paraId="3B8063EC" w14:textId="77777777" w:rsidR="00EF6844" w:rsidRPr="00B60238" w:rsidRDefault="00EF6844" w:rsidP="00B60238">
      <w:pPr>
        <w:spacing w:after="0" w:line="360" w:lineRule="auto"/>
        <w:jc w:val="both"/>
        <w:rPr>
          <w:rFonts w:eastAsia="Calibri" w:cs="Arial"/>
          <w:szCs w:val="24"/>
        </w:rPr>
      </w:pPr>
    </w:p>
    <w:p w14:paraId="478618B2" w14:textId="77777777" w:rsidR="00EA21B3" w:rsidRPr="008E7BF0" w:rsidRDefault="00EA21B3" w:rsidP="00EF6844">
      <w:pPr>
        <w:pStyle w:val="Heading1"/>
        <w:rPr>
          <w:rFonts w:eastAsia="Times New Roman"/>
          <w:lang w:eastAsia="en-AU"/>
        </w:rPr>
      </w:pPr>
      <w:bookmarkStart w:id="2" w:name="_Toc262829834"/>
      <w:bookmarkStart w:id="3" w:name="_Toc80614290"/>
      <w:r w:rsidRPr="008E7BF0">
        <w:rPr>
          <w:rFonts w:eastAsia="Times New Roman"/>
          <w:lang w:eastAsia="en-AU"/>
        </w:rPr>
        <w:t>Scope</w:t>
      </w:r>
      <w:bookmarkEnd w:id="2"/>
      <w:bookmarkEnd w:id="3"/>
      <w:r w:rsidR="00407537" w:rsidRPr="008E7BF0">
        <w:rPr>
          <w:rFonts w:eastAsia="Times New Roman"/>
          <w:lang w:eastAsia="en-AU"/>
        </w:rPr>
        <w:t xml:space="preserve"> </w:t>
      </w:r>
    </w:p>
    <w:p w14:paraId="7E6E34D5" w14:textId="77777777" w:rsidR="00EA21B3" w:rsidRPr="00B60238" w:rsidRDefault="00EA21B3" w:rsidP="00B60238">
      <w:pPr>
        <w:spacing w:after="0" w:line="360" w:lineRule="auto"/>
        <w:jc w:val="both"/>
        <w:rPr>
          <w:rFonts w:cs="Arial"/>
          <w:szCs w:val="24"/>
        </w:rPr>
      </w:pPr>
      <w:bookmarkStart w:id="4" w:name="_Toc262829835"/>
    </w:p>
    <w:p w14:paraId="64EDDD37" w14:textId="77777777" w:rsidR="00301B22" w:rsidRPr="00B60238" w:rsidRDefault="00B62E98" w:rsidP="00B60238">
      <w:pPr>
        <w:spacing w:after="0" w:line="360" w:lineRule="auto"/>
        <w:jc w:val="both"/>
        <w:rPr>
          <w:rFonts w:cs="Arial"/>
          <w:szCs w:val="24"/>
        </w:rPr>
      </w:pPr>
      <w:r w:rsidRPr="00B60238">
        <w:rPr>
          <w:rFonts w:cs="Arial"/>
          <w:szCs w:val="24"/>
        </w:rPr>
        <w:t>This policy</w:t>
      </w:r>
      <w:r w:rsidR="0021330C" w:rsidRPr="00B60238">
        <w:rPr>
          <w:rFonts w:cs="Arial"/>
          <w:szCs w:val="24"/>
        </w:rPr>
        <w:t xml:space="preserve"> applies to </w:t>
      </w:r>
      <w:r w:rsidR="00407537" w:rsidRPr="00B60238">
        <w:rPr>
          <w:rFonts w:cs="Arial"/>
          <w:szCs w:val="24"/>
        </w:rPr>
        <w:t xml:space="preserve">the provision of a secure and managed information security service and </w:t>
      </w:r>
      <w:r w:rsidR="00A0665D" w:rsidRPr="00B60238">
        <w:rPr>
          <w:rFonts w:cs="Arial"/>
          <w:szCs w:val="24"/>
        </w:rPr>
        <w:t>I</w:t>
      </w:r>
      <w:r w:rsidR="00A0665D">
        <w:rPr>
          <w:rFonts w:cs="Arial"/>
          <w:szCs w:val="24"/>
        </w:rPr>
        <w:t>TS</w:t>
      </w:r>
      <w:r w:rsidR="00A0665D" w:rsidRPr="00B60238">
        <w:rPr>
          <w:rFonts w:cs="Arial"/>
          <w:szCs w:val="24"/>
        </w:rPr>
        <w:t xml:space="preserve"> </w:t>
      </w:r>
      <w:r w:rsidR="00407537" w:rsidRPr="00B60238">
        <w:rPr>
          <w:rFonts w:cs="Arial"/>
          <w:szCs w:val="24"/>
        </w:rPr>
        <w:t xml:space="preserve">resources (inclusive of but not limited to) </w:t>
      </w:r>
      <w:r w:rsidR="00301B22" w:rsidRPr="00B60238">
        <w:rPr>
          <w:rFonts w:cs="Arial"/>
          <w:szCs w:val="24"/>
        </w:rPr>
        <w:t xml:space="preserve">employees, (including casuals), students, temporary staff, contractors, third party service providers </w:t>
      </w:r>
      <w:r w:rsidRPr="00B60238">
        <w:rPr>
          <w:rFonts w:cs="Arial"/>
          <w:szCs w:val="24"/>
        </w:rPr>
        <w:t>or other persons affiliated but not employed by NM</w:t>
      </w:r>
      <w:r w:rsidR="00B60238">
        <w:rPr>
          <w:rFonts w:cs="Arial"/>
          <w:szCs w:val="24"/>
        </w:rPr>
        <w:t>T.</w:t>
      </w:r>
    </w:p>
    <w:p w14:paraId="144C8157" w14:textId="77777777" w:rsidR="00407537" w:rsidRDefault="00407537" w:rsidP="00B60238">
      <w:pPr>
        <w:spacing w:after="0" w:line="360" w:lineRule="auto"/>
        <w:jc w:val="both"/>
        <w:rPr>
          <w:rFonts w:cs="Arial"/>
          <w:szCs w:val="24"/>
        </w:rPr>
      </w:pPr>
    </w:p>
    <w:p w14:paraId="560AB1D5" w14:textId="77777777" w:rsidR="00717988" w:rsidRPr="008E7BF0" w:rsidRDefault="008E7BF0" w:rsidP="00EF6844">
      <w:pPr>
        <w:pStyle w:val="Heading1"/>
        <w:rPr>
          <w:rFonts w:eastAsia="Times New Roman"/>
          <w:lang w:eastAsia="en-AU"/>
        </w:rPr>
      </w:pPr>
      <w:bookmarkStart w:id="5" w:name="_Toc80614291"/>
      <w:r w:rsidRPr="008E7BF0">
        <w:rPr>
          <w:rFonts w:eastAsia="Times New Roman"/>
          <w:lang w:eastAsia="en-AU"/>
        </w:rPr>
        <w:t>Principles</w:t>
      </w:r>
      <w:bookmarkEnd w:id="4"/>
      <w:bookmarkEnd w:id="5"/>
    </w:p>
    <w:p w14:paraId="7355204D" w14:textId="77777777" w:rsidR="002179F4" w:rsidRPr="00B60238" w:rsidRDefault="002179F4" w:rsidP="00EF6844">
      <w:pPr>
        <w:rPr>
          <w:lang w:eastAsia="en-AU"/>
        </w:rPr>
      </w:pPr>
    </w:p>
    <w:p w14:paraId="23C527B4" w14:textId="77777777" w:rsidR="00B60238" w:rsidRDefault="008E7BF0" w:rsidP="00EF6844">
      <w:pPr>
        <w:pStyle w:val="Heading2"/>
      </w:pPr>
      <w:bookmarkStart w:id="6" w:name="_Toc80614292"/>
      <w:r w:rsidRPr="00E23E81">
        <w:t>Information Security</w:t>
      </w:r>
      <w:bookmarkEnd w:id="6"/>
    </w:p>
    <w:p w14:paraId="5D90F670" w14:textId="77777777" w:rsidR="00EF6844" w:rsidRDefault="00EF6844" w:rsidP="00B60238">
      <w:pPr>
        <w:spacing w:after="0" w:line="360" w:lineRule="auto"/>
        <w:jc w:val="both"/>
        <w:rPr>
          <w:rFonts w:cs="Arial"/>
          <w:b/>
          <w:szCs w:val="24"/>
        </w:rPr>
      </w:pPr>
    </w:p>
    <w:p w14:paraId="1D4AFC8F" w14:textId="77777777" w:rsidR="00B60238" w:rsidRPr="00E23E81" w:rsidRDefault="000A0479">
      <w:pPr>
        <w:pStyle w:val="ListParagraph"/>
        <w:numPr>
          <w:ilvl w:val="0"/>
          <w:numId w:val="19"/>
        </w:numPr>
        <w:spacing w:after="0" w:line="360" w:lineRule="auto"/>
        <w:jc w:val="both"/>
        <w:rPr>
          <w:rFonts w:cs="Arial"/>
          <w:b/>
          <w:szCs w:val="24"/>
        </w:rPr>
      </w:pPr>
      <w:r w:rsidRPr="00E23E81">
        <w:rPr>
          <w:rFonts w:cs="Arial"/>
          <w:b/>
          <w:szCs w:val="24"/>
        </w:rPr>
        <w:t>Confidentiality, integrity, and availability of information</w:t>
      </w:r>
    </w:p>
    <w:p w14:paraId="60C7B391" w14:textId="77777777" w:rsidR="000A0479" w:rsidRDefault="00301B22" w:rsidP="00E23E81">
      <w:pPr>
        <w:pStyle w:val="ListParagraph"/>
        <w:spacing w:after="0" w:line="360" w:lineRule="auto"/>
        <w:jc w:val="both"/>
        <w:rPr>
          <w:rFonts w:cs="Arial"/>
          <w:szCs w:val="24"/>
        </w:rPr>
      </w:pPr>
      <w:r w:rsidRPr="00B60238">
        <w:rPr>
          <w:rFonts w:cs="Arial"/>
          <w:szCs w:val="24"/>
        </w:rPr>
        <w:lastRenderedPageBreak/>
        <w:t>NMT</w:t>
      </w:r>
      <w:r w:rsidR="000A0479">
        <w:rPr>
          <w:rFonts w:cs="Arial"/>
          <w:szCs w:val="24"/>
        </w:rPr>
        <w:t xml:space="preserve"> is required</w:t>
      </w:r>
      <w:r w:rsidRPr="00B60238">
        <w:rPr>
          <w:rFonts w:cs="Arial"/>
          <w:szCs w:val="24"/>
        </w:rPr>
        <w:t xml:space="preserve"> to protect </w:t>
      </w:r>
      <w:r w:rsidR="000425B3" w:rsidRPr="00B60238">
        <w:rPr>
          <w:rFonts w:cs="Arial"/>
          <w:szCs w:val="24"/>
        </w:rPr>
        <w:t>student</w:t>
      </w:r>
      <w:r w:rsidR="000A0479">
        <w:rPr>
          <w:rFonts w:cs="Arial"/>
          <w:szCs w:val="24"/>
        </w:rPr>
        <w:t xml:space="preserve"> </w:t>
      </w:r>
      <w:r w:rsidR="002179F4" w:rsidRPr="00B60238">
        <w:rPr>
          <w:rFonts w:cs="Arial"/>
          <w:szCs w:val="24"/>
        </w:rPr>
        <w:t>and corporate information consistent with risk and regulatory requirements</w:t>
      </w:r>
      <w:r w:rsidR="00D17462" w:rsidRPr="00B60238">
        <w:rPr>
          <w:rFonts w:cs="Arial"/>
          <w:szCs w:val="24"/>
        </w:rPr>
        <w:t xml:space="preserve"> through the use of effective and established IT security processes and procedures</w:t>
      </w:r>
      <w:r w:rsidR="002179F4" w:rsidRPr="00B60238">
        <w:rPr>
          <w:rFonts w:cs="Arial"/>
          <w:szCs w:val="24"/>
        </w:rPr>
        <w:t xml:space="preserve">. </w:t>
      </w:r>
    </w:p>
    <w:p w14:paraId="6840B5AA" w14:textId="77777777" w:rsidR="001709F8" w:rsidRPr="0050136D" w:rsidRDefault="001709F8" w:rsidP="00E23E81">
      <w:pPr>
        <w:pStyle w:val="ListParagraph"/>
        <w:spacing w:after="0" w:line="360" w:lineRule="auto"/>
        <w:jc w:val="both"/>
      </w:pPr>
    </w:p>
    <w:p w14:paraId="15861B7E" w14:textId="77777777" w:rsidR="002179F4" w:rsidRPr="00E23E81" w:rsidRDefault="00466F38" w:rsidP="00147B2B">
      <w:pPr>
        <w:pStyle w:val="ListParagraph"/>
        <w:numPr>
          <w:ilvl w:val="0"/>
          <w:numId w:val="19"/>
        </w:numPr>
        <w:spacing w:after="0" w:line="360" w:lineRule="auto"/>
        <w:jc w:val="both"/>
        <w:rPr>
          <w:rFonts w:cs="Arial"/>
          <w:b/>
          <w:szCs w:val="24"/>
        </w:rPr>
      </w:pPr>
      <w:r w:rsidRPr="00B60238">
        <w:rPr>
          <w:rFonts w:cs="Arial"/>
          <w:b/>
          <w:szCs w:val="24"/>
        </w:rPr>
        <w:t xml:space="preserve">Information </w:t>
      </w:r>
      <w:r w:rsidR="000A0479">
        <w:rPr>
          <w:rFonts w:cs="Arial"/>
          <w:b/>
          <w:szCs w:val="24"/>
        </w:rPr>
        <w:t>s</w:t>
      </w:r>
      <w:r w:rsidRPr="00B60238">
        <w:rPr>
          <w:rFonts w:cs="Arial"/>
          <w:b/>
          <w:szCs w:val="24"/>
        </w:rPr>
        <w:t>ecurity is the responsibility of all users</w:t>
      </w:r>
    </w:p>
    <w:p w14:paraId="54D9775B" w14:textId="77777777" w:rsidR="00BE1811" w:rsidRDefault="000A0479" w:rsidP="00E23E81">
      <w:pPr>
        <w:pStyle w:val="ListParagraph"/>
        <w:spacing w:after="0" w:line="360" w:lineRule="auto"/>
        <w:jc w:val="both"/>
        <w:rPr>
          <w:rFonts w:cs="Arial"/>
          <w:szCs w:val="24"/>
        </w:rPr>
      </w:pPr>
      <w:r>
        <w:rPr>
          <w:rFonts w:cs="Arial"/>
          <w:szCs w:val="24"/>
        </w:rPr>
        <w:t>A</w:t>
      </w:r>
      <w:r w:rsidRPr="00B60238">
        <w:rPr>
          <w:rFonts w:cs="Arial"/>
          <w:szCs w:val="24"/>
        </w:rPr>
        <w:t xml:space="preserve">ll users in the organisation including </w:t>
      </w:r>
      <w:r w:rsidR="00547A55">
        <w:rPr>
          <w:rFonts w:cs="Arial"/>
          <w:szCs w:val="24"/>
        </w:rPr>
        <w:t>employees,</w:t>
      </w:r>
      <w:r w:rsidRPr="00B60238">
        <w:rPr>
          <w:rFonts w:cs="Arial"/>
          <w:szCs w:val="24"/>
        </w:rPr>
        <w:t xml:space="preserve"> casuals</w:t>
      </w:r>
      <w:r w:rsidR="00547A55">
        <w:rPr>
          <w:rFonts w:cs="Arial"/>
          <w:szCs w:val="24"/>
        </w:rPr>
        <w:t xml:space="preserve"> and </w:t>
      </w:r>
      <w:r w:rsidRPr="00B60238">
        <w:rPr>
          <w:rFonts w:cs="Arial"/>
          <w:szCs w:val="24"/>
        </w:rPr>
        <w:t>contract</w:t>
      </w:r>
      <w:r w:rsidR="00547A55">
        <w:rPr>
          <w:rFonts w:cs="Arial"/>
          <w:szCs w:val="24"/>
        </w:rPr>
        <w:t xml:space="preserve"> staff;</w:t>
      </w:r>
      <w:r w:rsidRPr="00B60238">
        <w:rPr>
          <w:rFonts w:cs="Arial"/>
          <w:szCs w:val="24"/>
        </w:rPr>
        <w:t xml:space="preserve"> students, external contractors, third party service providers and visitors to the organisation</w:t>
      </w:r>
      <w:r>
        <w:rPr>
          <w:rFonts w:cs="Arial"/>
          <w:szCs w:val="24"/>
        </w:rPr>
        <w:t xml:space="preserve"> </w:t>
      </w:r>
      <w:r w:rsidR="00A0665D">
        <w:rPr>
          <w:rFonts w:cs="Arial"/>
          <w:szCs w:val="24"/>
        </w:rPr>
        <w:t>are</w:t>
      </w:r>
      <w:r>
        <w:rPr>
          <w:rFonts w:cs="Arial"/>
          <w:szCs w:val="24"/>
        </w:rPr>
        <w:t xml:space="preserve"> responsible for protecting</w:t>
      </w:r>
      <w:r w:rsidR="002179F4" w:rsidRPr="00B60238">
        <w:rPr>
          <w:rFonts w:cs="Arial"/>
          <w:szCs w:val="24"/>
        </w:rPr>
        <w:t xml:space="preserve"> </w:t>
      </w:r>
      <w:r w:rsidR="000425B3" w:rsidRPr="00B60238">
        <w:rPr>
          <w:rFonts w:cs="Arial"/>
          <w:szCs w:val="24"/>
        </w:rPr>
        <w:t xml:space="preserve">NMT </w:t>
      </w:r>
      <w:r w:rsidR="002179F4" w:rsidRPr="00B60238">
        <w:rPr>
          <w:rFonts w:cs="Arial"/>
          <w:szCs w:val="24"/>
        </w:rPr>
        <w:t xml:space="preserve">information </w:t>
      </w:r>
      <w:r w:rsidR="00FF00B5" w:rsidRPr="00B60238">
        <w:rPr>
          <w:rFonts w:cs="Arial"/>
          <w:szCs w:val="24"/>
        </w:rPr>
        <w:t>asset</w:t>
      </w:r>
      <w:r>
        <w:rPr>
          <w:rFonts w:cs="Arial"/>
          <w:szCs w:val="24"/>
        </w:rPr>
        <w:t>s</w:t>
      </w:r>
      <w:r w:rsidR="00FF00B5" w:rsidRPr="00B60238">
        <w:rPr>
          <w:rFonts w:cs="Arial"/>
          <w:szCs w:val="24"/>
        </w:rPr>
        <w:t xml:space="preserve"> </w:t>
      </w:r>
      <w:r w:rsidR="00B62E98" w:rsidRPr="00B60238">
        <w:rPr>
          <w:rFonts w:cs="Arial"/>
          <w:szCs w:val="24"/>
        </w:rPr>
        <w:t>to an</w:t>
      </w:r>
      <w:r w:rsidR="00301B22" w:rsidRPr="00B60238">
        <w:rPr>
          <w:rFonts w:cs="Arial"/>
          <w:szCs w:val="24"/>
        </w:rPr>
        <w:t xml:space="preserve"> </w:t>
      </w:r>
      <w:r w:rsidR="00FF00B5" w:rsidRPr="00B60238">
        <w:rPr>
          <w:rFonts w:cs="Arial"/>
          <w:szCs w:val="24"/>
        </w:rPr>
        <w:t>acceptable level of protection</w:t>
      </w:r>
      <w:r w:rsidR="00547A55">
        <w:rPr>
          <w:rFonts w:cs="Arial"/>
          <w:szCs w:val="24"/>
        </w:rPr>
        <w:t>,</w:t>
      </w:r>
      <w:r w:rsidR="00FF00B5" w:rsidRPr="00B60238">
        <w:rPr>
          <w:rFonts w:cs="Arial"/>
          <w:szCs w:val="24"/>
        </w:rPr>
        <w:t xml:space="preserve"> from external and internal threats</w:t>
      </w:r>
      <w:r w:rsidR="00547A55">
        <w:rPr>
          <w:rFonts w:cs="Arial"/>
          <w:szCs w:val="24"/>
        </w:rPr>
        <w:t>.</w:t>
      </w:r>
      <w:r w:rsidR="00FE1A36">
        <w:rPr>
          <w:rFonts w:cs="Arial"/>
          <w:szCs w:val="24"/>
        </w:rPr>
        <w:t xml:space="preserve"> </w:t>
      </w:r>
      <w:r w:rsidR="00FE1A36" w:rsidRPr="00B60238">
        <w:rPr>
          <w:rFonts w:cs="Arial"/>
          <w:szCs w:val="24"/>
        </w:rPr>
        <w:t xml:space="preserve">Users of the </w:t>
      </w:r>
      <w:r w:rsidR="00FE1A36">
        <w:rPr>
          <w:rFonts w:cs="Arial"/>
          <w:szCs w:val="24"/>
        </w:rPr>
        <w:t>NMT</w:t>
      </w:r>
      <w:r w:rsidR="00FE1A36" w:rsidRPr="00B60238">
        <w:rPr>
          <w:rFonts w:cs="Arial"/>
          <w:szCs w:val="24"/>
        </w:rPr>
        <w:t xml:space="preserve"> information assets </w:t>
      </w:r>
      <w:r w:rsidR="00FE1A36">
        <w:rPr>
          <w:rFonts w:cs="Arial"/>
          <w:szCs w:val="24"/>
        </w:rPr>
        <w:t>must</w:t>
      </w:r>
      <w:r w:rsidR="00FE1A36" w:rsidRPr="00B60238">
        <w:rPr>
          <w:rFonts w:cs="Arial"/>
          <w:szCs w:val="24"/>
        </w:rPr>
        <w:t xml:space="preserve"> be aware of information security management practices</w:t>
      </w:r>
      <w:r w:rsidR="00FE1A36">
        <w:rPr>
          <w:rFonts w:cs="Arial"/>
          <w:szCs w:val="24"/>
        </w:rPr>
        <w:t>.</w:t>
      </w:r>
    </w:p>
    <w:p w14:paraId="35C4BBF2" w14:textId="77777777" w:rsidR="00DB4186" w:rsidRPr="00B60238" w:rsidRDefault="00DB4186" w:rsidP="00E23E81">
      <w:pPr>
        <w:pStyle w:val="ListParagraph"/>
        <w:spacing w:after="0" w:line="360" w:lineRule="auto"/>
        <w:jc w:val="both"/>
      </w:pPr>
    </w:p>
    <w:p w14:paraId="576AFD3E" w14:textId="77777777" w:rsidR="00466F38" w:rsidRPr="00B60238" w:rsidRDefault="00466F38" w:rsidP="00147B2B">
      <w:pPr>
        <w:pStyle w:val="ListParagraph"/>
        <w:numPr>
          <w:ilvl w:val="0"/>
          <w:numId w:val="19"/>
        </w:numPr>
        <w:spacing w:after="0" w:line="360" w:lineRule="auto"/>
        <w:jc w:val="both"/>
        <w:rPr>
          <w:rFonts w:cs="Arial"/>
          <w:b/>
          <w:szCs w:val="24"/>
        </w:rPr>
      </w:pPr>
      <w:r w:rsidRPr="00B60238">
        <w:rPr>
          <w:rFonts w:cs="Arial"/>
          <w:b/>
          <w:szCs w:val="24"/>
        </w:rPr>
        <w:t xml:space="preserve">Responsiveness </w:t>
      </w:r>
    </w:p>
    <w:p w14:paraId="3E82148E" w14:textId="77777777" w:rsidR="00F25EE8" w:rsidRPr="0050136D" w:rsidRDefault="004D2E62" w:rsidP="00E23E81">
      <w:pPr>
        <w:spacing w:line="360" w:lineRule="auto"/>
        <w:ind w:left="644"/>
      </w:pPr>
      <w:r>
        <w:rPr>
          <w:rFonts w:cs="Arial"/>
          <w:szCs w:val="24"/>
        </w:rPr>
        <w:t>R</w:t>
      </w:r>
      <w:r w:rsidR="00BE1811" w:rsidRPr="00B60238">
        <w:rPr>
          <w:rFonts w:cs="Arial"/>
          <w:szCs w:val="24"/>
        </w:rPr>
        <w:t>espon</w:t>
      </w:r>
      <w:r>
        <w:rPr>
          <w:rFonts w:cs="Arial"/>
          <w:szCs w:val="24"/>
        </w:rPr>
        <w:t>ses</w:t>
      </w:r>
      <w:r w:rsidR="00BE1811" w:rsidRPr="00B60238">
        <w:rPr>
          <w:rFonts w:cs="Arial"/>
          <w:szCs w:val="24"/>
        </w:rPr>
        <w:t xml:space="preserve"> to a breach of information security </w:t>
      </w:r>
      <w:r>
        <w:rPr>
          <w:rFonts w:cs="Arial"/>
          <w:szCs w:val="24"/>
        </w:rPr>
        <w:t xml:space="preserve">must </w:t>
      </w:r>
      <w:r w:rsidR="00BE1811" w:rsidRPr="00B60238">
        <w:rPr>
          <w:rFonts w:cs="Arial"/>
          <w:szCs w:val="24"/>
        </w:rPr>
        <w:t xml:space="preserve">occur in a timely </w:t>
      </w:r>
      <w:r>
        <w:rPr>
          <w:rFonts w:cs="Arial"/>
          <w:szCs w:val="24"/>
        </w:rPr>
        <w:t xml:space="preserve">and coordinated </w:t>
      </w:r>
      <w:r w:rsidR="00BE1811" w:rsidRPr="00B60238">
        <w:rPr>
          <w:rFonts w:cs="Arial"/>
          <w:szCs w:val="24"/>
        </w:rPr>
        <w:t xml:space="preserve">manner </w:t>
      </w:r>
      <w:r>
        <w:rPr>
          <w:rFonts w:cs="Arial"/>
          <w:szCs w:val="24"/>
        </w:rPr>
        <w:t>in order</w:t>
      </w:r>
      <w:r w:rsidR="00BE1811" w:rsidRPr="00B60238">
        <w:rPr>
          <w:rFonts w:cs="Arial"/>
          <w:szCs w:val="24"/>
        </w:rPr>
        <w:t xml:space="preserve"> to prevent further breaches</w:t>
      </w:r>
      <w:r w:rsidR="00547A55">
        <w:rPr>
          <w:rFonts w:cs="Arial"/>
          <w:szCs w:val="24"/>
        </w:rPr>
        <w:t>.</w:t>
      </w:r>
    </w:p>
    <w:p w14:paraId="1F5B6E0B" w14:textId="77777777" w:rsidR="00F25EE8" w:rsidRPr="00B60238" w:rsidRDefault="00F25EE8" w:rsidP="00147B2B">
      <w:pPr>
        <w:pStyle w:val="ListParagraph"/>
        <w:numPr>
          <w:ilvl w:val="0"/>
          <w:numId w:val="19"/>
        </w:numPr>
        <w:spacing w:after="0" w:line="360" w:lineRule="auto"/>
        <w:jc w:val="both"/>
        <w:rPr>
          <w:rFonts w:cs="Arial"/>
          <w:b/>
          <w:szCs w:val="24"/>
        </w:rPr>
      </w:pPr>
      <w:r w:rsidRPr="00B60238">
        <w:rPr>
          <w:rFonts w:cs="Arial"/>
          <w:b/>
          <w:szCs w:val="24"/>
        </w:rPr>
        <w:t xml:space="preserve">Compliance </w:t>
      </w:r>
    </w:p>
    <w:p w14:paraId="11996966" w14:textId="77777777" w:rsidR="000425B3" w:rsidRPr="00B60238" w:rsidRDefault="000425B3" w:rsidP="00B60238">
      <w:pPr>
        <w:pStyle w:val="ListParagraph"/>
        <w:spacing w:after="0" w:line="360" w:lineRule="auto"/>
        <w:jc w:val="both"/>
        <w:rPr>
          <w:rFonts w:cs="Arial"/>
          <w:szCs w:val="24"/>
        </w:rPr>
      </w:pPr>
      <w:bookmarkStart w:id="7" w:name="_Toc262829836"/>
      <w:r w:rsidRPr="00B60238">
        <w:rPr>
          <w:rFonts w:cs="Arial"/>
          <w:szCs w:val="24"/>
        </w:rPr>
        <w:t xml:space="preserve">The security of </w:t>
      </w:r>
      <w:r w:rsidR="00B60238">
        <w:rPr>
          <w:rFonts w:cs="Arial"/>
          <w:szCs w:val="24"/>
        </w:rPr>
        <w:t>NMT</w:t>
      </w:r>
      <w:r w:rsidR="00301B22" w:rsidRPr="00B60238">
        <w:rPr>
          <w:rFonts w:cs="Arial"/>
          <w:szCs w:val="24"/>
        </w:rPr>
        <w:t>’s</w:t>
      </w:r>
      <w:r w:rsidRPr="00B60238">
        <w:rPr>
          <w:rFonts w:cs="Arial"/>
          <w:szCs w:val="24"/>
        </w:rPr>
        <w:t xml:space="preserve"> information is critical to protecting the reputation of the </w:t>
      </w:r>
      <w:r w:rsidR="00301B22" w:rsidRPr="00B60238">
        <w:rPr>
          <w:rFonts w:cs="Arial"/>
          <w:szCs w:val="24"/>
        </w:rPr>
        <w:t>organisation</w:t>
      </w:r>
      <w:r w:rsidRPr="00B60238">
        <w:rPr>
          <w:rFonts w:cs="Arial"/>
          <w:szCs w:val="24"/>
        </w:rPr>
        <w:t xml:space="preserve"> and maintaining the trust and privacy of </w:t>
      </w:r>
      <w:r w:rsidR="00B62E98" w:rsidRPr="00B60238">
        <w:rPr>
          <w:rFonts w:cs="Arial"/>
          <w:szCs w:val="24"/>
        </w:rPr>
        <w:t>its</w:t>
      </w:r>
      <w:r w:rsidR="00301B22" w:rsidRPr="00B60238">
        <w:rPr>
          <w:rFonts w:cs="Arial"/>
          <w:szCs w:val="24"/>
        </w:rPr>
        <w:t xml:space="preserve"> stakeholders</w:t>
      </w:r>
      <w:r w:rsidRPr="00B60238">
        <w:rPr>
          <w:rFonts w:cs="Arial"/>
          <w:szCs w:val="24"/>
        </w:rPr>
        <w:t xml:space="preserve">. Non-compliance with this policy and supporting </w:t>
      </w:r>
      <w:r w:rsidR="00301B22" w:rsidRPr="00B60238">
        <w:rPr>
          <w:rFonts w:cs="Arial"/>
          <w:szCs w:val="24"/>
        </w:rPr>
        <w:t>procedures</w:t>
      </w:r>
      <w:r w:rsidRPr="00B60238">
        <w:rPr>
          <w:rFonts w:cs="Arial"/>
          <w:szCs w:val="24"/>
        </w:rPr>
        <w:t xml:space="preserve"> (regardless of whether negligent or malicious) will result in disciplinary action which may inc</w:t>
      </w:r>
      <w:r w:rsidR="00466F38" w:rsidRPr="00B60238">
        <w:rPr>
          <w:rFonts w:cs="Arial"/>
          <w:szCs w:val="24"/>
        </w:rPr>
        <w:t xml:space="preserve">lude termination of employment or study at </w:t>
      </w:r>
      <w:r w:rsidR="00B60238">
        <w:rPr>
          <w:rFonts w:cs="Arial"/>
          <w:szCs w:val="24"/>
        </w:rPr>
        <w:t>NMT</w:t>
      </w:r>
      <w:r w:rsidR="00466F38" w:rsidRPr="00B60238">
        <w:rPr>
          <w:rFonts w:cs="Arial"/>
          <w:szCs w:val="24"/>
        </w:rPr>
        <w:t>.</w:t>
      </w:r>
    </w:p>
    <w:p w14:paraId="456D39E2" w14:textId="77777777" w:rsidR="000425B3" w:rsidRPr="00B60238" w:rsidRDefault="000425B3" w:rsidP="00B60238">
      <w:pPr>
        <w:spacing w:line="360" w:lineRule="auto"/>
        <w:jc w:val="both"/>
        <w:rPr>
          <w:rFonts w:cs="Arial"/>
          <w:b/>
          <w:szCs w:val="24"/>
        </w:rPr>
      </w:pPr>
    </w:p>
    <w:p w14:paraId="0A52660D" w14:textId="77777777" w:rsidR="00B74319" w:rsidRDefault="00BE1811" w:rsidP="00EF6844">
      <w:pPr>
        <w:pStyle w:val="Heading2"/>
      </w:pPr>
      <w:bookmarkStart w:id="8" w:name="_Toc80614293"/>
      <w:r w:rsidRPr="008E7BF0">
        <w:t>Information Security Requirement</w:t>
      </w:r>
      <w:r w:rsidR="00A32EBA">
        <w:t>s</w:t>
      </w:r>
      <w:bookmarkEnd w:id="8"/>
    </w:p>
    <w:p w14:paraId="1621B720" w14:textId="77777777" w:rsidR="00EF6844" w:rsidRPr="00EF6844" w:rsidRDefault="00EF6844" w:rsidP="00EF6844"/>
    <w:p w14:paraId="267AF528" w14:textId="77777777" w:rsidR="00BE1811" w:rsidRPr="00B60238" w:rsidRDefault="00BE1811" w:rsidP="00B60238">
      <w:pPr>
        <w:spacing w:after="0" w:line="360" w:lineRule="auto"/>
        <w:jc w:val="both"/>
        <w:rPr>
          <w:rFonts w:cs="Arial"/>
          <w:szCs w:val="24"/>
        </w:rPr>
      </w:pPr>
      <w:r w:rsidRPr="00B60238">
        <w:rPr>
          <w:rFonts w:cs="Arial"/>
          <w:szCs w:val="24"/>
        </w:rPr>
        <w:t xml:space="preserve">Within the above-mentioned principles, information security at </w:t>
      </w:r>
      <w:r w:rsidR="00B60238">
        <w:rPr>
          <w:rFonts w:cs="Arial"/>
          <w:szCs w:val="24"/>
        </w:rPr>
        <w:t>NMT</w:t>
      </w:r>
      <w:r w:rsidRPr="00B60238">
        <w:rPr>
          <w:rFonts w:cs="Arial"/>
          <w:szCs w:val="24"/>
        </w:rPr>
        <w:t xml:space="preserve"> has the following high- level requirements:</w:t>
      </w:r>
    </w:p>
    <w:p w14:paraId="561BD1A7" w14:textId="77777777" w:rsidR="00BE1811" w:rsidRPr="00B60238" w:rsidRDefault="00BE1811" w:rsidP="00B60238">
      <w:pPr>
        <w:spacing w:after="0" w:line="360" w:lineRule="auto"/>
        <w:jc w:val="both"/>
        <w:rPr>
          <w:rFonts w:cs="Arial"/>
          <w:szCs w:val="24"/>
        </w:rPr>
      </w:pPr>
    </w:p>
    <w:p w14:paraId="0446D082" w14:textId="77777777" w:rsidR="00CD1D84" w:rsidRPr="00CD1D84" w:rsidRDefault="00BE1811" w:rsidP="00CD1D84">
      <w:pPr>
        <w:pStyle w:val="ListParagraph"/>
        <w:numPr>
          <w:ilvl w:val="0"/>
          <w:numId w:val="20"/>
        </w:numPr>
        <w:spacing w:after="0" w:line="360" w:lineRule="auto"/>
        <w:jc w:val="both"/>
        <w:rPr>
          <w:rFonts w:cs="Arial"/>
          <w:b/>
          <w:szCs w:val="24"/>
        </w:rPr>
      </w:pPr>
      <w:r w:rsidRPr="00CD1D84">
        <w:rPr>
          <w:rFonts w:cs="Arial"/>
          <w:b/>
          <w:szCs w:val="24"/>
        </w:rPr>
        <w:t xml:space="preserve">Authentication and </w:t>
      </w:r>
      <w:r w:rsidR="00CD1D84" w:rsidRPr="00CD1D84">
        <w:rPr>
          <w:rFonts w:cs="Arial"/>
          <w:b/>
          <w:szCs w:val="24"/>
        </w:rPr>
        <w:t>a</w:t>
      </w:r>
      <w:r w:rsidRPr="00CD1D84">
        <w:rPr>
          <w:rFonts w:cs="Arial"/>
          <w:b/>
          <w:szCs w:val="24"/>
        </w:rPr>
        <w:t xml:space="preserve">uthorisation </w:t>
      </w:r>
    </w:p>
    <w:p w14:paraId="2BB9C0BA" w14:textId="77777777" w:rsidR="00BE1811" w:rsidRPr="00E23E81" w:rsidRDefault="00BE1811" w:rsidP="00B05013">
      <w:pPr>
        <w:pStyle w:val="ListParagraph"/>
        <w:spacing w:after="0" w:line="360" w:lineRule="auto"/>
        <w:jc w:val="both"/>
        <w:rPr>
          <w:rFonts w:cs="Arial"/>
          <w:szCs w:val="24"/>
        </w:rPr>
      </w:pPr>
      <w:r w:rsidRPr="00B05013">
        <w:rPr>
          <w:rFonts w:cs="Arial"/>
          <w:szCs w:val="24"/>
        </w:rPr>
        <w:t>Users of information services will be uniquely identified</w:t>
      </w:r>
      <w:r w:rsidR="0050136D">
        <w:rPr>
          <w:rFonts w:cs="Arial"/>
          <w:szCs w:val="24"/>
        </w:rPr>
        <w:t xml:space="preserve"> with regard</w:t>
      </w:r>
      <w:r w:rsidRPr="00B05013">
        <w:rPr>
          <w:rFonts w:cs="Arial"/>
          <w:szCs w:val="24"/>
        </w:rPr>
        <w:t xml:space="preserve"> to the information being accessed</w:t>
      </w:r>
      <w:r w:rsidR="00CD1D84">
        <w:rPr>
          <w:rFonts w:cs="Arial"/>
          <w:szCs w:val="24"/>
        </w:rPr>
        <w:t>.</w:t>
      </w:r>
    </w:p>
    <w:p w14:paraId="10236D93" w14:textId="77777777" w:rsidR="00CD1D84" w:rsidRPr="00E23E81" w:rsidRDefault="00BE1811" w:rsidP="00B05013">
      <w:pPr>
        <w:pStyle w:val="ListParagraph"/>
        <w:numPr>
          <w:ilvl w:val="0"/>
          <w:numId w:val="20"/>
        </w:numPr>
        <w:spacing w:after="0" w:line="360" w:lineRule="auto"/>
        <w:jc w:val="both"/>
        <w:rPr>
          <w:rFonts w:cs="Arial"/>
          <w:b/>
          <w:szCs w:val="24"/>
        </w:rPr>
      </w:pPr>
      <w:r w:rsidRPr="00B05013">
        <w:rPr>
          <w:rFonts w:cs="Arial"/>
          <w:b/>
          <w:szCs w:val="24"/>
        </w:rPr>
        <w:t>Confidentiality, Integrity and privacy</w:t>
      </w:r>
    </w:p>
    <w:p w14:paraId="3A2F5740" w14:textId="77777777" w:rsidR="00BE1811" w:rsidRPr="00E23E81" w:rsidRDefault="00BE1811" w:rsidP="00B05013">
      <w:pPr>
        <w:pStyle w:val="ListParagraph"/>
        <w:spacing w:after="0" w:line="360" w:lineRule="auto"/>
        <w:jc w:val="both"/>
        <w:rPr>
          <w:rFonts w:cs="Arial"/>
          <w:szCs w:val="24"/>
        </w:rPr>
      </w:pPr>
      <w:r w:rsidRPr="00B05013">
        <w:rPr>
          <w:rFonts w:cs="Arial"/>
          <w:szCs w:val="24"/>
        </w:rPr>
        <w:t>Information will be disclosed only to authorised persons. Levels of confidentiality of information will be ensured during the capture, storage, processing and presentation of information to maintain privacy</w:t>
      </w:r>
      <w:r w:rsidR="00147B2B">
        <w:rPr>
          <w:rFonts w:cs="Arial"/>
          <w:szCs w:val="24"/>
        </w:rPr>
        <w:t>.</w:t>
      </w:r>
    </w:p>
    <w:p w14:paraId="45330A97" w14:textId="77777777" w:rsidR="00147B2B" w:rsidRPr="00E23E81" w:rsidRDefault="00BE1811" w:rsidP="00E23E81">
      <w:pPr>
        <w:pStyle w:val="ListParagraph"/>
        <w:numPr>
          <w:ilvl w:val="0"/>
          <w:numId w:val="20"/>
        </w:numPr>
        <w:spacing w:after="0" w:line="360" w:lineRule="auto"/>
        <w:jc w:val="both"/>
        <w:rPr>
          <w:rFonts w:cs="Arial"/>
          <w:b/>
          <w:szCs w:val="24"/>
        </w:rPr>
      </w:pPr>
      <w:r w:rsidRPr="00E23E81">
        <w:rPr>
          <w:rFonts w:cs="Arial"/>
          <w:b/>
          <w:szCs w:val="24"/>
        </w:rPr>
        <w:t xml:space="preserve">Availability of service </w:t>
      </w:r>
    </w:p>
    <w:p w14:paraId="522A229D" w14:textId="77777777" w:rsidR="00BE1811" w:rsidRDefault="00BE1811" w:rsidP="00B05013">
      <w:pPr>
        <w:spacing w:after="0" w:line="360" w:lineRule="auto"/>
        <w:ind w:left="720"/>
        <w:jc w:val="both"/>
        <w:rPr>
          <w:rFonts w:cs="Arial"/>
          <w:szCs w:val="24"/>
        </w:rPr>
      </w:pPr>
      <w:r w:rsidRPr="00B05013">
        <w:rPr>
          <w:rFonts w:cs="Arial"/>
          <w:szCs w:val="24"/>
        </w:rPr>
        <w:t>Information will be accessible to authorised users on a timely basis</w:t>
      </w:r>
      <w:r w:rsidR="00147B2B">
        <w:rPr>
          <w:rFonts w:cs="Arial"/>
          <w:szCs w:val="24"/>
        </w:rPr>
        <w:t>.</w:t>
      </w:r>
    </w:p>
    <w:p w14:paraId="357EC01F" w14:textId="77777777" w:rsidR="00C54DA8" w:rsidRPr="00B05013" w:rsidRDefault="00C54DA8" w:rsidP="00B05013">
      <w:pPr>
        <w:spacing w:after="0" w:line="360" w:lineRule="auto"/>
        <w:ind w:left="720"/>
        <w:jc w:val="both"/>
        <w:rPr>
          <w:rFonts w:cs="Arial"/>
          <w:szCs w:val="24"/>
        </w:rPr>
      </w:pPr>
    </w:p>
    <w:p w14:paraId="5A9D2BFE" w14:textId="77777777" w:rsidR="005C554F" w:rsidRPr="00E23E81" w:rsidRDefault="00BE1811" w:rsidP="0050136D">
      <w:pPr>
        <w:pStyle w:val="ListParagraph"/>
        <w:numPr>
          <w:ilvl w:val="0"/>
          <w:numId w:val="20"/>
        </w:numPr>
        <w:spacing w:after="0" w:line="360" w:lineRule="auto"/>
        <w:jc w:val="both"/>
        <w:rPr>
          <w:rFonts w:cs="Arial"/>
          <w:b/>
          <w:szCs w:val="24"/>
        </w:rPr>
      </w:pPr>
      <w:r w:rsidRPr="00E23E81">
        <w:rPr>
          <w:rFonts w:cs="Arial"/>
          <w:b/>
          <w:szCs w:val="24"/>
        </w:rPr>
        <w:lastRenderedPageBreak/>
        <w:t>Reliability</w:t>
      </w:r>
    </w:p>
    <w:p w14:paraId="5AAD9B18" w14:textId="77777777" w:rsidR="00EA7800" w:rsidRDefault="00BE1811" w:rsidP="00E23E81">
      <w:pPr>
        <w:spacing w:after="0" w:line="360" w:lineRule="auto"/>
        <w:ind w:firstLine="720"/>
        <w:jc w:val="both"/>
        <w:rPr>
          <w:rFonts w:cs="Arial"/>
          <w:szCs w:val="24"/>
        </w:rPr>
      </w:pPr>
      <w:r w:rsidRPr="00E23E81">
        <w:rPr>
          <w:rFonts w:cs="Arial"/>
          <w:szCs w:val="24"/>
        </w:rPr>
        <w:t>Information will be complete, accurate and relevant</w:t>
      </w:r>
      <w:r w:rsidR="0050136D">
        <w:rPr>
          <w:rFonts w:cs="Arial"/>
          <w:szCs w:val="24"/>
        </w:rPr>
        <w:t>.</w:t>
      </w:r>
    </w:p>
    <w:p w14:paraId="5123D02B" w14:textId="77777777" w:rsidR="001A3A55" w:rsidRPr="00E23E81" w:rsidRDefault="00BE1811" w:rsidP="0050136D">
      <w:pPr>
        <w:pStyle w:val="ListParagraph"/>
        <w:numPr>
          <w:ilvl w:val="0"/>
          <w:numId w:val="20"/>
        </w:numPr>
        <w:spacing w:after="0" w:line="360" w:lineRule="auto"/>
        <w:jc w:val="both"/>
        <w:rPr>
          <w:rFonts w:cs="Arial"/>
          <w:szCs w:val="24"/>
        </w:rPr>
      </w:pPr>
      <w:r w:rsidRPr="001A3A55">
        <w:rPr>
          <w:rFonts w:cs="Arial"/>
          <w:b/>
          <w:szCs w:val="24"/>
        </w:rPr>
        <w:t>Accountability</w:t>
      </w:r>
    </w:p>
    <w:p w14:paraId="65F5E367" w14:textId="77777777" w:rsidR="00BE1811" w:rsidRPr="001A3A55" w:rsidRDefault="00BE1811" w:rsidP="00E23E81">
      <w:pPr>
        <w:spacing w:after="0" w:line="360" w:lineRule="auto"/>
        <w:ind w:left="720"/>
        <w:jc w:val="both"/>
        <w:rPr>
          <w:rFonts w:cs="Arial"/>
          <w:szCs w:val="24"/>
        </w:rPr>
      </w:pPr>
      <w:r w:rsidRPr="00E23E81">
        <w:rPr>
          <w:rFonts w:cs="Arial"/>
          <w:szCs w:val="24"/>
        </w:rPr>
        <w:t>Responsibility for maintaining security of information is clearly defined. All users of information will be liable and</w:t>
      </w:r>
      <w:r w:rsidR="001A3A55">
        <w:rPr>
          <w:rFonts w:cs="Arial"/>
          <w:szCs w:val="24"/>
        </w:rPr>
        <w:t xml:space="preserve"> will be</w:t>
      </w:r>
      <w:r w:rsidRPr="00E23E81">
        <w:rPr>
          <w:rFonts w:cs="Arial"/>
          <w:szCs w:val="24"/>
        </w:rPr>
        <w:t xml:space="preserve"> called on to answer for actions which include security breache</w:t>
      </w:r>
      <w:r w:rsidR="00A678CE" w:rsidRPr="00E23E81">
        <w:rPr>
          <w:rFonts w:cs="Arial"/>
          <w:szCs w:val="24"/>
        </w:rPr>
        <w:t>s or (attempted) violations</w:t>
      </w:r>
      <w:r w:rsidR="001A3A55">
        <w:rPr>
          <w:rFonts w:cs="Arial"/>
          <w:szCs w:val="24"/>
        </w:rPr>
        <w:t>.</w:t>
      </w:r>
    </w:p>
    <w:p w14:paraId="2521C1D5" w14:textId="77777777" w:rsidR="001A3A55" w:rsidRPr="001A3A55" w:rsidRDefault="00BE1811" w:rsidP="00B05013">
      <w:pPr>
        <w:pStyle w:val="ListParagraph"/>
        <w:numPr>
          <w:ilvl w:val="0"/>
          <w:numId w:val="20"/>
        </w:numPr>
        <w:spacing w:after="0" w:line="360" w:lineRule="auto"/>
        <w:jc w:val="both"/>
        <w:rPr>
          <w:rFonts w:cs="Arial"/>
          <w:b/>
          <w:szCs w:val="24"/>
        </w:rPr>
      </w:pPr>
      <w:r w:rsidRPr="001A3A55">
        <w:rPr>
          <w:rFonts w:cs="Arial"/>
          <w:b/>
          <w:szCs w:val="24"/>
        </w:rPr>
        <w:t>Non-repudiation</w:t>
      </w:r>
    </w:p>
    <w:p w14:paraId="1B15D2EF" w14:textId="77777777" w:rsidR="00BE1811" w:rsidRPr="00E23E81" w:rsidRDefault="00BE1811" w:rsidP="00E23E81">
      <w:pPr>
        <w:spacing w:after="0" w:line="360" w:lineRule="auto"/>
        <w:ind w:left="720"/>
        <w:jc w:val="both"/>
        <w:rPr>
          <w:rFonts w:cs="Arial"/>
          <w:szCs w:val="24"/>
        </w:rPr>
      </w:pPr>
      <w:r w:rsidRPr="00E23E81">
        <w:rPr>
          <w:rFonts w:cs="Arial"/>
          <w:szCs w:val="24"/>
        </w:rPr>
        <w:t>In regard to transactions where it might be necessary to establish evidence about occurrence or non-occurrence, the source and timing of transactions will be capable of being proven.</w:t>
      </w:r>
    </w:p>
    <w:p w14:paraId="2F49EA66" w14:textId="77777777" w:rsidR="001A3A55" w:rsidRDefault="00BE1811" w:rsidP="0050136D">
      <w:pPr>
        <w:pStyle w:val="ListParagraph"/>
        <w:numPr>
          <w:ilvl w:val="0"/>
          <w:numId w:val="20"/>
        </w:numPr>
        <w:spacing w:after="0" w:line="360" w:lineRule="auto"/>
        <w:jc w:val="both"/>
        <w:rPr>
          <w:rFonts w:cs="Arial"/>
          <w:szCs w:val="24"/>
        </w:rPr>
      </w:pPr>
      <w:r w:rsidRPr="00E23E81">
        <w:rPr>
          <w:rFonts w:cs="Arial"/>
          <w:b/>
          <w:szCs w:val="24"/>
        </w:rPr>
        <w:t>Incident Detection and Response</w:t>
      </w:r>
    </w:p>
    <w:p w14:paraId="41B22126" w14:textId="77777777" w:rsidR="000425B3" w:rsidRDefault="00BE1811" w:rsidP="00E23E81">
      <w:pPr>
        <w:spacing w:after="0" w:line="360" w:lineRule="auto"/>
        <w:ind w:left="720"/>
        <w:jc w:val="both"/>
        <w:rPr>
          <w:rFonts w:cs="Arial"/>
          <w:szCs w:val="24"/>
        </w:rPr>
      </w:pPr>
      <w:r w:rsidRPr="00E23E81">
        <w:rPr>
          <w:rFonts w:cs="Arial"/>
          <w:szCs w:val="24"/>
        </w:rPr>
        <w:t xml:space="preserve">Detecting </w:t>
      </w:r>
      <w:r w:rsidR="0050136D" w:rsidRPr="0050136D">
        <w:rPr>
          <w:rFonts w:cs="Arial"/>
          <w:szCs w:val="24"/>
        </w:rPr>
        <w:t>an incident</w:t>
      </w:r>
      <w:r w:rsidRPr="00E23E81">
        <w:rPr>
          <w:rFonts w:cs="Arial"/>
          <w:szCs w:val="24"/>
        </w:rPr>
        <w:t>, identifying the source and preventing further incidences will be co-ordinated.</w:t>
      </w:r>
    </w:p>
    <w:p w14:paraId="69AE7D54" w14:textId="77777777" w:rsidR="008C6B1E" w:rsidRPr="008C6B1E" w:rsidRDefault="0079677D" w:rsidP="008C6B1E">
      <w:pPr>
        <w:pStyle w:val="ListParagraph"/>
        <w:numPr>
          <w:ilvl w:val="0"/>
          <w:numId w:val="20"/>
        </w:numPr>
        <w:spacing w:after="0" w:line="360" w:lineRule="auto"/>
        <w:jc w:val="both"/>
        <w:rPr>
          <w:rFonts w:eastAsia="Times New Roman" w:cs="Arial"/>
          <w:szCs w:val="24"/>
          <w:lang w:eastAsia="en-AU"/>
        </w:rPr>
      </w:pPr>
      <w:r w:rsidRPr="008C6B1E">
        <w:rPr>
          <w:rFonts w:cs="Arial"/>
          <w:b/>
          <w:szCs w:val="24"/>
        </w:rPr>
        <w:t>Information security</w:t>
      </w:r>
      <w:r w:rsidRPr="008C6B1E">
        <w:rPr>
          <w:rFonts w:cs="Arial"/>
          <w:szCs w:val="24"/>
        </w:rPr>
        <w:t xml:space="preserve"> </w:t>
      </w:r>
    </w:p>
    <w:p w14:paraId="660AE724" w14:textId="77777777" w:rsidR="0079677D" w:rsidRPr="008C6B1E" w:rsidRDefault="008C6B1E" w:rsidP="008C6B1E">
      <w:pPr>
        <w:spacing w:after="0" w:line="360" w:lineRule="auto"/>
        <w:ind w:left="709"/>
        <w:jc w:val="both"/>
        <w:rPr>
          <w:rFonts w:eastAsia="Times New Roman" w:cs="Arial"/>
          <w:szCs w:val="24"/>
          <w:lang w:eastAsia="en-AU"/>
        </w:rPr>
      </w:pPr>
      <w:r>
        <w:rPr>
          <w:rFonts w:cs="Arial"/>
          <w:szCs w:val="24"/>
        </w:rPr>
        <w:t>M</w:t>
      </w:r>
      <w:r w:rsidR="0079677D" w:rsidRPr="008C6B1E">
        <w:rPr>
          <w:rFonts w:cs="Arial"/>
          <w:szCs w:val="24"/>
        </w:rPr>
        <w:t>ust comply with relevant legal and regulatory requirements to ensure that the College</w:t>
      </w:r>
      <w:r w:rsidR="0079677D" w:rsidRPr="008C6B1E">
        <w:rPr>
          <w:rFonts w:eastAsia="Times New Roman" w:cs="Arial"/>
          <w:color w:val="000000"/>
          <w:szCs w:val="24"/>
          <w:lang w:eastAsia="en-AU"/>
        </w:rPr>
        <w:t xml:space="preserve"> meets statutory obligations, manages stakeholder expectations, and avoids civil and criminal penalties. </w:t>
      </w:r>
    </w:p>
    <w:p w14:paraId="4B5231EF" w14:textId="77777777" w:rsidR="008C6B1E" w:rsidRPr="008C6B1E" w:rsidRDefault="0079677D" w:rsidP="008C6B1E">
      <w:pPr>
        <w:pStyle w:val="ListParagraph"/>
        <w:numPr>
          <w:ilvl w:val="0"/>
          <w:numId w:val="20"/>
        </w:numPr>
        <w:spacing w:after="0" w:line="360" w:lineRule="auto"/>
        <w:jc w:val="both"/>
        <w:rPr>
          <w:rFonts w:eastAsia="Times New Roman" w:cs="Arial"/>
          <w:b/>
          <w:szCs w:val="24"/>
          <w:lang w:eastAsia="en-AU"/>
        </w:rPr>
      </w:pPr>
      <w:r w:rsidRPr="008C6B1E">
        <w:rPr>
          <w:rFonts w:eastAsia="Times New Roman" w:cs="Arial"/>
          <w:b/>
          <w:color w:val="000000"/>
          <w:szCs w:val="24"/>
          <w:lang w:eastAsia="en-AU"/>
        </w:rPr>
        <w:t xml:space="preserve">Continuous improvement </w:t>
      </w:r>
    </w:p>
    <w:p w14:paraId="2B528035" w14:textId="77777777" w:rsidR="0079677D" w:rsidRPr="008C6B1E" w:rsidRDefault="008C6B1E" w:rsidP="008C6B1E">
      <w:pPr>
        <w:spacing w:after="0" w:line="360" w:lineRule="auto"/>
        <w:ind w:left="709"/>
        <w:jc w:val="both"/>
        <w:rPr>
          <w:rFonts w:cs="Arial"/>
          <w:szCs w:val="24"/>
        </w:rPr>
      </w:pPr>
      <w:r w:rsidRPr="008C6B1E">
        <w:rPr>
          <w:rFonts w:cs="Arial"/>
          <w:szCs w:val="24"/>
        </w:rPr>
        <w:t>S</w:t>
      </w:r>
      <w:r w:rsidR="0079677D" w:rsidRPr="008C6B1E">
        <w:rPr>
          <w:rFonts w:cs="Arial"/>
          <w:szCs w:val="24"/>
        </w:rPr>
        <w:t>hould be promoted to reduce costs, improve efficiency and effectiveness. </w:t>
      </w:r>
    </w:p>
    <w:p w14:paraId="170D37B0" w14:textId="77777777" w:rsidR="008C6B1E" w:rsidRPr="002D54C0" w:rsidRDefault="0079677D" w:rsidP="008C6B1E">
      <w:pPr>
        <w:pStyle w:val="ListParagraph"/>
        <w:numPr>
          <w:ilvl w:val="0"/>
          <w:numId w:val="20"/>
        </w:numPr>
        <w:spacing w:after="0" w:line="360" w:lineRule="auto"/>
        <w:jc w:val="both"/>
        <w:rPr>
          <w:rFonts w:eastAsia="Times New Roman" w:cs="Arial"/>
          <w:b/>
          <w:color w:val="000000"/>
          <w:szCs w:val="24"/>
          <w:lang w:eastAsia="en-AU"/>
        </w:rPr>
      </w:pPr>
      <w:r w:rsidRPr="002D54C0">
        <w:rPr>
          <w:rFonts w:eastAsia="Times New Roman" w:cs="Arial"/>
          <w:b/>
          <w:color w:val="000000"/>
          <w:szCs w:val="24"/>
          <w:lang w:eastAsia="en-AU"/>
        </w:rPr>
        <w:t xml:space="preserve">A risk-based approach must be adopted </w:t>
      </w:r>
    </w:p>
    <w:p w14:paraId="711E2AE2" w14:textId="77777777" w:rsidR="0079677D" w:rsidRPr="008C6B1E" w:rsidRDefault="008C6B1E" w:rsidP="002D54C0">
      <w:pPr>
        <w:spacing w:after="0" w:line="360" w:lineRule="auto"/>
        <w:ind w:left="284" w:firstLine="360"/>
        <w:jc w:val="both"/>
        <w:rPr>
          <w:rFonts w:eastAsia="Times New Roman" w:cs="Arial"/>
          <w:szCs w:val="24"/>
          <w:lang w:eastAsia="en-AU"/>
        </w:rPr>
      </w:pPr>
      <w:r w:rsidRPr="008C6B1E">
        <w:rPr>
          <w:rFonts w:eastAsia="Times New Roman" w:cs="Arial"/>
          <w:color w:val="000000"/>
          <w:szCs w:val="24"/>
          <w:lang w:eastAsia="en-AU"/>
        </w:rPr>
        <w:t xml:space="preserve">This is </w:t>
      </w:r>
      <w:r w:rsidR="0079677D" w:rsidRPr="008C6B1E">
        <w:rPr>
          <w:rFonts w:eastAsia="Times New Roman" w:cs="Arial"/>
          <w:color w:val="000000"/>
          <w:szCs w:val="24"/>
          <w:lang w:eastAsia="en-AU"/>
        </w:rPr>
        <w:t>to ensure that risk is treated in a consistent and effective manner. </w:t>
      </w:r>
    </w:p>
    <w:p w14:paraId="2D60190A" w14:textId="77777777" w:rsidR="002D54C0" w:rsidRPr="002D54C0" w:rsidRDefault="0079677D" w:rsidP="008C6B1E">
      <w:pPr>
        <w:pStyle w:val="ListParagraph"/>
        <w:numPr>
          <w:ilvl w:val="0"/>
          <w:numId w:val="20"/>
        </w:numPr>
        <w:spacing w:after="0" w:line="360" w:lineRule="auto"/>
        <w:jc w:val="both"/>
        <w:rPr>
          <w:rFonts w:eastAsia="Times New Roman" w:cs="Arial"/>
          <w:b/>
          <w:szCs w:val="24"/>
          <w:lang w:eastAsia="en-AU"/>
        </w:rPr>
      </w:pPr>
      <w:r w:rsidRPr="002D54C0">
        <w:rPr>
          <w:rFonts w:eastAsia="Times New Roman" w:cs="Arial"/>
          <w:b/>
          <w:color w:val="000000"/>
          <w:szCs w:val="24"/>
          <w:lang w:eastAsia="en-AU"/>
        </w:rPr>
        <w:t xml:space="preserve">Information security resources must be </w:t>
      </w:r>
      <w:r w:rsidR="002D54C0" w:rsidRPr="002D54C0">
        <w:rPr>
          <w:rFonts w:eastAsia="Times New Roman" w:cs="Arial"/>
          <w:b/>
          <w:color w:val="000000"/>
          <w:szCs w:val="24"/>
          <w:lang w:eastAsia="en-AU"/>
        </w:rPr>
        <w:t xml:space="preserve">protected </w:t>
      </w:r>
    </w:p>
    <w:p w14:paraId="5AAD4EB3" w14:textId="77777777" w:rsidR="0079677D" w:rsidRPr="002D54C0" w:rsidRDefault="002D54C0" w:rsidP="002D54C0">
      <w:pPr>
        <w:spacing w:after="0" w:line="360" w:lineRule="auto"/>
        <w:ind w:left="644"/>
        <w:jc w:val="both"/>
        <w:rPr>
          <w:rFonts w:eastAsia="Times New Roman" w:cs="Arial"/>
          <w:szCs w:val="24"/>
          <w:lang w:eastAsia="en-AU"/>
        </w:rPr>
      </w:pPr>
      <w:r w:rsidRPr="002D54C0">
        <w:rPr>
          <w:rFonts w:eastAsia="Times New Roman" w:cs="Arial"/>
          <w:color w:val="000000"/>
          <w:szCs w:val="24"/>
          <w:lang w:eastAsia="en-AU"/>
        </w:rPr>
        <w:t>This is achieved by prioritising the</w:t>
      </w:r>
      <w:r w:rsidR="0079677D" w:rsidRPr="002D54C0">
        <w:rPr>
          <w:rFonts w:eastAsia="Times New Roman" w:cs="Arial"/>
          <w:color w:val="000000"/>
          <w:szCs w:val="24"/>
          <w:lang w:eastAsia="en-AU"/>
        </w:rPr>
        <w:t xml:space="preserve"> infrastructure and business applications in which a security incident would have the greatest adverse impact on the </w:t>
      </w:r>
      <w:r w:rsidR="0079677D" w:rsidRPr="002D54C0">
        <w:rPr>
          <w:rFonts w:cs="Arial"/>
          <w:szCs w:val="24"/>
        </w:rPr>
        <w:t>College</w:t>
      </w:r>
      <w:r w:rsidR="0079677D" w:rsidRPr="002D54C0">
        <w:rPr>
          <w:rFonts w:eastAsia="Times New Roman" w:cs="Arial"/>
          <w:color w:val="000000"/>
          <w:szCs w:val="24"/>
          <w:lang w:eastAsia="en-AU"/>
        </w:rPr>
        <w:t>. </w:t>
      </w:r>
    </w:p>
    <w:p w14:paraId="45B12077" w14:textId="77777777" w:rsidR="002D54C0" w:rsidRPr="002D54C0" w:rsidRDefault="0079677D" w:rsidP="008C6B1E">
      <w:pPr>
        <w:pStyle w:val="ListParagraph"/>
        <w:numPr>
          <w:ilvl w:val="0"/>
          <w:numId w:val="20"/>
        </w:numPr>
        <w:spacing w:after="0" w:line="360" w:lineRule="auto"/>
        <w:jc w:val="both"/>
        <w:rPr>
          <w:rFonts w:cs="Arial"/>
          <w:b/>
          <w:szCs w:val="24"/>
        </w:rPr>
      </w:pPr>
      <w:r w:rsidRPr="002D54C0">
        <w:rPr>
          <w:rFonts w:eastAsia="Times New Roman" w:cs="Arial"/>
          <w:b/>
          <w:color w:val="000000"/>
          <w:szCs w:val="24"/>
          <w:lang w:eastAsia="en-AU"/>
        </w:rPr>
        <w:t>An information security-positive culture is developed</w:t>
      </w:r>
      <w:r w:rsidRPr="008C6B1E">
        <w:rPr>
          <w:rFonts w:eastAsia="Times New Roman" w:cs="Arial"/>
          <w:color w:val="000000"/>
          <w:szCs w:val="24"/>
          <w:lang w:eastAsia="en-AU"/>
        </w:rPr>
        <w:t xml:space="preserve"> </w:t>
      </w:r>
    </w:p>
    <w:p w14:paraId="37373D3D" w14:textId="77777777" w:rsidR="0079677D" w:rsidRDefault="002D54C0" w:rsidP="002D54C0">
      <w:pPr>
        <w:spacing w:after="0" w:line="360" w:lineRule="auto"/>
        <w:ind w:left="644"/>
        <w:jc w:val="both"/>
        <w:rPr>
          <w:rFonts w:eastAsia="Times New Roman" w:cs="Arial"/>
          <w:color w:val="000000"/>
          <w:szCs w:val="24"/>
          <w:lang w:eastAsia="en-AU"/>
        </w:rPr>
      </w:pPr>
      <w:r>
        <w:rPr>
          <w:rFonts w:eastAsia="Times New Roman" w:cs="Arial"/>
          <w:color w:val="000000"/>
          <w:szCs w:val="24"/>
          <w:lang w:eastAsia="en-AU"/>
        </w:rPr>
        <w:t xml:space="preserve">This is </w:t>
      </w:r>
      <w:r w:rsidR="0079677D" w:rsidRPr="002D54C0">
        <w:rPr>
          <w:rFonts w:eastAsia="Times New Roman" w:cs="Arial"/>
          <w:color w:val="000000"/>
          <w:szCs w:val="24"/>
          <w:lang w:eastAsia="en-AU"/>
        </w:rPr>
        <w:t>to influence the behaviour of employees to reduce the likelihood of security incidents occurring and limit their potential impact. </w:t>
      </w:r>
    </w:p>
    <w:p w14:paraId="5D3515FD" w14:textId="77777777" w:rsidR="002D54C0" w:rsidRPr="00C54DA8" w:rsidRDefault="0079677D" w:rsidP="008C6B1E">
      <w:pPr>
        <w:pStyle w:val="ListParagraph"/>
        <w:numPr>
          <w:ilvl w:val="0"/>
          <w:numId w:val="20"/>
        </w:numPr>
        <w:spacing w:after="0" w:line="360" w:lineRule="auto"/>
        <w:jc w:val="both"/>
        <w:rPr>
          <w:rStyle w:val="normaltextrun"/>
          <w:rFonts w:eastAsia="Times New Roman" w:cs="Arial"/>
          <w:szCs w:val="24"/>
          <w:lang w:eastAsia="en-AU"/>
        </w:rPr>
      </w:pPr>
      <w:r w:rsidRPr="002D54C0">
        <w:rPr>
          <w:rStyle w:val="normaltextrun"/>
          <w:rFonts w:cs="Arial"/>
          <w:b/>
          <w:color w:val="000000"/>
          <w:szCs w:val="24"/>
          <w:shd w:val="clear" w:color="auto" w:fill="FFFFFF"/>
        </w:rPr>
        <w:t>Information security must be integrated into business activities</w:t>
      </w:r>
    </w:p>
    <w:p w14:paraId="58997A07" w14:textId="77777777" w:rsidR="00C54DA8" w:rsidRDefault="00C54DA8" w:rsidP="00C54DA8">
      <w:pPr>
        <w:pStyle w:val="ListParagraph"/>
        <w:spacing w:after="0" w:line="360" w:lineRule="auto"/>
        <w:ind w:left="644"/>
        <w:jc w:val="both"/>
        <w:rPr>
          <w:rStyle w:val="normaltextrun"/>
          <w:rFonts w:cs="Arial"/>
          <w:b/>
          <w:color w:val="000000"/>
          <w:szCs w:val="24"/>
          <w:shd w:val="clear" w:color="auto" w:fill="FFFFFF"/>
        </w:rPr>
      </w:pPr>
    </w:p>
    <w:p w14:paraId="12EB46B2" w14:textId="77777777" w:rsidR="0079677D" w:rsidRPr="002D54C0" w:rsidRDefault="002D54C0" w:rsidP="002D54C0">
      <w:pPr>
        <w:spacing w:after="0" w:line="360" w:lineRule="auto"/>
        <w:ind w:left="284"/>
        <w:jc w:val="both"/>
        <w:rPr>
          <w:rFonts w:eastAsia="Times New Roman" w:cs="Arial"/>
          <w:szCs w:val="24"/>
          <w:lang w:eastAsia="en-AU"/>
        </w:rPr>
      </w:pPr>
      <w:r>
        <w:rPr>
          <w:rStyle w:val="normaltextrun"/>
          <w:rFonts w:cs="Arial"/>
          <w:color w:val="000000"/>
          <w:szCs w:val="24"/>
          <w:shd w:val="clear" w:color="auto" w:fill="FFFFFF"/>
        </w:rPr>
        <w:t>This</w:t>
      </w:r>
      <w:r w:rsidR="0079677D" w:rsidRPr="002D54C0">
        <w:rPr>
          <w:rStyle w:val="normaltextrun"/>
          <w:rFonts w:cs="Arial"/>
          <w:color w:val="000000"/>
          <w:szCs w:val="24"/>
          <w:shd w:val="clear" w:color="auto" w:fill="FFFFFF"/>
        </w:rPr>
        <w:t xml:space="preserve"> in order to deliver value and meet the </w:t>
      </w:r>
      <w:r>
        <w:rPr>
          <w:rStyle w:val="normaltextrun"/>
          <w:rFonts w:cs="Arial"/>
          <w:color w:val="000000"/>
          <w:szCs w:val="24"/>
          <w:shd w:val="clear" w:color="auto" w:fill="FFFFFF"/>
        </w:rPr>
        <w:t>College’s</w:t>
      </w:r>
      <w:r w:rsidRPr="002D54C0">
        <w:rPr>
          <w:rStyle w:val="normaltextrun"/>
          <w:rFonts w:cs="Arial"/>
          <w:color w:val="000000"/>
          <w:szCs w:val="24"/>
          <w:shd w:val="clear" w:color="auto" w:fill="FFFFFF"/>
        </w:rPr>
        <w:t xml:space="preserve"> </w:t>
      </w:r>
      <w:r w:rsidR="0079677D" w:rsidRPr="002D54C0">
        <w:rPr>
          <w:rStyle w:val="normaltextrun"/>
          <w:rFonts w:cs="Arial"/>
          <w:color w:val="000000"/>
          <w:szCs w:val="24"/>
          <w:shd w:val="clear" w:color="auto" w:fill="FFFFFF"/>
        </w:rPr>
        <w:t>business requirements.</w:t>
      </w:r>
      <w:r w:rsidR="0079677D" w:rsidRPr="002D54C0">
        <w:rPr>
          <w:rStyle w:val="eop"/>
          <w:rFonts w:cs="Arial"/>
          <w:color w:val="000000"/>
          <w:szCs w:val="24"/>
          <w:shd w:val="clear" w:color="auto" w:fill="FFFFFF"/>
        </w:rPr>
        <w:t> </w:t>
      </w:r>
    </w:p>
    <w:p w14:paraId="6703E092" w14:textId="77777777" w:rsidR="00C54DA8" w:rsidRDefault="00C54DA8">
      <w:pPr>
        <w:rPr>
          <w:rFonts w:cs="Arial"/>
          <w:szCs w:val="24"/>
        </w:rPr>
      </w:pPr>
      <w:r>
        <w:rPr>
          <w:rFonts w:cs="Arial"/>
          <w:szCs w:val="24"/>
        </w:rPr>
        <w:br w:type="page"/>
      </w:r>
    </w:p>
    <w:p w14:paraId="1ACB2CF0" w14:textId="77777777" w:rsidR="00B74319" w:rsidRPr="008E7BF0" w:rsidRDefault="00BE1811" w:rsidP="00EF6844">
      <w:pPr>
        <w:pStyle w:val="Heading1"/>
        <w:rPr>
          <w:rFonts w:eastAsia="Times New Roman"/>
          <w:lang w:eastAsia="en-AU"/>
        </w:rPr>
      </w:pPr>
      <w:bookmarkStart w:id="9" w:name="_Toc80614294"/>
      <w:r w:rsidRPr="008E7BF0">
        <w:rPr>
          <w:rFonts w:eastAsia="Times New Roman"/>
          <w:lang w:eastAsia="en-AU"/>
        </w:rPr>
        <w:lastRenderedPageBreak/>
        <w:t>Roles and Responsibilities</w:t>
      </w:r>
      <w:bookmarkEnd w:id="9"/>
    </w:p>
    <w:p w14:paraId="7F87BC3D" w14:textId="77777777" w:rsidR="00BE1811" w:rsidRPr="00B60238" w:rsidRDefault="00BE1811" w:rsidP="00B60238">
      <w:pPr>
        <w:spacing w:after="0" w:line="360" w:lineRule="auto"/>
        <w:jc w:val="both"/>
        <w:rPr>
          <w:rFonts w:cs="Arial"/>
          <w:szCs w:val="24"/>
        </w:rPr>
      </w:pPr>
      <w:r w:rsidRPr="00B60238">
        <w:rPr>
          <w:rFonts w:cs="Arial"/>
          <w:szCs w:val="24"/>
        </w:rPr>
        <w:t>Information security is a business responsibility shared by all users. Specific roles and responsibilities are:</w:t>
      </w:r>
    </w:p>
    <w:p w14:paraId="154D7430" w14:textId="77777777" w:rsidR="00BE1811" w:rsidRPr="00B60238" w:rsidRDefault="00BE1811" w:rsidP="00B60238">
      <w:pPr>
        <w:pStyle w:val="ListParagraph"/>
        <w:spacing w:after="0" w:line="360" w:lineRule="auto"/>
        <w:jc w:val="both"/>
        <w:rPr>
          <w:rFonts w:cs="Arial"/>
          <w:szCs w:val="24"/>
        </w:rPr>
      </w:pPr>
    </w:p>
    <w:p w14:paraId="576F0B03" w14:textId="77777777" w:rsidR="0050136D" w:rsidRPr="00E23E81" w:rsidRDefault="00BE1811" w:rsidP="00E23E81">
      <w:pPr>
        <w:pStyle w:val="ListParagraph"/>
        <w:numPr>
          <w:ilvl w:val="0"/>
          <w:numId w:val="21"/>
        </w:numPr>
        <w:spacing w:after="0" w:line="360" w:lineRule="auto"/>
        <w:jc w:val="both"/>
        <w:rPr>
          <w:rFonts w:cs="Arial"/>
          <w:b/>
          <w:szCs w:val="24"/>
        </w:rPr>
      </w:pPr>
      <w:r w:rsidRPr="00E23E81">
        <w:rPr>
          <w:rFonts w:cs="Arial"/>
          <w:szCs w:val="24"/>
        </w:rPr>
        <w:t xml:space="preserve"> </w:t>
      </w:r>
      <w:r w:rsidRPr="00E23E81">
        <w:rPr>
          <w:rFonts w:cs="Arial"/>
          <w:b/>
          <w:szCs w:val="24"/>
        </w:rPr>
        <w:t xml:space="preserve">Executive Management Team </w:t>
      </w:r>
    </w:p>
    <w:p w14:paraId="5A06470F" w14:textId="77777777" w:rsidR="00BE1811" w:rsidRPr="00E23E81" w:rsidRDefault="0050136D" w:rsidP="00E23E81">
      <w:pPr>
        <w:pStyle w:val="ListParagraph"/>
        <w:spacing w:after="0" w:line="360" w:lineRule="auto"/>
        <w:jc w:val="both"/>
        <w:rPr>
          <w:rFonts w:cs="Arial"/>
          <w:szCs w:val="24"/>
        </w:rPr>
      </w:pPr>
      <w:r>
        <w:rPr>
          <w:rFonts w:cs="Arial"/>
          <w:szCs w:val="24"/>
        </w:rPr>
        <w:t xml:space="preserve">The Executive Management Team </w:t>
      </w:r>
      <w:r w:rsidR="00BE1811" w:rsidRPr="00E23E81">
        <w:rPr>
          <w:rFonts w:cs="Arial"/>
          <w:szCs w:val="24"/>
        </w:rPr>
        <w:t>accepts responsibility for ensuring that adequate resources are made available to maintain information security to an acceptable level, and for promoting the importance of information security through appropriate commitment</w:t>
      </w:r>
      <w:r w:rsidR="00FE1A36">
        <w:rPr>
          <w:rFonts w:cs="Arial"/>
          <w:szCs w:val="24"/>
        </w:rPr>
        <w:t xml:space="preserve"> and communication</w:t>
      </w:r>
      <w:r w:rsidR="00BE1811" w:rsidRPr="00E23E81">
        <w:rPr>
          <w:rFonts w:cs="Arial"/>
          <w:szCs w:val="24"/>
        </w:rPr>
        <w:t>.</w:t>
      </w:r>
    </w:p>
    <w:p w14:paraId="3DE0E38A" w14:textId="77777777" w:rsidR="00BE1811" w:rsidRPr="00B60238" w:rsidRDefault="00BE1811" w:rsidP="00B60238">
      <w:pPr>
        <w:spacing w:after="0" w:line="360" w:lineRule="auto"/>
        <w:jc w:val="both"/>
        <w:rPr>
          <w:rFonts w:cs="Arial"/>
          <w:szCs w:val="24"/>
        </w:rPr>
      </w:pPr>
    </w:p>
    <w:p w14:paraId="7785FDD8" w14:textId="77777777" w:rsidR="0050136D" w:rsidRPr="00E23E81" w:rsidRDefault="00B62E98" w:rsidP="00E23E81">
      <w:pPr>
        <w:pStyle w:val="ListParagraph"/>
        <w:numPr>
          <w:ilvl w:val="0"/>
          <w:numId w:val="21"/>
        </w:numPr>
        <w:spacing w:after="0" w:line="360" w:lineRule="auto"/>
        <w:jc w:val="both"/>
        <w:rPr>
          <w:rFonts w:cs="Arial"/>
          <w:b/>
          <w:szCs w:val="24"/>
        </w:rPr>
      </w:pPr>
      <w:r w:rsidRPr="00E23E81">
        <w:rPr>
          <w:rFonts w:cs="Arial"/>
          <w:b/>
          <w:szCs w:val="24"/>
        </w:rPr>
        <w:t>Management and</w:t>
      </w:r>
      <w:r w:rsidR="00BE1811" w:rsidRPr="00E23E81">
        <w:rPr>
          <w:rFonts w:cs="Arial"/>
          <w:b/>
          <w:szCs w:val="24"/>
        </w:rPr>
        <w:t xml:space="preserve"> Data Custodians</w:t>
      </w:r>
    </w:p>
    <w:p w14:paraId="6A684A11" w14:textId="77777777" w:rsidR="00BE1811" w:rsidRPr="0050136D" w:rsidRDefault="0050136D" w:rsidP="00E23E81">
      <w:pPr>
        <w:pStyle w:val="ListParagraph"/>
        <w:spacing w:after="0" w:line="360" w:lineRule="auto"/>
        <w:jc w:val="both"/>
        <w:rPr>
          <w:rFonts w:cs="Arial"/>
          <w:szCs w:val="24"/>
        </w:rPr>
      </w:pPr>
      <w:r>
        <w:rPr>
          <w:rFonts w:cs="Arial"/>
          <w:szCs w:val="24"/>
        </w:rPr>
        <w:t>Management and data custodians</w:t>
      </w:r>
      <w:r w:rsidR="00BE1811" w:rsidRPr="00E23E81">
        <w:rPr>
          <w:rFonts w:cs="Arial"/>
          <w:szCs w:val="24"/>
        </w:rPr>
        <w:t xml:space="preserve"> are responsible for the implementation of and adherence to this </w:t>
      </w:r>
      <w:r w:rsidR="00B62E98" w:rsidRPr="00E23E81">
        <w:rPr>
          <w:rFonts w:cs="Arial"/>
          <w:szCs w:val="24"/>
        </w:rPr>
        <w:t>policy</w:t>
      </w:r>
      <w:r w:rsidR="00BE1811" w:rsidRPr="00E23E81">
        <w:rPr>
          <w:rFonts w:cs="Arial"/>
          <w:szCs w:val="24"/>
        </w:rPr>
        <w:t xml:space="preserve"> in their area of responsibility. </w:t>
      </w:r>
      <w:r w:rsidR="00154F40" w:rsidRPr="00E23E81">
        <w:rPr>
          <w:rFonts w:cs="Arial"/>
          <w:szCs w:val="24"/>
        </w:rPr>
        <w:t xml:space="preserve">Data </w:t>
      </w:r>
      <w:r w:rsidR="008F564F">
        <w:rPr>
          <w:rFonts w:cs="Arial"/>
          <w:szCs w:val="24"/>
        </w:rPr>
        <w:t>C</w:t>
      </w:r>
      <w:r w:rsidR="00154F40" w:rsidRPr="00E23E81">
        <w:rPr>
          <w:rFonts w:cs="Arial"/>
          <w:szCs w:val="24"/>
        </w:rPr>
        <w:t>ustodians h</w:t>
      </w:r>
      <w:r w:rsidR="00BE1811" w:rsidRPr="00E23E81">
        <w:rPr>
          <w:rFonts w:cs="Arial"/>
          <w:szCs w:val="24"/>
        </w:rPr>
        <w:t xml:space="preserve">ave a responsibility to ensure that the information assets under their control are appropriately protected. They </w:t>
      </w:r>
      <w:r>
        <w:rPr>
          <w:rFonts w:cs="Arial"/>
          <w:szCs w:val="24"/>
        </w:rPr>
        <w:t>are required to:</w:t>
      </w:r>
    </w:p>
    <w:p w14:paraId="3DEE5F18" w14:textId="77777777" w:rsidR="00BE1811" w:rsidRPr="0050136D" w:rsidRDefault="0050136D" w:rsidP="00E23E81">
      <w:pPr>
        <w:pStyle w:val="ListParagraph"/>
        <w:numPr>
          <w:ilvl w:val="0"/>
          <w:numId w:val="23"/>
        </w:numPr>
        <w:spacing w:after="0" w:line="360" w:lineRule="auto"/>
        <w:ind w:left="1134" w:hanging="426"/>
        <w:jc w:val="both"/>
        <w:rPr>
          <w:rFonts w:cs="Arial"/>
          <w:szCs w:val="24"/>
        </w:rPr>
      </w:pPr>
      <w:r>
        <w:rPr>
          <w:rFonts w:cs="Arial"/>
          <w:szCs w:val="24"/>
        </w:rPr>
        <w:t>t</w:t>
      </w:r>
      <w:r w:rsidR="00BE1811" w:rsidRPr="0050136D">
        <w:rPr>
          <w:rFonts w:cs="Arial"/>
          <w:szCs w:val="24"/>
        </w:rPr>
        <w:t>ake data custodianship for allocated information assets</w:t>
      </w:r>
      <w:r w:rsidR="00B74319">
        <w:rPr>
          <w:rFonts w:cs="Arial"/>
          <w:szCs w:val="24"/>
        </w:rPr>
        <w:t>;</w:t>
      </w:r>
    </w:p>
    <w:p w14:paraId="7CC2EB4A" w14:textId="77777777" w:rsidR="00BE1811" w:rsidRPr="0050136D" w:rsidRDefault="0050136D" w:rsidP="00E23E81">
      <w:pPr>
        <w:pStyle w:val="ListParagraph"/>
        <w:numPr>
          <w:ilvl w:val="0"/>
          <w:numId w:val="23"/>
        </w:numPr>
        <w:spacing w:after="0" w:line="360" w:lineRule="auto"/>
        <w:ind w:left="1134" w:hanging="426"/>
        <w:jc w:val="both"/>
        <w:rPr>
          <w:rFonts w:cs="Arial"/>
          <w:szCs w:val="24"/>
        </w:rPr>
      </w:pPr>
      <w:r>
        <w:rPr>
          <w:rFonts w:cs="Arial"/>
          <w:szCs w:val="24"/>
        </w:rPr>
        <w:t>t</w:t>
      </w:r>
      <w:r w:rsidR="00BE1811" w:rsidRPr="0050136D">
        <w:rPr>
          <w:rFonts w:cs="Arial"/>
          <w:szCs w:val="24"/>
        </w:rPr>
        <w:t>ake primary responsibility for compliance with information security controls and for the day- to-day security of their information assets</w:t>
      </w:r>
      <w:r w:rsidR="00B74319">
        <w:rPr>
          <w:rFonts w:cs="Arial"/>
          <w:szCs w:val="24"/>
        </w:rPr>
        <w:t>;</w:t>
      </w:r>
    </w:p>
    <w:p w14:paraId="5CC97256" w14:textId="77777777" w:rsidR="00BE1811" w:rsidRPr="0050136D" w:rsidRDefault="0050136D" w:rsidP="00E23E81">
      <w:pPr>
        <w:pStyle w:val="ListParagraph"/>
        <w:numPr>
          <w:ilvl w:val="0"/>
          <w:numId w:val="23"/>
        </w:numPr>
        <w:spacing w:after="0" w:line="360" w:lineRule="auto"/>
        <w:ind w:left="1134" w:hanging="426"/>
        <w:jc w:val="both"/>
        <w:rPr>
          <w:rFonts w:cs="Arial"/>
          <w:szCs w:val="24"/>
        </w:rPr>
      </w:pPr>
      <w:r>
        <w:rPr>
          <w:rFonts w:cs="Arial"/>
          <w:szCs w:val="24"/>
        </w:rPr>
        <w:t>e</w:t>
      </w:r>
      <w:r w:rsidR="00BE1811" w:rsidRPr="0050136D">
        <w:rPr>
          <w:rFonts w:cs="Arial"/>
          <w:szCs w:val="24"/>
        </w:rPr>
        <w:t>nsure that information assets are classified in terms of confidentiality, integrity and availability</w:t>
      </w:r>
      <w:r w:rsidR="00B74319">
        <w:rPr>
          <w:rFonts w:cs="Arial"/>
          <w:szCs w:val="24"/>
        </w:rPr>
        <w:t>;</w:t>
      </w:r>
    </w:p>
    <w:p w14:paraId="37344235" w14:textId="77777777" w:rsidR="00BE1811" w:rsidRPr="0050136D" w:rsidRDefault="0050136D" w:rsidP="00E23E81">
      <w:pPr>
        <w:pStyle w:val="ListParagraph"/>
        <w:numPr>
          <w:ilvl w:val="0"/>
          <w:numId w:val="23"/>
        </w:numPr>
        <w:spacing w:after="0" w:line="360" w:lineRule="auto"/>
        <w:ind w:left="1134" w:hanging="426"/>
        <w:jc w:val="both"/>
        <w:rPr>
          <w:rFonts w:cs="Arial"/>
          <w:szCs w:val="24"/>
        </w:rPr>
      </w:pPr>
      <w:r>
        <w:rPr>
          <w:rFonts w:cs="Arial"/>
          <w:szCs w:val="24"/>
        </w:rPr>
        <w:t>r</w:t>
      </w:r>
      <w:r w:rsidR="00BE1811" w:rsidRPr="0050136D">
        <w:rPr>
          <w:rFonts w:cs="Arial"/>
          <w:szCs w:val="24"/>
        </w:rPr>
        <w:t>eview and approve who may have access to the information assets under their control, and the type of access permitted</w:t>
      </w:r>
      <w:r w:rsidR="00B74319">
        <w:rPr>
          <w:rFonts w:cs="Arial"/>
          <w:szCs w:val="24"/>
        </w:rPr>
        <w:t>; and</w:t>
      </w:r>
    </w:p>
    <w:p w14:paraId="6ADCB37C" w14:textId="77777777" w:rsidR="00BE1811" w:rsidRPr="0050136D" w:rsidRDefault="0050136D" w:rsidP="00E23E81">
      <w:pPr>
        <w:pStyle w:val="ListParagraph"/>
        <w:numPr>
          <w:ilvl w:val="0"/>
          <w:numId w:val="23"/>
        </w:numPr>
        <w:spacing w:after="0" w:line="360" w:lineRule="auto"/>
        <w:ind w:left="1134" w:hanging="426"/>
        <w:jc w:val="both"/>
        <w:rPr>
          <w:rFonts w:cs="Arial"/>
          <w:szCs w:val="24"/>
        </w:rPr>
      </w:pPr>
      <w:r>
        <w:rPr>
          <w:rFonts w:cs="Arial"/>
          <w:szCs w:val="24"/>
        </w:rPr>
        <w:t>e</w:t>
      </w:r>
      <w:r w:rsidR="00BE1811" w:rsidRPr="0050136D">
        <w:rPr>
          <w:rFonts w:cs="Arial"/>
          <w:szCs w:val="24"/>
        </w:rPr>
        <w:t xml:space="preserve">nsure maintenance of their information assets to ensure that data is accurate, </w:t>
      </w:r>
      <w:proofErr w:type="gramStart"/>
      <w:r w:rsidR="00BE1811" w:rsidRPr="0050136D">
        <w:rPr>
          <w:rFonts w:cs="Arial"/>
          <w:szCs w:val="24"/>
        </w:rPr>
        <w:t>relevant</w:t>
      </w:r>
      <w:proofErr w:type="gramEnd"/>
      <w:r w:rsidR="00BE1811" w:rsidRPr="0050136D">
        <w:rPr>
          <w:rFonts w:cs="Arial"/>
          <w:szCs w:val="24"/>
        </w:rPr>
        <w:t xml:space="preserve"> and reliable.</w:t>
      </w:r>
    </w:p>
    <w:p w14:paraId="2FDE79C9" w14:textId="77777777" w:rsidR="00BE1811" w:rsidRPr="00B60238" w:rsidRDefault="00BE1811" w:rsidP="00B60238">
      <w:pPr>
        <w:spacing w:after="0" w:line="360" w:lineRule="auto"/>
        <w:jc w:val="both"/>
        <w:rPr>
          <w:rFonts w:cs="Arial"/>
          <w:szCs w:val="24"/>
        </w:rPr>
      </w:pPr>
    </w:p>
    <w:p w14:paraId="04F2D07E" w14:textId="77777777" w:rsidR="0050136D" w:rsidRPr="00E23E81" w:rsidRDefault="0050136D" w:rsidP="00E23E81">
      <w:pPr>
        <w:pStyle w:val="ListParagraph"/>
        <w:numPr>
          <w:ilvl w:val="0"/>
          <w:numId w:val="21"/>
        </w:numPr>
        <w:spacing w:after="0" w:line="360" w:lineRule="auto"/>
        <w:jc w:val="both"/>
        <w:rPr>
          <w:rFonts w:cs="Arial"/>
          <w:b/>
          <w:szCs w:val="24"/>
        </w:rPr>
      </w:pPr>
      <w:r w:rsidRPr="00E23E81">
        <w:rPr>
          <w:rFonts w:cs="Arial"/>
          <w:b/>
          <w:szCs w:val="24"/>
        </w:rPr>
        <w:t>Chief Information Officer (CIO)</w:t>
      </w:r>
    </w:p>
    <w:p w14:paraId="72351549" w14:textId="77777777" w:rsidR="00FD08EC" w:rsidRDefault="00BE1811" w:rsidP="00E23E81">
      <w:pPr>
        <w:pStyle w:val="ListParagraph"/>
        <w:spacing w:after="0" w:line="360" w:lineRule="auto"/>
        <w:jc w:val="both"/>
        <w:rPr>
          <w:rFonts w:cs="Arial"/>
          <w:szCs w:val="24"/>
        </w:rPr>
      </w:pPr>
      <w:r w:rsidRPr="0050136D">
        <w:rPr>
          <w:rFonts w:cs="Arial"/>
          <w:szCs w:val="24"/>
        </w:rPr>
        <w:t xml:space="preserve">The </w:t>
      </w:r>
      <w:r w:rsidR="00A678CE" w:rsidRPr="0050136D">
        <w:rPr>
          <w:rFonts w:cs="Arial"/>
          <w:szCs w:val="24"/>
        </w:rPr>
        <w:t>CIO</w:t>
      </w:r>
      <w:r w:rsidRPr="0050136D">
        <w:rPr>
          <w:rFonts w:cs="Arial"/>
          <w:szCs w:val="24"/>
        </w:rPr>
        <w:t xml:space="preserve"> has an advisory role to the Executive Management Team </w:t>
      </w:r>
      <w:r w:rsidRPr="00E23E81">
        <w:rPr>
          <w:rFonts w:cs="Arial"/>
          <w:szCs w:val="24"/>
        </w:rPr>
        <w:t>on information security matters. This includes</w:t>
      </w:r>
      <w:r w:rsidR="00FD08EC">
        <w:rPr>
          <w:rFonts w:cs="Arial"/>
          <w:szCs w:val="24"/>
        </w:rPr>
        <w:t>:</w:t>
      </w:r>
      <w:r w:rsidRPr="00E23E81">
        <w:rPr>
          <w:rFonts w:cs="Arial"/>
          <w:szCs w:val="24"/>
        </w:rPr>
        <w:t xml:space="preserve"> </w:t>
      </w:r>
    </w:p>
    <w:p w14:paraId="797E9577" w14:textId="77777777" w:rsidR="00FD08EC" w:rsidRDefault="00FD08EC" w:rsidP="00E23E81">
      <w:pPr>
        <w:pStyle w:val="ListParagraph"/>
        <w:numPr>
          <w:ilvl w:val="0"/>
          <w:numId w:val="25"/>
        </w:numPr>
        <w:spacing w:after="0" w:line="360" w:lineRule="auto"/>
        <w:ind w:left="993" w:hanging="306"/>
        <w:jc w:val="both"/>
        <w:rPr>
          <w:rFonts w:cs="Arial"/>
          <w:szCs w:val="24"/>
        </w:rPr>
      </w:pPr>
      <w:r>
        <w:rPr>
          <w:rFonts w:cs="Arial"/>
          <w:szCs w:val="24"/>
        </w:rPr>
        <w:t xml:space="preserve">advising </w:t>
      </w:r>
      <w:r w:rsidR="00BE1811" w:rsidRPr="00E23E81">
        <w:rPr>
          <w:rFonts w:cs="Arial"/>
          <w:szCs w:val="24"/>
        </w:rPr>
        <w:t>on the development of information security management practices, guidelines and procedures</w:t>
      </w:r>
      <w:r w:rsidR="00B74319">
        <w:rPr>
          <w:rFonts w:cs="Arial"/>
          <w:szCs w:val="24"/>
        </w:rPr>
        <w:t>;</w:t>
      </w:r>
    </w:p>
    <w:p w14:paraId="0838F17E" w14:textId="77777777" w:rsidR="00FD08EC" w:rsidRDefault="00BE1811" w:rsidP="00E23E81">
      <w:pPr>
        <w:pStyle w:val="ListParagraph"/>
        <w:numPr>
          <w:ilvl w:val="0"/>
          <w:numId w:val="25"/>
        </w:numPr>
        <w:spacing w:after="0" w:line="360" w:lineRule="auto"/>
        <w:ind w:left="993" w:hanging="306"/>
        <w:jc w:val="both"/>
        <w:rPr>
          <w:rFonts w:cs="Arial"/>
          <w:szCs w:val="24"/>
        </w:rPr>
      </w:pPr>
      <w:r w:rsidRPr="00E23E81">
        <w:rPr>
          <w:rFonts w:cs="Arial"/>
          <w:szCs w:val="24"/>
        </w:rPr>
        <w:t>set</w:t>
      </w:r>
      <w:r w:rsidR="0050136D">
        <w:rPr>
          <w:rFonts w:cs="Arial"/>
          <w:szCs w:val="24"/>
        </w:rPr>
        <w:t>ting</w:t>
      </w:r>
      <w:r w:rsidRPr="00E23E81">
        <w:rPr>
          <w:rFonts w:cs="Arial"/>
          <w:szCs w:val="24"/>
        </w:rPr>
        <w:t xml:space="preserve"> priorities for information security initiatives and to provide recommendations</w:t>
      </w:r>
      <w:r w:rsidR="00B74319">
        <w:rPr>
          <w:rFonts w:cs="Arial"/>
          <w:szCs w:val="24"/>
        </w:rPr>
        <w:t>; and</w:t>
      </w:r>
    </w:p>
    <w:p w14:paraId="0B951A9C" w14:textId="77777777" w:rsidR="00BE1811" w:rsidRPr="00E23E81" w:rsidRDefault="00EA7800" w:rsidP="00E23E81">
      <w:pPr>
        <w:pStyle w:val="ListParagraph"/>
        <w:numPr>
          <w:ilvl w:val="0"/>
          <w:numId w:val="25"/>
        </w:numPr>
        <w:spacing w:after="0" w:line="360" w:lineRule="auto"/>
        <w:ind w:left="993" w:hanging="306"/>
        <w:jc w:val="both"/>
        <w:rPr>
          <w:rFonts w:cs="Arial"/>
          <w:szCs w:val="24"/>
        </w:rPr>
      </w:pPr>
      <w:r>
        <w:rPr>
          <w:rFonts w:cs="Arial"/>
          <w:szCs w:val="24"/>
        </w:rPr>
        <w:t>i</w:t>
      </w:r>
      <w:r w:rsidR="00FD08EC" w:rsidRPr="00FD08EC">
        <w:rPr>
          <w:rFonts w:cs="Arial"/>
          <w:szCs w:val="24"/>
        </w:rPr>
        <w:t>nvestigating</w:t>
      </w:r>
      <w:r w:rsidR="008620F8" w:rsidRPr="00E23E81">
        <w:rPr>
          <w:rFonts w:cs="Arial"/>
          <w:szCs w:val="24"/>
        </w:rPr>
        <w:t xml:space="preserve"> and</w:t>
      </w:r>
      <w:r w:rsidR="00BE1811" w:rsidRPr="00E23E81">
        <w:rPr>
          <w:rFonts w:cs="Arial"/>
          <w:szCs w:val="24"/>
        </w:rPr>
        <w:t xml:space="preserve"> mak</w:t>
      </w:r>
      <w:r w:rsidR="00FD08EC">
        <w:rPr>
          <w:rFonts w:cs="Arial"/>
          <w:szCs w:val="24"/>
        </w:rPr>
        <w:t>ing</w:t>
      </w:r>
      <w:r w:rsidR="00BE1811" w:rsidRPr="00E23E81">
        <w:rPr>
          <w:rFonts w:cs="Arial"/>
          <w:szCs w:val="24"/>
        </w:rPr>
        <w:t xml:space="preserve"> decisions relating t</w:t>
      </w:r>
      <w:r w:rsidR="008620F8" w:rsidRPr="00E23E81">
        <w:rPr>
          <w:rFonts w:cs="Arial"/>
          <w:szCs w:val="24"/>
        </w:rPr>
        <w:t>o information security breaches. The</w:t>
      </w:r>
      <w:r w:rsidR="00BE1811" w:rsidRPr="00E23E81">
        <w:rPr>
          <w:rFonts w:cs="Arial"/>
          <w:szCs w:val="24"/>
        </w:rPr>
        <w:t xml:space="preserve"> CIO will be required to collect electronic evidence of any information security breaches.</w:t>
      </w:r>
    </w:p>
    <w:p w14:paraId="722A901C" w14:textId="77777777" w:rsidR="00A678CE" w:rsidRPr="00B60238" w:rsidRDefault="00A678CE" w:rsidP="00B60238">
      <w:pPr>
        <w:spacing w:after="0" w:line="360" w:lineRule="auto"/>
        <w:jc w:val="both"/>
        <w:rPr>
          <w:rFonts w:cs="Arial"/>
          <w:szCs w:val="24"/>
        </w:rPr>
      </w:pPr>
    </w:p>
    <w:p w14:paraId="65E78046" w14:textId="77777777" w:rsidR="005C2CAD" w:rsidRPr="00B60238" w:rsidRDefault="00B74319" w:rsidP="00EA7800">
      <w:pPr>
        <w:spacing w:after="0" w:line="360" w:lineRule="auto"/>
        <w:ind w:left="993"/>
        <w:jc w:val="both"/>
        <w:rPr>
          <w:rFonts w:cs="Arial"/>
          <w:szCs w:val="24"/>
        </w:rPr>
      </w:pPr>
      <w:r>
        <w:rPr>
          <w:rFonts w:cs="Arial"/>
          <w:szCs w:val="24"/>
        </w:rPr>
        <w:lastRenderedPageBreak/>
        <w:t xml:space="preserve">Note: </w:t>
      </w:r>
      <w:r w:rsidR="00A678CE" w:rsidRPr="00B60238">
        <w:rPr>
          <w:rFonts w:cs="Arial"/>
          <w:szCs w:val="24"/>
        </w:rPr>
        <w:t>A</w:t>
      </w:r>
      <w:r w:rsidR="005C2CAD" w:rsidRPr="00B60238">
        <w:rPr>
          <w:rFonts w:cs="Arial"/>
          <w:szCs w:val="24"/>
        </w:rPr>
        <w:t xml:space="preserve">fter </w:t>
      </w:r>
      <w:r w:rsidR="007421AC" w:rsidRPr="00B60238">
        <w:rPr>
          <w:rFonts w:cs="Arial"/>
          <w:szCs w:val="24"/>
        </w:rPr>
        <w:t xml:space="preserve">appropriate </w:t>
      </w:r>
      <w:r w:rsidR="005C2CAD" w:rsidRPr="00B60238">
        <w:rPr>
          <w:rFonts w:cs="Arial"/>
          <w:szCs w:val="24"/>
        </w:rPr>
        <w:t xml:space="preserve">investigation, </w:t>
      </w:r>
      <w:r w:rsidR="00A678CE" w:rsidRPr="00B60238">
        <w:rPr>
          <w:rFonts w:cs="Arial"/>
          <w:szCs w:val="24"/>
        </w:rPr>
        <w:t xml:space="preserve">if </w:t>
      </w:r>
      <w:r w:rsidR="00BE1811" w:rsidRPr="00B60238">
        <w:rPr>
          <w:rFonts w:cs="Arial"/>
          <w:szCs w:val="24"/>
        </w:rPr>
        <w:t>information security breaches</w:t>
      </w:r>
      <w:r w:rsidR="005C2CAD" w:rsidRPr="00B60238">
        <w:rPr>
          <w:rFonts w:cs="Arial"/>
          <w:szCs w:val="24"/>
        </w:rPr>
        <w:t xml:space="preserve"> are detected</w:t>
      </w:r>
      <w:r w:rsidR="00A678CE" w:rsidRPr="00B60238">
        <w:rPr>
          <w:rFonts w:cs="Arial"/>
          <w:szCs w:val="24"/>
        </w:rPr>
        <w:t xml:space="preserve"> the following policies </w:t>
      </w:r>
      <w:r w:rsidR="00E02716">
        <w:rPr>
          <w:rFonts w:cs="Arial"/>
          <w:szCs w:val="24"/>
        </w:rPr>
        <w:t>are to be applied</w:t>
      </w:r>
      <w:r w:rsidR="00A678CE" w:rsidRPr="00B60238">
        <w:rPr>
          <w:rFonts w:cs="Arial"/>
          <w:szCs w:val="24"/>
        </w:rPr>
        <w:t xml:space="preserve"> </w:t>
      </w:r>
      <w:r w:rsidR="007421AC" w:rsidRPr="00B60238">
        <w:rPr>
          <w:rFonts w:cs="Arial"/>
          <w:szCs w:val="24"/>
        </w:rPr>
        <w:t>relevant</w:t>
      </w:r>
      <w:r w:rsidR="00A678CE" w:rsidRPr="00B60238">
        <w:rPr>
          <w:rFonts w:cs="Arial"/>
          <w:szCs w:val="24"/>
        </w:rPr>
        <w:t xml:space="preserve"> to the particular user; </w:t>
      </w:r>
      <w:r w:rsidR="005C2CAD" w:rsidRPr="00B60238">
        <w:rPr>
          <w:rFonts w:cs="Arial"/>
          <w:szCs w:val="24"/>
        </w:rPr>
        <w:t xml:space="preserve">Student </w:t>
      </w:r>
      <w:r w:rsidR="00083532">
        <w:rPr>
          <w:rFonts w:cs="Arial"/>
          <w:szCs w:val="24"/>
        </w:rPr>
        <w:t>Behaviour</w:t>
      </w:r>
      <w:r w:rsidR="00083532" w:rsidRPr="00B60238">
        <w:rPr>
          <w:rFonts w:cs="Arial"/>
          <w:szCs w:val="24"/>
        </w:rPr>
        <w:t xml:space="preserve"> </w:t>
      </w:r>
      <w:r w:rsidR="005C2CAD" w:rsidRPr="00B60238">
        <w:rPr>
          <w:rFonts w:cs="Arial"/>
          <w:szCs w:val="24"/>
        </w:rPr>
        <w:t>Management Policy (PCY138)</w:t>
      </w:r>
      <w:r w:rsidR="00A678CE" w:rsidRPr="00B60238">
        <w:rPr>
          <w:rFonts w:cs="Arial"/>
          <w:szCs w:val="24"/>
        </w:rPr>
        <w:t xml:space="preserve"> or </w:t>
      </w:r>
      <w:r w:rsidR="007421AC" w:rsidRPr="00B60238">
        <w:rPr>
          <w:rFonts w:cs="Arial"/>
          <w:szCs w:val="24"/>
        </w:rPr>
        <w:t xml:space="preserve">(Staff) </w:t>
      </w:r>
      <w:r w:rsidR="005C2CAD" w:rsidRPr="00B60238">
        <w:rPr>
          <w:rFonts w:cs="Arial"/>
          <w:szCs w:val="24"/>
        </w:rPr>
        <w:t>Discipline Policy (PCY18)</w:t>
      </w:r>
      <w:r w:rsidR="00E02716">
        <w:rPr>
          <w:rFonts w:cs="Arial"/>
          <w:szCs w:val="24"/>
        </w:rPr>
        <w:t>.</w:t>
      </w:r>
    </w:p>
    <w:p w14:paraId="7D30F23D" w14:textId="77777777" w:rsidR="0079677D" w:rsidRPr="00B60238" w:rsidRDefault="0079677D" w:rsidP="00B60238">
      <w:pPr>
        <w:spacing w:after="0" w:line="360" w:lineRule="auto"/>
        <w:jc w:val="both"/>
        <w:rPr>
          <w:rFonts w:cs="Arial"/>
          <w:szCs w:val="24"/>
        </w:rPr>
      </w:pPr>
    </w:p>
    <w:p w14:paraId="59CA152E" w14:textId="77777777" w:rsidR="00E02716" w:rsidRPr="00E23E81" w:rsidRDefault="00E344D9" w:rsidP="00E23E81">
      <w:pPr>
        <w:pStyle w:val="ListParagraph"/>
        <w:numPr>
          <w:ilvl w:val="0"/>
          <w:numId w:val="21"/>
        </w:numPr>
        <w:spacing w:after="0" w:line="360" w:lineRule="auto"/>
        <w:jc w:val="both"/>
        <w:rPr>
          <w:rFonts w:cs="Arial"/>
          <w:b/>
          <w:szCs w:val="24"/>
        </w:rPr>
      </w:pPr>
      <w:r w:rsidRPr="00E23E81">
        <w:rPr>
          <w:rFonts w:cs="Arial"/>
          <w:b/>
          <w:szCs w:val="24"/>
        </w:rPr>
        <w:t>Auditors</w:t>
      </w:r>
    </w:p>
    <w:p w14:paraId="389B6BD7" w14:textId="77777777" w:rsidR="00BE1811" w:rsidRPr="00E23E81" w:rsidRDefault="00E02716" w:rsidP="00E23E81">
      <w:pPr>
        <w:pStyle w:val="ListParagraph"/>
        <w:spacing w:after="0" w:line="360" w:lineRule="auto"/>
        <w:jc w:val="both"/>
        <w:rPr>
          <w:rFonts w:cs="Arial"/>
          <w:szCs w:val="24"/>
        </w:rPr>
      </w:pPr>
      <w:r>
        <w:rPr>
          <w:rFonts w:cs="Arial"/>
          <w:szCs w:val="24"/>
        </w:rPr>
        <w:t>Auditors</w:t>
      </w:r>
      <w:r w:rsidR="00F01B34">
        <w:rPr>
          <w:rFonts w:cs="Arial"/>
          <w:szCs w:val="24"/>
        </w:rPr>
        <w:t xml:space="preserve"> (</w:t>
      </w:r>
      <w:r w:rsidR="00FE1A36">
        <w:rPr>
          <w:rFonts w:cs="Arial"/>
          <w:szCs w:val="24"/>
        </w:rPr>
        <w:t>e</w:t>
      </w:r>
      <w:r w:rsidR="00F01B34">
        <w:rPr>
          <w:rFonts w:cs="Arial"/>
          <w:szCs w:val="24"/>
        </w:rPr>
        <w:t xml:space="preserve">xternal and </w:t>
      </w:r>
      <w:r w:rsidR="00FE1A36">
        <w:rPr>
          <w:rFonts w:cs="Arial"/>
          <w:szCs w:val="24"/>
        </w:rPr>
        <w:t>i</w:t>
      </w:r>
      <w:r w:rsidR="00F01B34">
        <w:rPr>
          <w:rFonts w:cs="Arial"/>
          <w:szCs w:val="24"/>
        </w:rPr>
        <w:t>nternal)</w:t>
      </w:r>
      <w:r w:rsidR="008F564F">
        <w:rPr>
          <w:rFonts w:cs="Arial"/>
          <w:szCs w:val="24"/>
        </w:rPr>
        <w:t xml:space="preserve"> </w:t>
      </w:r>
      <w:r w:rsidR="00BE1811" w:rsidRPr="00E23E81">
        <w:rPr>
          <w:rFonts w:cs="Arial"/>
          <w:szCs w:val="24"/>
        </w:rPr>
        <w:t>ha</w:t>
      </w:r>
      <w:r w:rsidR="00E344D9" w:rsidRPr="00E23E81">
        <w:rPr>
          <w:rFonts w:cs="Arial"/>
          <w:szCs w:val="24"/>
        </w:rPr>
        <w:t>ve</w:t>
      </w:r>
      <w:r w:rsidR="00BE1811" w:rsidRPr="00E23E81">
        <w:rPr>
          <w:rFonts w:cs="Arial"/>
          <w:szCs w:val="24"/>
        </w:rPr>
        <w:t xml:space="preserve"> the responsibility to review periodically the adequacy and effectiveness of information security management.</w:t>
      </w:r>
    </w:p>
    <w:p w14:paraId="3D84E0AF" w14:textId="77777777" w:rsidR="00BE1811" w:rsidRPr="00B60238" w:rsidRDefault="00BE1811" w:rsidP="00B60238">
      <w:pPr>
        <w:spacing w:after="0" w:line="360" w:lineRule="auto"/>
        <w:jc w:val="both"/>
        <w:rPr>
          <w:rFonts w:cs="Arial"/>
          <w:szCs w:val="24"/>
        </w:rPr>
      </w:pPr>
    </w:p>
    <w:p w14:paraId="2DAC81A7" w14:textId="77777777" w:rsidR="00E23E81" w:rsidRPr="00E23E81" w:rsidRDefault="00E23E81" w:rsidP="00E23E81">
      <w:pPr>
        <w:pStyle w:val="ListParagraph"/>
        <w:numPr>
          <w:ilvl w:val="0"/>
          <w:numId w:val="21"/>
        </w:numPr>
        <w:spacing w:after="0" w:line="360" w:lineRule="auto"/>
        <w:jc w:val="both"/>
        <w:rPr>
          <w:rFonts w:cs="Arial"/>
          <w:b/>
          <w:szCs w:val="24"/>
        </w:rPr>
      </w:pPr>
      <w:r w:rsidRPr="00E23E81">
        <w:rPr>
          <w:rFonts w:cs="Arial"/>
          <w:b/>
          <w:szCs w:val="24"/>
        </w:rPr>
        <w:t>Responsibility</w:t>
      </w:r>
    </w:p>
    <w:p w14:paraId="4DF6A29B" w14:textId="600C6AAF" w:rsidR="007C7C93" w:rsidRPr="00E23E81" w:rsidRDefault="00BE1811" w:rsidP="00E23E81">
      <w:pPr>
        <w:pStyle w:val="ListParagraph"/>
        <w:spacing w:after="0" w:line="360" w:lineRule="auto"/>
        <w:jc w:val="both"/>
        <w:rPr>
          <w:rFonts w:cs="Arial"/>
          <w:szCs w:val="24"/>
        </w:rPr>
      </w:pPr>
      <w:r w:rsidRPr="00E23E81">
        <w:rPr>
          <w:rFonts w:cs="Arial"/>
          <w:szCs w:val="24"/>
        </w:rPr>
        <w:t>All</w:t>
      </w:r>
      <w:r w:rsidR="007C7C93">
        <w:rPr>
          <w:rFonts w:cs="Arial"/>
          <w:szCs w:val="24"/>
        </w:rPr>
        <w:t xml:space="preserve"> </w:t>
      </w:r>
      <w:r w:rsidR="0075433C">
        <w:rPr>
          <w:rFonts w:cs="Arial"/>
          <w:szCs w:val="24"/>
        </w:rPr>
        <w:t>employees’</w:t>
      </w:r>
      <w:r w:rsidRPr="00E23E81">
        <w:rPr>
          <w:rFonts w:cs="Arial"/>
          <w:szCs w:val="24"/>
        </w:rPr>
        <w:t xml:space="preserve"> staff, </w:t>
      </w:r>
      <w:r w:rsidR="007421AC" w:rsidRPr="00E23E81">
        <w:rPr>
          <w:rFonts w:cs="Arial"/>
          <w:szCs w:val="24"/>
        </w:rPr>
        <w:t xml:space="preserve">students, </w:t>
      </w:r>
      <w:r w:rsidRPr="00E23E81">
        <w:rPr>
          <w:rFonts w:cs="Arial"/>
          <w:szCs w:val="24"/>
        </w:rPr>
        <w:t xml:space="preserve">outsourced service providers, </w:t>
      </w:r>
      <w:r w:rsidR="007421AC" w:rsidRPr="00E23E81">
        <w:rPr>
          <w:rFonts w:cs="Arial"/>
          <w:szCs w:val="24"/>
        </w:rPr>
        <w:t xml:space="preserve">external </w:t>
      </w:r>
      <w:r w:rsidRPr="00E23E81">
        <w:rPr>
          <w:rFonts w:cs="Arial"/>
          <w:szCs w:val="24"/>
        </w:rPr>
        <w:t>contractors or consultants</w:t>
      </w:r>
      <w:r w:rsidR="008F564F">
        <w:rPr>
          <w:rFonts w:cs="Arial"/>
          <w:szCs w:val="24"/>
        </w:rPr>
        <w:t xml:space="preserve"> </w:t>
      </w:r>
      <w:r w:rsidRPr="00E23E81">
        <w:rPr>
          <w:rFonts w:cs="Arial"/>
          <w:szCs w:val="24"/>
        </w:rPr>
        <w:t>are required to</w:t>
      </w:r>
      <w:r w:rsidR="007C7C93" w:rsidRPr="00E23E81">
        <w:rPr>
          <w:rFonts w:cs="Arial"/>
          <w:szCs w:val="24"/>
        </w:rPr>
        <w:t>:</w:t>
      </w:r>
    </w:p>
    <w:p w14:paraId="09C90454" w14:textId="77777777" w:rsidR="007C7C93" w:rsidRDefault="00BE1811" w:rsidP="00E23E81">
      <w:pPr>
        <w:pStyle w:val="ListParagraph"/>
        <w:numPr>
          <w:ilvl w:val="0"/>
          <w:numId w:val="26"/>
        </w:numPr>
        <w:tabs>
          <w:tab w:val="left" w:pos="1134"/>
        </w:tabs>
        <w:spacing w:after="0" w:line="360" w:lineRule="auto"/>
        <w:jc w:val="both"/>
        <w:rPr>
          <w:rFonts w:cs="Arial"/>
          <w:szCs w:val="24"/>
        </w:rPr>
      </w:pPr>
      <w:r w:rsidRPr="00E23E81">
        <w:rPr>
          <w:rFonts w:cs="Arial"/>
          <w:szCs w:val="24"/>
        </w:rPr>
        <w:t xml:space="preserve">comply with </w:t>
      </w:r>
      <w:r w:rsidR="008620F8" w:rsidRPr="00E23E81">
        <w:rPr>
          <w:rFonts w:cs="Arial"/>
          <w:szCs w:val="24"/>
        </w:rPr>
        <w:t>this policy</w:t>
      </w:r>
      <w:r w:rsidRPr="00E23E81">
        <w:rPr>
          <w:rFonts w:cs="Arial"/>
          <w:szCs w:val="24"/>
        </w:rPr>
        <w:t xml:space="preserve"> and </w:t>
      </w:r>
      <w:r w:rsidR="008620F8" w:rsidRPr="00E23E81">
        <w:rPr>
          <w:rFonts w:cs="Arial"/>
          <w:szCs w:val="24"/>
        </w:rPr>
        <w:t xml:space="preserve">supporting policies and </w:t>
      </w:r>
      <w:r w:rsidRPr="00E23E81">
        <w:rPr>
          <w:rFonts w:cs="Arial"/>
          <w:szCs w:val="24"/>
        </w:rPr>
        <w:t>procedures</w:t>
      </w:r>
      <w:r w:rsidR="00F01B34">
        <w:rPr>
          <w:rFonts w:cs="Arial"/>
          <w:szCs w:val="24"/>
        </w:rPr>
        <w:t>.</w:t>
      </w:r>
    </w:p>
    <w:p w14:paraId="7FB7D331" w14:textId="77777777" w:rsidR="007C7C93" w:rsidRDefault="00BE1811" w:rsidP="00E23E81">
      <w:pPr>
        <w:pStyle w:val="ListParagraph"/>
        <w:numPr>
          <w:ilvl w:val="0"/>
          <w:numId w:val="26"/>
        </w:numPr>
        <w:tabs>
          <w:tab w:val="left" w:pos="1134"/>
        </w:tabs>
        <w:spacing w:after="0" w:line="360" w:lineRule="auto"/>
        <w:jc w:val="both"/>
        <w:rPr>
          <w:rFonts w:cs="Arial"/>
          <w:szCs w:val="24"/>
        </w:rPr>
      </w:pPr>
      <w:r w:rsidRPr="00E23E81">
        <w:rPr>
          <w:rFonts w:cs="Arial"/>
          <w:szCs w:val="24"/>
        </w:rPr>
        <w:t xml:space="preserve">play an active role in protecting the </w:t>
      </w:r>
      <w:r w:rsidR="00F01B34">
        <w:rPr>
          <w:rFonts w:cs="Arial"/>
          <w:szCs w:val="24"/>
        </w:rPr>
        <w:t xml:space="preserve">information </w:t>
      </w:r>
      <w:r w:rsidRPr="00E23E81">
        <w:rPr>
          <w:rFonts w:cs="Arial"/>
          <w:szCs w:val="24"/>
        </w:rPr>
        <w:t xml:space="preserve">assets of </w:t>
      </w:r>
      <w:r w:rsidR="00B60238" w:rsidRPr="00E23E81">
        <w:rPr>
          <w:rFonts w:cs="Arial"/>
          <w:szCs w:val="24"/>
        </w:rPr>
        <w:t>NMT</w:t>
      </w:r>
      <w:r w:rsidR="00F01B34">
        <w:rPr>
          <w:rFonts w:cs="Arial"/>
          <w:szCs w:val="24"/>
        </w:rPr>
        <w:t>.</w:t>
      </w:r>
      <w:r w:rsidRPr="00E23E81">
        <w:rPr>
          <w:rFonts w:cs="Arial"/>
          <w:szCs w:val="24"/>
        </w:rPr>
        <w:t xml:space="preserve"> </w:t>
      </w:r>
    </w:p>
    <w:p w14:paraId="4A2E0659" w14:textId="77777777" w:rsidR="00301B22" w:rsidRPr="00E23E81" w:rsidRDefault="00BE1811" w:rsidP="00E23E81">
      <w:pPr>
        <w:pStyle w:val="ListParagraph"/>
        <w:numPr>
          <w:ilvl w:val="0"/>
          <w:numId w:val="26"/>
        </w:numPr>
        <w:tabs>
          <w:tab w:val="left" w:pos="1134"/>
        </w:tabs>
        <w:spacing w:after="0" w:line="360" w:lineRule="auto"/>
        <w:jc w:val="both"/>
        <w:rPr>
          <w:rFonts w:cs="Arial"/>
          <w:szCs w:val="24"/>
        </w:rPr>
      </w:pPr>
      <w:r w:rsidRPr="00E23E81">
        <w:rPr>
          <w:rFonts w:cs="Arial"/>
          <w:szCs w:val="24"/>
        </w:rPr>
        <w:t>report information security incidents</w:t>
      </w:r>
      <w:r w:rsidR="007C7C93">
        <w:rPr>
          <w:rFonts w:cs="Arial"/>
          <w:szCs w:val="24"/>
        </w:rPr>
        <w:t>.</w:t>
      </w:r>
    </w:p>
    <w:p w14:paraId="62B64E6F" w14:textId="77777777" w:rsidR="008F564F" w:rsidRPr="002D54C0" w:rsidRDefault="00A8114D" w:rsidP="007E0C1E">
      <w:pPr>
        <w:ind w:left="720"/>
        <w:rPr>
          <w:rStyle w:val="eop"/>
          <w:rFonts w:cs="Arial"/>
          <w:color w:val="000000"/>
          <w:szCs w:val="24"/>
          <w:shd w:val="clear" w:color="auto" w:fill="FFFFFF"/>
        </w:rPr>
      </w:pPr>
      <w:bookmarkStart w:id="10" w:name="_Toc468796833"/>
      <w:bookmarkStart w:id="11" w:name="_Toc466901334"/>
      <w:r w:rsidRPr="002D54C0">
        <w:rPr>
          <w:rStyle w:val="normaltextrun"/>
          <w:rFonts w:cs="Arial"/>
          <w:color w:val="000000"/>
          <w:szCs w:val="24"/>
          <w:shd w:val="clear" w:color="auto" w:fill="FFFFFF"/>
        </w:rPr>
        <w:t>Where required, employees must report security related issues and concerns to the IT Service Desk on (08) 9202 0444 (Ext. 4444) or at IT@nmtafe.wa.edu.au</w:t>
      </w:r>
      <w:r w:rsidRPr="002D54C0">
        <w:rPr>
          <w:rStyle w:val="eop"/>
          <w:rFonts w:cs="Arial"/>
          <w:color w:val="000000"/>
          <w:szCs w:val="24"/>
          <w:shd w:val="clear" w:color="auto" w:fill="FFFFFF"/>
        </w:rPr>
        <w:t> </w:t>
      </w:r>
    </w:p>
    <w:p w14:paraId="06EBEAD2" w14:textId="77777777" w:rsidR="00A8114D" w:rsidRDefault="00A8114D" w:rsidP="007E0C1E">
      <w:pPr>
        <w:rPr>
          <w:lang w:eastAsia="en-AU"/>
        </w:rPr>
      </w:pPr>
    </w:p>
    <w:p w14:paraId="239C1C62" w14:textId="77777777" w:rsidR="00B74319" w:rsidRDefault="008E7BF0" w:rsidP="00EF6844">
      <w:pPr>
        <w:pStyle w:val="Heading2"/>
      </w:pPr>
      <w:bookmarkStart w:id="12" w:name="_Toc80614295"/>
      <w:r w:rsidRPr="00EF6844">
        <w:t>Information Security Domains</w:t>
      </w:r>
      <w:bookmarkEnd w:id="10"/>
      <w:bookmarkEnd w:id="11"/>
      <w:bookmarkEnd w:id="12"/>
      <w:r w:rsidRPr="00EF6844">
        <w:t xml:space="preserve"> </w:t>
      </w:r>
    </w:p>
    <w:p w14:paraId="36F9A7E1" w14:textId="77777777" w:rsidR="00EF6844" w:rsidRPr="00EF6844" w:rsidRDefault="00EF6844" w:rsidP="00EF6844"/>
    <w:p w14:paraId="22AA3922" w14:textId="77777777" w:rsidR="00C06B72" w:rsidRPr="00B60238" w:rsidRDefault="00C06B72" w:rsidP="00EF6844">
      <w:r w:rsidRPr="00B60238">
        <w:t>The domains provide a set of key requirements to be considered in order to ensure information security considerations are addressed within</w:t>
      </w:r>
      <w:r w:rsidR="00366655" w:rsidRPr="00B60238">
        <w:t xml:space="preserve"> </w:t>
      </w:r>
      <w:r w:rsidR="00B60238">
        <w:t>NMT</w:t>
      </w:r>
      <w:r w:rsidR="00366655" w:rsidRPr="00B60238">
        <w:t xml:space="preserve"> </w:t>
      </w:r>
      <w:r w:rsidRPr="00B60238">
        <w:t>and in the context of the IT environment.</w:t>
      </w:r>
    </w:p>
    <w:p w14:paraId="775E9162" w14:textId="77777777" w:rsidR="00C06B72" w:rsidRPr="00B60238" w:rsidRDefault="00C06B72" w:rsidP="00EF6844"/>
    <w:tbl>
      <w:tblPr>
        <w:tblStyle w:val="TableGrid"/>
        <w:tblW w:w="10206"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709"/>
        <w:gridCol w:w="2268"/>
        <w:gridCol w:w="4678"/>
        <w:gridCol w:w="2551"/>
      </w:tblGrid>
      <w:tr w:rsidR="00F8580B" w:rsidRPr="00B60238" w14:paraId="31937418" w14:textId="77777777" w:rsidTr="00EF6844">
        <w:trPr>
          <w:tblHeader/>
        </w:trPr>
        <w:tc>
          <w:tcPr>
            <w:tcW w:w="709" w:type="dxa"/>
            <w:shd w:val="clear" w:color="auto" w:fill="9CC2E5" w:themeFill="accent1" w:themeFillTint="99"/>
          </w:tcPr>
          <w:p w14:paraId="01FC5A1C" w14:textId="77777777" w:rsidR="002D3BB2" w:rsidRPr="00B60238" w:rsidRDefault="002D3BB2" w:rsidP="002D3BB2">
            <w:pPr>
              <w:keepLines/>
              <w:spacing w:line="360" w:lineRule="auto"/>
              <w:jc w:val="center"/>
              <w:rPr>
                <w:rFonts w:cs="Arial"/>
                <w:b/>
                <w:szCs w:val="24"/>
              </w:rPr>
            </w:pPr>
            <w:r>
              <w:rPr>
                <w:rFonts w:cs="Arial"/>
                <w:b/>
                <w:szCs w:val="24"/>
              </w:rPr>
              <w:t>No.</w:t>
            </w:r>
          </w:p>
        </w:tc>
        <w:tc>
          <w:tcPr>
            <w:tcW w:w="2268" w:type="dxa"/>
            <w:shd w:val="clear" w:color="auto" w:fill="9CC2E5" w:themeFill="accent1" w:themeFillTint="99"/>
          </w:tcPr>
          <w:p w14:paraId="4919A13D" w14:textId="77777777" w:rsidR="002D3BB2" w:rsidRPr="00B60238" w:rsidRDefault="002D3BB2" w:rsidP="00E23E81">
            <w:pPr>
              <w:keepLines/>
              <w:spacing w:line="360" w:lineRule="auto"/>
              <w:jc w:val="center"/>
              <w:rPr>
                <w:rFonts w:cs="Arial"/>
                <w:b/>
                <w:szCs w:val="24"/>
              </w:rPr>
            </w:pPr>
            <w:r w:rsidRPr="00B60238">
              <w:rPr>
                <w:rFonts w:cs="Arial"/>
                <w:b/>
                <w:szCs w:val="24"/>
              </w:rPr>
              <w:t>Domain</w:t>
            </w:r>
          </w:p>
        </w:tc>
        <w:tc>
          <w:tcPr>
            <w:tcW w:w="4678" w:type="dxa"/>
            <w:shd w:val="clear" w:color="auto" w:fill="9CC2E5" w:themeFill="accent1" w:themeFillTint="99"/>
          </w:tcPr>
          <w:p w14:paraId="774B7C6C" w14:textId="77777777" w:rsidR="002D3BB2" w:rsidRPr="00B60238" w:rsidRDefault="002D3BB2" w:rsidP="00E23E81">
            <w:pPr>
              <w:keepLines/>
              <w:spacing w:line="360" w:lineRule="auto"/>
              <w:jc w:val="center"/>
              <w:rPr>
                <w:rFonts w:cs="Arial"/>
                <w:b/>
                <w:szCs w:val="24"/>
              </w:rPr>
            </w:pPr>
            <w:r w:rsidRPr="00B60238">
              <w:rPr>
                <w:rFonts w:cs="Arial"/>
                <w:b/>
                <w:szCs w:val="24"/>
              </w:rPr>
              <w:t>Description</w:t>
            </w:r>
          </w:p>
        </w:tc>
        <w:tc>
          <w:tcPr>
            <w:tcW w:w="2551" w:type="dxa"/>
            <w:shd w:val="clear" w:color="auto" w:fill="9CC2E5" w:themeFill="accent1" w:themeFillTint="99"/>
          </w:tcPr>
          <w:p w14:paraId="25F13538" w14:textId="77777777" w:rsidR="002D3BB2" w:rsidRPr="00B60238" w:rsidRDefault="002D3BB2" w:rsidP="00E23E81">
            <w:pPr>
              <w:keepLines/>
              <w:spacing w:line="360" w:lineRule="auto"/>
              <w:jc w:val="center"/>
              <w:rPr>
                <w:rFonts w:cs="Arial"/>
                <w:b/>
                <w:szCs w:val="24"/>
              </w:rPr>
            </w:pPr>
            <w:r w:rsidRPr="00B60238">
              <w:rPr>
                <w:rFonts w:cs="Arial"/>
                <w:b/>
                <w:szCs w:val="24"/>
              </w:rPr>
              <w:t>Accountable</w:t>
            </w:r>
          </w:p>
        </w:tc>
      </w:tr>
      <w:tr w:rsidR="00F8580B" w:rsidRPr="00B60238" w14:paraId="1BDA5594" w14:textId="77777777" w:rsidTr="00EF6844">
        <w:tc>
          <w:tcPr>
            <w:tcW w:w="709" w:type="dxa"/>
          </w:tcPr>
          <w:p w14:paraId="00D992E4" w14:textId="77777777" w:rsidR="002D3BB2" w:rsidRPr="00B60238" w:rsidRDefault="002D3BB2" w:rsidP="00E23E81">
            <w:pPr>
              <w:keepLines/>
              <w:spacing w:before="240"/>
              <w:jc w:val="center"/>
              <w:rPr>
                <w:rFonts w:cs="Arial"/>
                <w:szCs w:val="24"/>
              </w:rPr>
            </w:pPr>
            <w:r>
              <w:rPr>
                <w:rFonts w:cs="Arial"/>
                <w:szCs w:val="24"/>
              </w:rPr>
              <w:t>1</w:t>
            </w:r>
          </w:p>
        </w:tc>
        <w:tc>
          <w:tcPr>
            <w:tcW w:w="2268" w:type="dxa"/>
          </w:tcPr>
          <w:p w14:paraId="35E4E3F5" w14:textId="77777777" w:rsidR="002D3BB2" w:rsidRPr="00B60238" w:rsidRDefault="002D3BB2" w:rsidP="00E23E81">
            <w:pPr>
              <w:keepLines/>
              <w:spacing w:before="240"/>
              <w:rPr>
                <w:rFonts w:cs="Arial"/>
                <w:szCs w:val="24"/>
              </w:rPr>
            </w:pPr>
            <w:r w:rsidRPr="00B60238">
              <w:rPr>
                <w:rFonts w:cs="Arial"/>
                <w:szCs w:val="24"/>
              </w:rPr>
              <w:t>Governance (Information Security Policy and Organisation of security)</w:t>
            </w:r>
          </w:p>
        </w:tc>
        <w:tc>
          <w:tcPr>
            <w:tcW w:w="4678" w:type="dxa"/>
          </w:tcPr>
          <w:p w14:paraId="290A1183" w14:textId="77777777" w:rsidR="002D3BB2" w:rsidRPr="00B60238" w:rsidRDefault="002D3BB2" w:rsidP="00E23E81">
            <w:pPr>
              <w:keepLines/>
              <w:spacing w:before="240"/>
              <w:jc w:val="both"/>
              <w:rPr>
                <w:rFonts w:cs="Arial"/>
                <w:szCs w:val="24"/>
              </w:rPr>
            </w:pPr>
            <w:r>
              <w:rPr>
                <w:rFonts w:cs="Arial"/>
                <w:szCs w:val="24"/>
              </w:rPr>
              <w:t>NMT</w:t>
            </w:r>
            <w:r w:rsidRPr="00B60238">
              <w:rPr>
                <w:rFonts w:cs="Arial"/>
                <w:szCs w:val="24"/>
              </w:rPr>
              <w:t xml:space="preserve"> recognises the importance of, and demonstrates a commitment to maintaining and managing a robust information security environment within the organisation in accordance with business requirements and relevant laws and regulations.</w:t>
            </w:r>
          </w:p>
        </w:tc>
        <w:tc>
          <w:tcPr>
            <w:tcW w:w="2551" w:type="dxa"/>
          </w:tcPr>
          <w:p w14:paraId="024E95ED" w14:textId="77777777" w:rsidR="002D3BB2" w:rsidRPr="00B60238" w:rsidRDefault="002D3BB2" w:rsidP="00E23E81">
            <w:pPr>
              <w:keepLines/>
              <w:spacing w:before="240"/>
              <w:rPr>
                <w:rFonts w:cs="Arial"/>
                <w:szCs w:val="24"/>
              </w:rPr>
            </w:pPr>
            <w:r w:rsidRPr="00B60238">
              <w:rPr>
                <w:rFonts w:cs="Arial"/>
                <w:szCs w:val="24"/>
              </w:rPr>
              <w:t xml:space="preserve">Executive Management </w:t>
            </w:r>
            <w:r>
              <w:rPr>
                <w:rFonts w:cs="Arial"/>
                <w:szCs w:val="24"/>
              </w:rPr>
              <w:t>Team</w:t>
            </w:r>
          </w:p>
        </w:tc>
      </w:tr>
      <w:tr w:rsidR="00F8580B" w:rsidRPr="00B60238" w14:paraId="2AFFA316" w14:textId="77777777" w:rsidTr="00EF6844">
        <w:tc>
          <w:tcPr>
            <w:tcW w:w="709" w:type="dxa"/>
          </w:tcPr>
          <w:p w14:paraId="2211D640" w14:textId="77777777" w:rsidR="002D3BB2" w:rsidRPr="00B60238" w:rsidRDefault="002D3BB2" w:rsidP="00E23E81">
            <w:pPr>
              <w:keepLines/>
              <w:spacing w:before="240"/>
              <w:jc w:val="center"/>
              <w:rPr>
                <w:rFonts w:cs="Arial"/>
                <w:szCs w:val="24"/>
              </w:rPr>
            </w:pPr>
            <w:r>
              <w:rPr>
                <w:rFonts w:cs="Arial"/>
                <w:szCs w:val="24"/>
              </w:rPr>
              <w:t>2</w:t>
            </w:r>
          </w:p>
        </w:tc>
        <w:tc>
          <w:tcPr>
            <w:tcW w:w="2268" w:type="dxa"/>
          </w:tcPr>
          <w:p w14:paraId="21552AAC" w14:textId="77777777" w:rsidR="002D3BB2" w:rsidRPr="00B60238" w:rsidRDefault="002D3BB2" w:rsidP="00E23E81">
            <w:pPr>
              <w:keepLines/>
              <w:spacing w:before="240"/>
              <w:rPr>
                <w:rFonts w:cs="Arial"/>
                <w:szCs w:val="24"/>
              </w:rPr>
            </w:pPr>
            <w:r w:rsidRPr="00B60238">
              <w:rPr>
                <w:rFonts w:cs="Arial"/>
                <w:szCs w:val="24"/>
              </w:rPr>
              <w:t>Asset management</w:t>
            </w:r>
          </w:p>
        </w:tc>
        <w:tc>
          <w:tcPr>
            <w:tcW w:w="4678" w:type="dxa"/>
          </w:tcPr>
          <w:p w14:paraId="5B52BEA8" w14:textId="77777777" w:rsidR="002D3BB2" w:rsidRPr="00B60238" w:rsidRDefault="002D3BB2" w:rsidP="00E23E81">
            <w:pPr>
              <w:keepLines/>
              <w:spacing w:before="240"/>
              <w:jc w:val="both"/>
              <w:rPr>
                <w:rFonts w:cs="Arial"/>
                <w:szCs w:val="24"/>
              </w:rPr>
            </w:pPr>
            <w:r w:rsidRPr="00B60238">
              <w:rPr>
                <w:rFonts w:cs="Arial"/>
                <w:szCs w:val="24"/>
              </w:rPr>
              <w:t>The responsibility and accountability of providers, data custodians, users of information services, and other parties concerned with the security of information, should be defined, acknowledged and communicated explicitly.</w:t>
            </w:r>
          </w:p>
        </w:tc>
        <w:tc>
          <w:tcPr>
            <w:tcW w:w="2551" w:type="dxa"/>
          </w:tcPr>
          <w:p w14:paraId="10691963" w14:textId="77777777" w:rsidR="002D3BB2" w:rsidRPr="00B60238" w:rsidRDefault="002D3BB2" w:rsidP="00E23E81">
            <w:pPr>
              <w:keepLines/>
              <w:spacing w:before="240"/>
              <w:rPr>
                <w:rFonts w:cs="Arial"/>
                <w:szCs w:val="24"/>
              </w:rPr>
            </w:pPr>
            <w:r w:rsidRPr="00B60238">
              <w:rPr>
                <w:rFonts w:cs="Arial"/>
                <w:szCs w:val="24"/>
              </w:rPr>
              <w:t>Data Custodians</w:t>
            </w:r>
          </w:p>
        </w:tc>
      </w:tr>
      <w:tr w:rsidR="00F8580B" w:rsidRPr="00B60238" w14:paraId="17CDAEA4" w14:textId="77777777" w:rsidTr="00EF6844">
        <w:tc>
          <w:tcPr>
            <w:tcW w:w="709" w:type="dxa"/>
          </w:tcPr>
          <w:p w14:paraId="2C205EB5" w14:textId="77777777" w:rsidR="002D3BB2" w:rsidRPr="00B60238" w:rsidRDefault="002D3BB2" w:rsidP="00E23E81">
            <w:pPr>
              <w:keepLines/>
              <w:spacing w:before="240"/>
              <w:jc w:val="center"/>
              <w:rPr>
                <w:rFonts w:cs="Arial"/>
                <w:szCs w:val="24"/>
              </w:rPr>
            </w:pPr>
            <w:r>
              <w:rPr>
                <w:rFonts w:cs="Arial"/>
                <w:szCs w:val="24"/>
              </w:rPr>
              <w:t>3</w:t>
            </w:r>
          </w:p>
        </w:tc>
        <w:tc>
          <w:tcPr>
            <w:tcW w:w="2268" w:type="dxa"/>
          </w:tcPr>
          <w:p w14:paraId="70DE05D1" w14:textId="77777777" w:rsidR="002D3BB2" w:rsidRPr="00B60238" w:rsidRDefault="002D3BB2" w:rsidP="00E23E81">
            <w:pPr>
              <w:keepLines/>
              <w:spacing w:before="240"/>
              <w:rPr>
                <w:rFonts w:cs="Arial"/>
                <w:szCs w:val="24"/>
              </w:rPr>
            </w:pPr>
            <w:r w:rsidRPr="00B60238">
              <w:rPr>
                <w:rFonts w:cs="Arial"/>
                <w:szCs w:val="24"/>
              </w:rPr>
              <w:t>Human resources security</w:t>
            </w:r>
          </w:p>
        </w:tc>
        <w:tc>
          <w:tcPr>
            <w:tcW w:w="4678" w:type="dxa"/>
          </w:tcPr>
          <w:p w14:paraId="10920862" w14:textId="77777777" w:rsidR="002D3BB2" w:rsidRPr="00B60238" w:rsidRDefault="002D3BB2" w:rsidP="00E23E81">
            <w:pPr>
              <w:autoSpaceDE w:val="0"/>
              <w:autoSpaceDN w:val="0"/>
              <w:adjustRightInd w:val="0"/>
              <w:spacing w:before="240"/>
              <w:jc w:val="both"/>
              <w:rPr>
                <w:rFonts w:cs="Arial"/>
                <w:color w:val="000000"/>
                <w:szCs w:val="24"/>
              </w:rPr>
            </w:pPr>
            <w:r w:rsidRPr="00B60238">
              <w:rPr>
                <w:rFonts w:cs="Arial"/>
                <w:color w:val="000000"/>
                <w:szCs w:val="24"/>
              </w:rPr>
              <w:t>Users</w:t>
            </w:r>
            <w:r w:rsidR="00F8580B">
              <w:rPr>
                <w:rFonts w:cs="Arial"/>
                <w:color w:val="000000"/>
                <w:szCs w:val="24"/>
              </w:rPr>
              <w:t xml:space="preserve"> of</w:t>
            </w:r>
            <w:r w:rsidRPr="00B60238">
              <w:rPr>
                <w:rFonts w:cs="Arial"/>
                <w:color w:val="000000"/>
                <w:szCs w:val="24"/>
              </w:rPr>
              <w:t xml:space="preserve"> </w:t>
            </w:r>
            <w:r>
              <w:rPr>
                <w:rFonts w:cs="Arial"/>
                <w:color w:val="000000"/>
                <w:szCs w:val="24"/>
              </w:rPr>
              <w:t>NMT</w:t>
            </w:r>
            <w:r w:rsidRPr="00B60238">
              <w:rPr>
                <w:rFonts w:cs="Arial"/>
                <w:color w:val="000000"/>
                <w:szCs w:val="24"/>
              </w:rPr>
              <w:t xml:space="preserve"> information assets will be aware of information security policies, practices and procedures.</w:t>
            </w:r>
          </w:p>
          <w:p w14:paraId="4D5848FB" w14:textId="77777777" w:rsidR="002D3BB2" w:rsidRPr="00B60238" w:rsidRDefault="002D3BB2" w:rsidP="00E23E81">
            <w:pPr>
              <w:autoSpaceDE w:val="0"/>
              <w:autoSpaceDN w:val="0"/>
              <w:adjustRightInd w:val="0"/>
              <w:spacing w:before="240"/>
              <w:jc w:val="both"/>
              <w:rPr>
                <w:rFonts w:cs="Arial"/>
                <w:color w:val="000000"/>
                <w:szCs w:val="24"/>
              </w:rPr>
            </w:pPr>
            <w:r>
              <w:rPr>
                <w:rFonts w:cs="Arial"/>
                <w:color w:val="000000"/>
                <w:szCs w:val="24"/>
              </w:rPr>
              <w:lastRenderedPageBreak/>
              <w:t>NMT</w:t>
            </w:r>
            <w:r w:rsidRPr="00B60238">
              <w:rPr>
                <w:rFonts w:cs="Arial"/>
                <w:color w:val="000000"/>
                <w:szCs w:val="24"/>
              </w:rPr>
              <w:t xml:space="preserve"> will minimise the risk of loss or misuse of information by ensuring that appropriate security controls are implemented to protect the integrity, availability and confidentiality of </w:t>
            </w:r>
            <w:r>
              <w:rPr>
                <w:rFonts w:cs="Arial"/>
                <w:color w:val="000000"/>
                <w:szCs w:val="24"/>
              </w:rPr>
              <w:t>NMT</w:t>
            </w:r>
            <w:r w:rsidRPr="00B60238">
              <w:rPr>
                <w:rFonts w:cs="Arial"/>
                <w:color w:val="000000"/>
                <w:szCs w:val="24"/>
              </w:rPr>
              <w:t xml:space="preserve"> data by using logical and computerised controls and processes.</w:t>
            </w:r>
          </w:p>
        </w:tc>
        <w:tc>
          <w:tcPr>
            <w:tcW w:w="2551" w:type="dxa"/>
          </w:tcPr>
          <w:p w14:paraId="4EF4938F" w14:textId="77777777" w:rsidR="002D3BB2" w:rsidRPr="00B60238" w:rsidRDefault="002D3BB2" w:rsidP="00E23E81">
            <w:pPr>
              <w:keepLines/>
              <w:spacing w:before="240"/>
              <w:rPr>
                <w:rFonts w:cs="Arial"/>
                <w:szCs w:val="24"/>
              </w:rPr>
            </w:pPr>
            <w:r w:rsidRPr="00B60238">
              <w:rPr>
                <w:rFonts w:cs="Arial"/>
                <w:szCs w:val="24"/>
              </w:rPr>
              <w:lastRenderedPageBreak/>
              <w:t>Chief Information Officer</w:t>
            </w:r>
          </w:p>
        </w:tc>
      </w:tr>
      <w:tr w:rsidR="00F8580B" w:rsidRPr="00B60238" w14:paraId="6DB8999B" w14:textId="77777777" w:rsidTr="00EF6844">
        <w:tc>
          <w:tcPr>
            <w:tcW w:w="709" w:type="dxa"/>
          </w:tcPr>
          <w:p w14:paraId="48B18D50" w14:textId="77777777" w:rsidR="002D3BB2" w:rsidRPr="00B60238" w:rsidRDefault="002D3BB2" w:rsidP="00E23E81">
            <w:pPr>
              <w:keepLines/>
              <w:spacing w:before="240"/>
              <w:jc w:val="center"/>
              <w:rPr>
                <w:rFonts w:cs="Arial"/>
                <w:szCs w:val="24"/>
              </w:rPr>
            </w:pPr>
            <w:r>
              <w:rPr>
                <w:rFonts w:cs="Arial"/>
                <w:szCs w:val="24"/>
              </w:rPr>
              <w:t>4</w:t>
            </w:r>
          </w:p>
        </w:tc>
        <w:tc>
          <w:tcPr>
            <w:tcW w:w="2268" w:type="dxa"/>
          </w:tcPr>
          <w:p w14:paraId="5E8717B1" w14:textId="77777777" w:rsidR="002D3BB2" w:rsidRPr="00B60238" w:rsidRDefault="002D3BB2" w:rsidP="00E23E81">
            <w:pPr>
              <w:keepLines/>
              <w:spacing w:before="240"/>
              <w:rPr>
                <w:rFonts w:cs="Arial"/>
                <w:szCs w:val="24"/>
              </w:rPr>
            </w:pPr>
            <w:r w:rsidRPr="00B60238">
              <w:rPr>
                <w:rFonts w:cs="Arial"/>
                <w:szCs w:val="24"/>
              </w:rPr>
              <w:t>Physical and environmental security</w:t>
            </w:r>
          </w:p>
        </w:tc>
        <w:tc>
          <w:tcPr>
            <w:tcW w:w="4678" w:type="dxa"/>
          </w:tcPr>
          <w:p w14:paraId="7FA4D523" w14:textId="77777777" w:rsidR="002D3BB2" w:rsidRPr="00B60238" w:rsidRDefault="002D3BB2" w:rsidP="00E23E81">
            <w:pPr>
              <w:autoSpaceDE w:val="0"/>
              <w:autoSpaceDN w:val="0"/>
              <w:adjustRightInd w:val="0"/>
              <w:spacing w:before="240"/>
              <w:jc w:val="both"/>
              <w:rPr>
                <w:rFonts w:cs="Arial"/>
                <w:color w:val="000000"/>
                <w:szCs w:val="24"/>
              </w:rPr>
            </w:pPr>
            <w:r w:rsidRPr="00B60238">
              <w:rPr>
                <w:rFonts w:cs="Arial"/>
                <w:color w:val="000000"/>
                <w:szCs w:val="24"/>
              </w:rPr>
              <w:t>The level of physical controls implemented will minimise or remove the risk of equipment or information being rendered inoperable or inaccessible, or being accessed, used or removed without appropriate authorisation.</w:t>
            </w:r>
          </w:p>
        </w:tc>
        <w:tc>
          <w:tcPr>
            <w:tcW w:w="2551" w:type="dxa"/>
          </w:tcPr>
          <w:p w14:paraId="719198DF" w14:textId="77777777" w:rsidR="002D3BB2" w:rsidRDefault="002D3BB2" w:rsidP="00E23E81">
            <w:pPr>
              <w:keepLines/>
              <w:spacing w:before="240"/>
              <w:rPr>
                <w:rFonts w:cs="Arial"/>
                <w:szCs w:val="24"/>
              </w:rPr>
            </w:pPr>
            <w:r w:rsidRPr="00B60238">
              <w:rPr>
                <w:rFonts w:cs="Arial"/>
                <w:szCs w:val="24"/>
              </w:rPr>
              <w:t xml:space="preserve">Chief Information Officer </w:t>
            </w:r>
          </w:p>
          <w:p w14:paraId="79A29845" w14:textId="77777777" w:rsidR="00407D22" w:rsidRPr="00B60238" w:rsidRDefault="00407D22" w:rsidP="00E23E81">
            <w:pPr>
              <w:keepLines/>
              <w:spacing w:before="240"/>
              <w:rPr>
                <w:rFonts w:cs="Arial"/>
                <w:szCs w:val="24"/>
              </w:rPr>
            </w:pPr>
            <w:r>
              <w:rPr>
                <w:rFonts w:cs="Arial"/>
                <w:szCs w:val="24"/>
              </w:rPr>
              <w:t>Facilities Manager</w:t>
            </w:r>
          </w:p>
        </w:tc>
      </w:tr>
      <w:tr w:rsidR="00F8580B" w:rsidRPr="00B60238" w14:paraId="71627C8B" w14:textId="77777777" w:rsidTr="00EF6844">
        <w:tc>
          <w:tcPr>
            <w:tcW w:w="709" w:type="dxa"/>
          </w:tcPr>
          <w:p w14:paraId="5DE9C9F7" w14:textId="77777777" w:rsidR="002D3BB2" w:rsidRPr="00B60238" w:rsidRDefault="002D3BB2" w:rsidP="00E23E81">
            <w:pPr>
              <w:keepLines/>
              <w:spacing w:before="240"/>
              <w:jc w:val="center"/>
              <w:rPr>
                <w:rFonts w:cs="Arial"/>
                <w:szCs w:val="24"/>
              </w:rPr>
            </w:pPr>
            <w:r>
              <w:rPr>
                <w:rFonts w:cs="Arial"/>
                <w:szCs w:val="24"/>
              </w:rPr>
              <w:t>5</w:t>
            </w:r>
          </w:p>
        </w:tc>
        <w:tc>
          <w:tcPr>
            <w:tcW w:w="2268" w:type="dxa"/>
          </w:tcPr>
          <w:p w14:paraId="6CF5EFE8" w14:textId="77777777" w:rsidR="002D3BB2" w:rsidRPr="00B60238" w:rsidRDefault="002D3BB2" w:rsidP="00E23E81">
            <w:pPr>
              <w:keepLines/>
              <w:spacing w:before="240"/>
              <w:rPr>
                <w:rFonts w:cs="Arial"/>
                <w:szCs w:val="24"/>
              </w:rPr>
            </w:pPr>
            <w:r w:rsidRPr="00B60238">
              <w:rPr>
                <w:rFonts w:cs="Arial"/>
                <w:szCs w:val="24"/>
              </w:rPr>
              <w:t>Communications and operations management</w:t>
            </w:r>
          </w:p>
        </w:tc>
        <w:tc>
          <w:tcPr>
            <w:tcW w:w="4678" w:type="dxa"/>
          </w:tcPr>
          <w:p w14:paraId="320175B1" w14:textId="77777777" w:rsidR="002D3BB2" w:rsidRPr="00B60238" w:rsidRDefault="002D3BB2" w:rsidP="00E23E81">
            <w:pPr>
              <w:autoSpaceDE w:val="0"/>
              <w:autoSpaceDN w:val="0"/>
              <w:adjustRightInd w:val="0"/>
              <w:spacing w:before="240"/>
              <w:jc w:val="both"/>
              <w:rPr>
                <w:rFonts w:cs="Arial"/>
                <w:color w:val="000000"/>
                <w:szCs w:val="24"/>
              </w:rPr>
            </w:pPr>
            <w:r w:rsidRPr="00B60238">
              <w:rPr>
                <w:rFonts w:cs="Arial"/>
                <w:color w:val="000000"/>
                <w:szCs w:val="24"/>
              </w:rPr>
              <w:t xml:space="preserve">The level and cost of controls will be appropriate and proportionate to the value and degree of business reliance on the information, and to the severity, probability and extent of potential harm to </w:t>
            </w:r>
            <w:r>
              <w:rPr>
                <w:rFonts w:cs="Arial"/>
                <w:color w:val="000000"/>
                <w:szCs w:val="24"/>
              </w:rPr>
              <w:t>NMT</w:t>
            </w:r>
          </w:p>
        </w:tc>
        <w:tc>
          <w:tcPr>
            <w:tcW w:w="2551" w:type="dxa"/>
          </w:tcPr>
          <w:p w14:paraId="7D0CDC0B" w14:textId="77777777" w:rsidR="002D3BB2" w:rsidRPr="00B60238" w:rsidRDefault="002D3BB2" w:rsidP="00E23E81">
            <w:pPr>
              <w:keepLines/>
              <w:spacing w:before="240"/>
              <w:rPr>
                <w:rFonts w:cs="Arial"/>
                <w:szCs w:val="24"/>
              </w:rPr>
            </w:pPr>
            <w:r w:rsidRPr="00B60238">
              <w:rPr>
                <w:rFonts w:cs="Arial"/>
                <w:szCs w:val="24"/>
              </w:rPr>
              <w:t xml:space="preserve">Chief Information Officer </w:t>
            </w:r>
          </w:p>
        </w:tc>
      </w:tr>
      <w:tr w:rsidR="00F8580B" w:rsidRPr="00B60238" w14:paraId="5FC13932" w14:textId="77777777" w:rsidTr="00EF6844">
        <w:tc>
          <w:tcPr>
            <w:tcW w:w="709" w:type="dxa"/>
          </w:tcPr>
          <w:p w14:paraId="6A50C5B9" w14:textId="77777777" w:rsidR="002D3BB2" w:rsidRPr="00B60238" w:rsidRDefault="002D3BB2" w:rsidP="00E23E81">
            <w:pPr>
              <w:keepLines/>
              <w:spacing w:before="240"/>
              <w:jc w:val="center"/>
              <w:rPr>
                <w:rFonts w:cs="Arial"/>
                <w:szCs w:val="24"/>
              </w:rPr>
            </w:pPr>
            <w:r>
              <w:rPr>
                <w:rFonts w:cs="Arial"/>
                <w:szCs w:val="24"/>
              </w:rPr>
              <w:t>6</w:t>
            </w:r>
          </w:p>
        </w:tc>
        <w:tc>
          <w:tcPr>
            <w:tcW w:w="2268" w:type="dxa"/>
          </w:tcPr>
          <w:p w14:paraId="37BE3355" w14:textId="77777777" w:rsidR="002D3BB2" w:rsidRPr="00B60238" w:rsidRDefault="002D3BB2" w:rsidP="00E23E81">
            <w:pPr>
              <w:keepLines/>
              <w:spacing w:before="240"/>
              <w:rPr>
                <w:rFonts w:cs="Arial"/>
                <w:szCs w:val="24"/>
              </w:rPr>
            </w:pPr>
            <w:r w:rsidRPr="00B60238">
              <w:rPr>
                <w:rFonts w:cs="Arial"/>
                <w:szCs w:val="24"/>
              </w:rPr>
              <w:t>Access control</w:t>
            </w:r>
          </w:p>
        </w:tc>
        <w:tc>
          <w:tcPr>
            <w:tcW w:w="4678" w:type="dxa"/>
          </w:tcPr>
          <w:p w14:paraId="16C417A7" w14:textId="77777777" w:rsidR="002D3BB2" w:rsidRPr="00B60238" w:rsidRDefault="002D3BB2" w:rsidP="00E23E81">
            <w:pPr>
              <w:autoSpaceDE w:val="0"/>
              <w:autoSpaceDN w:val="0"/>
              <w:adjustRightInd w:val="0"/>
              <w:spacing w:before="240"/>
              <w:jc w:val="both"/>
              <w:rPr>
                <w:rFonts w:cs="Arial"/>
                <w:color w:val="000000"/>
                <w:szCs w:val="24"/>
              </w:rPr>
            </w:pPr>
            <w:r w:rsidRPr="00B60238">
              <w:rPr>
                <w:rFonts w:cs="Arial"/>
                <w:color w:val="000000"/>
                <w:szCs w:val="24"/>
              </w:rPr>
              <w:t>Control mechanisms based on business requirements, assessed/accepted risks, information classification and legislative obligations will be in place for controlling access to all information assets and IT systems.</w:t>
            </w:r>
          </w:p>
        </w:tc>
        <w:tc>
          <w:tcPr>
            <w:tcW w:w="2551" w:type="dxa"/>
          </w:tcPr>
          <w:p w14:paraId="7BCC17FD" w14:textId="77777777" w:rsidR="002D3BB2" w:rsidRPr="00B60238" w:rsidRDefault="002D3BB2" w:rsidP="00E23E81">
            <w:pPr>
              <w:keepLines/>
              <w:spacing w:before="240"/>
              <w:rPr>
                <w:rFonts w:cs="Arial"/>
                <w:szCs w:val="24"/>
              </w:rPr>
            </w:pPr>
            <w:r w:rsidRPr="00B60238">
              <w:rPr>
                <w:rFonts w:cs="Arial"/>
                <w:szCs w:val="24"/>
              </w:rPr>
              <w:t>Management</w:t>
            </w:r>
          </w:p>
        </w:tc>
      </w:tr>
      <w:tr w:rsidR="00F8580B" w:rsidRPr="00B60238" w14:paraId="513CAEBA" w14:textId="77777777" w:rsidTr="00EF6844">
        <w:tc>
          <w:tcPr>
            <w:tcW w:w="709" w:type="dxa"/>
          </w:tcPr>
          <w:p w14:paraId="12BC2FC6" w14:textId="77777777" w:rsidR="002D3BB2" w:rsidRPr="00B60238" w:rsidRDefault="002D3BB2" w:rsidP="00E23E81">
            <w:pPr>
              <w:keepLines/>
              <w:spacing w:before="240"/>
              <w:jc w:val="center"/>
              <w:rPr>
                <w:rFonts w:cs="Arial"/>
                <w:szCs w:val="24"/>
              </w:rPr>
            </w:pPr>
            <w:r>
              <w:rPr>
                <w:rFonts w:cs="Arial"/>
                <w:szCs w:val="24"/>
              </w:rPr>
              <w:t>7</w:t>
            </w:r>
          </w:p>
        </w:tc>
        <w:tc>
          <w:tcPr>
            <w:tcW w:w="2268" w:type="dxa"/>
          </w:tcPr>
          <w:p w14:paraId="58817507" w14:textId="77777777" w:rsidR="002D3BB2" w:rsidRPr="00B60238" w:rsidRDefault="002D3BB2" w:rsidP="00E23E81">
            <w:pPr>
              <w:keepLines/>
              <w:spacing w:before="240"/>
              <w:rPr>
                <w:rFonts w:cs="Arial"/>
                <w:szCs w:val="24"/>
              </w:rPr>
            </w:pPr>
            <w:r w:rsidRPr="00B60238">
              <w:rPr>
                <w:rFonts w:cs="Arial"/>
                <w:szCs w:val="24"/>
              </w:rPr>
              <w:t>Information system acquisition, development and maintenance</w:t>
            </w:r>
          </w:p>
        </w:tc>
        <w:tc>
          <w:tcPr>
            <w:tcW w:w="4678" w:type="dxa"/>
          </w:tcPr>
          <w:p w14:paraId="79736CEC" w14:textId="77777777" w:rsidR="002D3BB2" w:rsidRPr="00B60238" w:rsidRDefault="002D3BB2" w:rsidP="00E23E81">
            <w:pPr>
              <w:autoSpaceDE w:val="0"/>
              <w:autoSpaceDN w:val="0"/>
              <w:adjustRightInd w:val="0"/>
              <w:spacing w:before="240"/>
              <w:jc w:val="both"/>
              <w:rPr>
                <w:rFonts w:cs="Arial"/>
                <w:color w:val="000000"/>
                <w:szCs w:val="24"/>
              </w:rPr>
            </w:pPr>
            <w:r w:rsidRPr="00B60238">
              <w:rPr>
                <w:rFonts w:cs="Arial"/>
                <w:color w:val="000000"/>
                <w:szCs w:val="24"/>
              </w:rPr>
              <w:t>During system acquisition, development and maintenance, security controls will be established and will be commensurate with the security classifications of the information contained within, or passing across, information systems, network infrastructure and applications.</w:t>
            </w:r>
          </w:p>
        </w:tc>
        <w:tc>
          <w:tcPr>
            <w:tcW w:w="2551" w:type="dxa"/>
          </w:tcPr>
          <w:p w14:paraId="5C26A2B4" w14:textId="77777777" w:rsidR="002D3BB2" w:rsidRPr="00B60238" w:rsidRDefault="002D3BB2" w:rsidP="00E23E81">
            <w:pPr>
              <w:keepLines/>
              <w:spacing w:before="240"/>
              <w:jc w:val="both"/>
              <w:rPr>
                <w:rFonts w:cs="Arial"/>
                <w:szCs w:val="24"/>
              </w:rPr>
            </w:pPr>
            <w:r w:rsidRPr="00B60238">
              <w:rPr>
                <w:rFonts w:cs="Arial"/>
                <w:szCs w:val="24"/>
              </w:rPr>
              <w:t>Management</w:t>
            </w:r>
          </w:p>
        </w:tc>
      </w:tr>
      <w:tr w:rsidR="00F8580B" w:rsidRPr="00B60238" w14:paraId="02D6E2C2" w14:textId="77777777" w:rsidTr="00EF6844">
        <w:tc>
          <w:tcPr>
            <w:tcW w:w="709" w:type="dxa"/>
          </w:tcPr>
          <w:p w14:paraId="2007FF85" w14:textId="77777777" w:rsidR="002D3BB2" w:rsidRPr="00B60238" w:rsidRDefault="002D3BB2" w:rsidP="00E23E81">
            <w:pPr>
              <w:keepLines/>
              <w:spacing w:before="240"/>
              <w:jc w:val="center"/>
              <w:rPr>
                <w:rFonts w:cs="Arial"/>
                <w:szCs w:val="24"/>
              </w:rPr>
            </w:pPr>
            <w:r>
              <w:rPr>
                <w:rFonts w:cs="Arial"/>
                <w:szCs w:val="24"/>
              </w:rPr>
              <w:t>8</w:t>
            </w:r>
          </w:p>
        </w:tc>
        <w:tc>
          <w:tcPr>
            <w:tcW w:w="2268" w:type="dxa"/>
          </w:tcPr>
          <w:p w14:paraId="6DE26502" w14:textId="77777777" w:rsidR="002D3BB2" w:rsidRPr="00B60238" w:rsidRDefault="002D3BB2" w:rsidP="00AF42DE">
            <w:pPr>
              <w:keepLines/>
              <w:spacing w:before="240"/>
              <w:rPr>
                <w:rFonts w:cs="Arial"/>
                <w:szCs w:val="24"/>
              </w:rPr>
            </w:pPr>
            <w:r w:rsidRPr="00B60238">
              <w:rPr>
                <w:rFonts w:cs="Arial"/>
                <w:szCs w:val="24"/>
              </w:rPr>
              <w:t xml:space="preserve">Information security </w:t>
            </w:r>
            <w:r w:rsidR="00F8580B">
              <w:rPr>
                <w:rFonts w:cs="Arial"/>
                <w:szCs w:val="24"/>
              </w:rPr>
              <w:t>i</w:t>
            </w:r>
            <w:r w:rsidRPr="00B60238">
              <w:rPr>
                <w:rFonts w:cs="Arial"/>
                <w:szCs w:val="24"/>
              </w:rPr>
              <w:t>ncident management</w:t>
            </w:r>
          </w:p>
        </w:tc>
        <w:tc>
          <w:tcPr>
            <w:tcW w:w="4678" w:type="dxa"/>
          </w:tcPr>
          <w:p w14:paraId="2149F9CF" w14:textId="77777777" w:rsidR="002D3BB2" w:rsidRPr="00B60238" w:rsidRDefault="002D3BB2" w:rsidP="00E23E81">
            <w:pPr>
              <w:autoSpaceDE w:val="0"/>
              <w:autoSpaceDN w:val="0"/>
              <w:adjustRightInd w:val="0"/>
              <w:spacing w:before="240"/>
              <w:jc w:val="both"/>
              <w:rPr>
                <w:rFonts w:cs="Arial"/>
                <w:color w:val="000000"/>
                <w:szCs w:val="24"/>
              </w:rPr>
            </w:pPr>
            <w:r w:rsidRPr="00B60238">
              <w:rPr>
                <w:rFonts w:cs="Arial"/>
                <w:color w:val="000000"/>
                <w:szCs w:val="24"/>
              </w:rPr>
              <w:t>Effective management and response to information security incidents is critical to maintaining secure operations</w:t>
            </w:r>
          </w:p>
        </w:tc>
        <w:tc>
          <w:tcPr>
            <w:tcW w:w="2551" w:type="dxa"/>
          </w:tcPr>
          <w:p w14:paraId="2E014C3F" w14:textId="77777777" w:rsidR="002D3BB2" w:rsidRPr="00B60238" w:rsidRDefault="002D3BB2" w:rsidP="00E23E81">
            <w:pPr>
              <w:keepLines/>
              <w:spacing w:before="240"/>
              <w:rPr>
                <w:rFonts w:cs="Arial"/>
                <w:szCs w:val="24"/>
              </w:rPr>
            </w:pPr>
            <w:r w:rsidRPr="00B60238">
              <w:rPr>
                <w:rFonts w:cs="Arial"/>
                <w:szCs w:val="24"/>
              </w:rPr>
              <w:t>Chief Information Officer</w:t>
            </w:r>
          </w:p>
        </w:tc>
      </w:tr>
      <w:tr w:rsidR="00F8580B" w:rsidRPr="00B60238" w14:paraId="0FA8D861" w14:textId="77777777" w:rsidTr="00EF6844">
        <w:tc>
          <w:tcPr>
            <w:tcW w:w="709" w:type="dxa"/>
          </w:tcPr>
          <w:p w14:paraId="08C5E61A" w14:textId="77777777" w:rsidR="002D3BB2" w:rsidRPr="00B60238" w:rsidRDefault="002D3BB2" w:rsidP="00E23E81">
            <w:pPr>
              <w:keepLines/>
              <w:spacing w:before="240"/>
              <w:jc w:val="center"/>
              <w:rPr>
                <w:rFonts w:cs="Arial"/>
                <w:szCs w:val="24"/>
              </w:rPr>
            </w:pPr>
            <w:r>
              <w:rPr>
                <w:rFonts w:cs="Arial"/>
                <w:szCs w:val="24"/>
              </w:rPr>
              <w:t>9</w:t>
            </w:r>
          </w:p>
        </w:tc>
        <w:tc>
          <w:tcPr>
            <w:tcW w:w="2268" w:type="dxa"/>
          </w:tcPr>
          <w:p w14:paraId="2B191AB6" w14:textId="77777777" w:rsidR="002D3BB2" w:rsidRPr="00B60238" w:rsidRDefault="002D3BB2" w:rsidP="00E23E81">
            <w:pPr>
              <w:keepLines/>
              <w:spacing w:before="240"/>
              <w:jc w:val="both"/>
              <w:rPr>
                <w:rFonts w:cs="Arial"/>
                <w:szCs w:val="24"/>
              </w:rPr>
            </w:pPr>
            <w:r w:rsidRPr="00B60238">
              <w:rPr>
                <w:rFonts w:cs="Arial"/>
                <w:szCs w:val="24"/>
              </w:rPr>
              <w:t>Business continuity management</w:t>
            </w:r>
          </w:p>
        </w:tc>
        <w:tc>
          <w:tcPr>
            <w:tcW w:w="4678" w:type="dxa"/>
          </w:tcPr>
          <w:p w14:paraId="7D22897A" w14:textId="77777777" w:rsidR="002D3BB2" w:rsidRPr="00B60238" w:rsidRDefault="002D3BB2" w:rsidP="00E23E81">
            <w:pPr>
              <w:autoSpaceDE w:val="0"/>
              <w:autoSpaceDN w:val="0"/>
              <w:adjustRightInd w:val="0"/>
              <w:spacing w:before="240"/>
              <w:jc w:val="both"/>
              <w:rPr>
                <w:rFonts w:cs="Arial"/>
                <w:color w:val="000000"/>
                <w:szCs w:val="24"/>
              </w:rPr>
            </w:pPr>
            <w:r w:rsidRPr="00B60238">
              <w:rPr>
                <w:rFonts w:cs="Arial"/>
                <w:color w:val="000000"/>
                <w:szCs w:val="24"/>
              </w:rPr>
              <w:t>A managed process including documented plans will be in place to enable information assets and IT systems to be restored or recovered in the event of a disaster or major security failure</w:t>
            </w:r>
          </w:p>
        </w:tc>
        <w:tc>
          <w:tcPr>
            <w:tcW w:w="2551" w:type="dxa"/>
          </w:tcPr>
          <w:p w14:paraId="31010851" w14:textId="77777777" w:rsidR="002D3BB2" w:rsidRPr="00B60238" w:rsidRDefault="002D3BB2" w:rsidP="00E23E81">
            <w:pPr>
              <w:keepLines/>
              <w:spacing w:before="240"/>
              <w:jc w:val="both"/>
              <w:rPr>
                <w:rFonts w:cs="Arial"/>
                <w:szCs w:val="24"/>
              </w:rPr>
            </w:pPr>
            <w:r w:rsidRPr="00B60238">
              <w:rPr>
                <w:rFonts w:cs="Arial"/>
                <w:szCs w:val="24"/>
              </w:rPr>
              <w:t xml:space="preserve">Risk </w:t>
            </w:r>
          </w:p>
        </w:tc>
      </w:tr>
      <w:tr w:rsidR="00F8580B" w:rsidRPr="00B60238" w14:paraId="5899310C" w14:textId="77777777" w:rsidTr="00EF6844">
        <w:tc>
          <w:tcPr>
            <w:tcW w:w="709" w:type="dxa"/>
          </w:tcPr>
          <w:p w14:paraId="5B81C99E" w14:textId="77777777" w:rsidR="002D3BB2" w:rsidRPr="00B60238" w:rsidRDefault="002D3BB2" w:rsidP="00E23E81">
            <w:pPr>
              <w:keepLines/>
              <w:spacing w:before="240"/>
              <w:jc w:val="center"/>
              <w:rPr>
                <w:rFonts w:cs="Arial"/>
                <w:szCs w:val="24"/>
              </w:rPr>
            </w:pPr>
            <w:r>
              <w:rPr>
                <w:rFonts w:cs="Arial"/>
                <w:szCs w:val="24"/>
              </w:rPr>
              <w:t>10</w:t>
            </w:r>
          </w:p>
        </w:tc>
        <w:tc>
          <w:tcPr>
            <w:tcW w:w="2268" w:type="dxa"/>
          </w:tcPr>
          <w:p w14:paraId="1D209E13" w14:textId="77777777" w:rsidR="002D3BB2" w:rsidRPr="00B60238" w:rsidRDefault="002D3BB2" w:rsidP="00E23E81">
            <w:pPr>
              <w:keepLines/>
              <w:spacing w:before="240"/>
              <w:jc w:val="both"/>
              <w:rPr>
                <w:rFonts w:cs="Arial"/>
                <w:szCs w:val="24"/>
              </w:rPr>
            </w:pPr>
            <w:r w:rsidRPr="00B60238">
              <w:rPr>
                <w:rFonts w:cs="Arial"/>
                <w:szCs w:val="24"/>
              </w:rPr>
              <w:t xml:space="preserve">Compliance </w:t>
            </w:r>
          </w:p>
        </w:tc>
        <w:tc>
          <w:tcPr>
            <w:tcW w:w="4678" w:type="dxa"/>
          </w:tcPr>
          <w:p w14:paraId="075CF30E" w14:textId="77777777" w:rsidR="002D3BB2" w:rsidRPr="00B60238" w:rsidRDefault="002D3BB2" w:rsidP="00E23E81">
            <w:pPr>
              <w:autoSpaceDE w:val="0"/>
              <w:autoSpaceDN w:val="0"/>
              <w:adjustRightInd w:val="0"/>
              <w:spacing w:before="240"/>
              <w:jc w:val="both"/>
              <w:rPr>
                <w:rFonts w:cs="Arial"/>
                <w:color w:val="000000"/>
                <w:szCs w:val="24"/>
              </w:rPr>
            </w:pPr>
            <w:r>
              <w:rPr>
                <w:rFonts w:cs="Arial"/>
                <w:color w:val="000000"/>
                <w:szCs w:val="24"/>
              </w:rPr>
              <w:t>NMT</w:t>
            </w:r>
            <w:r w:rsidRPr="00B60238">
              <w:rPr>
                <w:rFonts w:cs="Arial"/>
                <w:color w:val="000000"/>
                <w:szCs w:val="24"/>
              </w:rPr>
              <w:t xml:space="preserve"> will ensure compliance with, and appropriate management of, all legislative and reporting obligations relating to information security</w:t>
            </w:r>
          </w:p>
        </w:tc>
        <w:tc>
          <w:tcPr>
            <w:tcW w:w="2551" w:type="dxa"/>
          </w:tcPr>
          <w:p w14:paraId="13E523C0" w14:textId="77777777" w:rsidR="002D3BB2" w:rsidRPr="00B60238" w:rsidRDefault="002D3BB2" w:rsidP="00E23E81">
            <w:pPr>
              <w:pStyle w:val="BodyText2"/>
              <w:spacing w:before="240"/>
              <w:ind w:left="0"/>
              <w:jc w:val="left"/>
              <w:rPr>
                <w:rFonts w:ascii="Arial" w:hAnsi="Arial" w:cs="Arial"/>
                <w:color w:val="000000"/>
                <w:szCs w:val="24"/>
              </w:rPr>
            </w:pPr>
            <w:r w:rsidRPr="00B60238">
              <w:rPr>
                <w:rFonts w:ascii="Arial" w:hAnsi="Arial" w:cs="Arial"/>
                <w:szCs w:val="24"/>
              </w:rPr>
              <w:t>Chief Information Officer</w:t>
            </w:r>
          </w:p>
        </w:tc>
      </w:tr>
    </w:tbl>
    <w:p w14:paraId="07FB9153" w14:textId="77777777" w:rsidR="008444DB" w:rsidRDefault="008444DB" w:rsidP="00B60238">
      <w:pPr>
        <w:spacing w:line="360" w:lineRule="auto"/>
        <w:jc w:val="both"/>
        <w:rPr>
          <w:rFonts w:cs="Arial"/>
          <w:b/>
          <w:szCs w:val="24"/>
        </w:rPr>
      </w:pPr>
    </w:p>
    <w:p w14:paraId="5902C935" w14:textId="77777777" w:rsidR="00E23E81" w:rsidRDefault="008E7BF0" w:rsidP="00EF6844">
      <w:pPr>
        <w:pStyle w:val="Heading1"/>
        <w:rPr>
          <w:rFonts w:eastAsia="Times New Roman"/>
          <w:lang w:eastAsia="en-AU"/>
        </w:rPr>
      </w:pPr>
      <w:bookmarkStart w:id="13" w:name="_Toc80614296"/>
      <w:r w:rsidRPr="008E7BF0">
        <w:rPr>
          <w:rFonts w:eastAsia="Times New Roman"/>
          <w:lang w:eastAsia="en-AU"/>
        </w:rPr>
        <w:lastRenderedPageBreak/>
        <w:t>Background</w:t>
      </w:r>
      <w:bookmarkEnd w:id="13"/>
    </w:p>
    <w:p w14:paraId="5AEDEEF6" w14:textId="77777777" w:rsidR="00E3272F" w:rsidRPr="00E3272F" w:rsidRDefault="00E3272F" w:rsidP="00E3272F">
      <w:pPr>
        <w:rPr>
          <w:lang w:eastAsia="en-AU"/>
        </w:rPr>
      </w:pPr>
    </w:p>
    <w:p w14:paraId="74F5451B" w14:textId="77777777" w:rsidR="00633319" w:rsidRPr="002D54C0" w:rsidRDefault="00F8580B" w:rsidP="00B60238">
      <w:pPr>
        <w:spacing w:line="360" w:lineRule="auto"/>
        <w:jc w:val="both"/>
        <w:rPr>
          <w:rFonts w:eastAsia="Calibri" w:cs="Arial"/>
          <w:szCs w:val="24"/>
        </w:rPr>
      </w:pPr>
      <w:r>
        <w:rPr>
          <w:rFonts w:cs="Arial"/>
          <w:szCs w:val="24"/>
        </w:rPr>
        <w:t>An</w:t>
      </w:r>
      <w:r w:rsidR="00705CEF" w:rsidRPr="00B60238">
        <w:rPr>
          <w:rFonts w:cs="Arial"/>
          <w:szCs w:val="24"/>
        </w:rPr>
        <w:t xml:space="preserve"> </w:t>
      </w:r>
      <w:r w:rsidR="00DF4A8E">
        <w:rPr>
          <w:rFonts w:cs="Arial"/>
          <w:szCs w:val="24"/>
        </w:rPr>
        <w:t>Informati</w:t>
      </w:r>
      <w:r w:rsidR="008444DB">
        <w:rPr>
          <w:rFonts w:cs="Arial"/>
          <w:szCs w:val="24"/>
        </w:rPr>
        <w:t xml:space="preserve">on Security Management Systems, </w:t>
      </w:r>
      <w:r w:rsidR="00705CEF" w:rsidRPr="00B60238">
        <w:rPr>
          <w:rFonts w:cs="Arial"/>
          <w:szCs w:val="24"/>
        </w:rPr>
        <w:t>ISMS</w:t>
      </w:r>
      <w:r w:rsidR="008444DB">
        <w:rPr>
          <w:rFonts w:cs="Arial"/>
          <w:szCs w:val="24"/>
        </w:rPr>
        <w:t xml:space="preserve"> </w:t>
      </w:r>
      <w:r w:rsidR="008444DB" w:rsidRPr="008444DB">
        <w:rPr>
          <w:rFonts w:cs="Arial"/>
          <w:szCs w:val="24"/>
        </w:rPr>
        <w:t xml:space="preserve">(ISO/IEC 27001) </w:t>
      </w:r>
      <w:r w:rsidR="00705CEF" w:rsidRPr="00B60238">
        <w:rPr>
          <w:rFonts w:cs="Arial"/>
          <w:szCs w:val="24"/>
        </w:rPr>
        <w:t>approach to managing sensitive corporate information</w:t>
      </w:r>
      <w:r w:rsidR="00633319" w:rsidRPr="00B60238">
        <w:rPr>
          <w:rFonts w:cs="Arial"/>
          <w:szCs w:val="24"/>
        </w:rPr>
        <w:t xml:space="preserve"> </w:t>
      </w:r>
      <w:r w:rsidR="008F564F">
        <w:rPr>
          <w:rFonts w:cs="Arial"/>
          <w:szCs w:val="24"/>
        </w:rPr>
        <w:t>has been adopted to ensure</w:t>
      </w:r>
      <w:r>
        <w:rPr>
          <w:rFonts w:cs="Arial"/>
          <w:szCs w:val="24"/>
        </w:rPr>
        <w:t xml:space="preserve"> security</w:t>
      </w:r>
      <w:r w:rsidR="0079677D">
        <w:rPr>
          <w:rFonts w:cs="Arial"/>
          <w:szCs w:val="24"/>
        </w:rPr>
        <w:t xml:space="preserve"> of corporate information</w:t>
      </w:r>
      <w:r>
        <w:rPr>
          <w:rFonts w:cs="Arial"/>
          <w:szCs w:val="24"/>
        </w:rPr>
        <w:t xml:space="preserve">. </w:t>
      </w:r>
      <w:r w:rsidR="00633319" w:rsidRPr="00B60238">
        <w:rPr>
          <w:rFonts w:cs="Arial"/>
          <w:szCs w:val="24"/>
        </w:rPr>
        <w:t>It includes</w:t>
      </w:r>
      <w:r>
        <w:rPr>
          <w:rFonts w:cs="Arial"/>
          <w:szCs w:val="24"/>
        </w:rPr>
        <w:t xml:space="preserve"> </w:t>
      </w:r>
      <w:r w:rsidRPr="00B60238">
        <w:rPr>
          <w:rFonts w:cs="Arial"/>
          <w:szCs w:val="24"/>
        </w:rPr>
        <w:t>a risk management process</w:t>
      </w:r>
      <w:r>
        <w:rPr>
          <w:rFonts w:cs="Arial"/>
          <w:szCs w:val="24"/>
        </w:rPr>
        <w:t xml:space="preserve"> that applies to</w:t>
      </w:r>
      <w:r w:rsidR="00633319" w:rsidRPr="00B60238">
        <w:rPr>
          <w:rFonts w:cs="Arial"/>
          <w:szCs w:val="24"/>
        </w:rPr>
        <w:t xml:space="preserve"> people, processes and IT systems</w:t>
      </w:r>
      <w:r>
        <w:rPr>
          <w:rFonts w:cs="Arial"/>
          <w:szCs w:val="24"/>
        </w:rPr>
        <w:t>.</w:t>
      </w:r>
      <w:r w:rsidR="00633319" w:rsidRPr="00B60238">
        <w:rPr>
          <w:rFonts w:cs="Arial"/>
          <w:szCs w:val="24"/>
        </w:rPr>
        <w:t xml:space="preserve"> </w:t>
      </w:r>
      <w:r w:rsidR="00B60238">
        <w:rPr>
          <w:rFonts w:cs="Arial"/>
          <w:szCs w:val="24"/>
        </w:rPr>
        <w:t>NMT</w:t>
      </w:r>
      <w:r w:rsidR="00633319" w:rsidRPr="00B60238">
        <w:rPr>
          <w:rFonts w:cs="Arial"/>
          <w:szCs w:val="24"/>
        </w:rPr>
        <w:t xml:space="preserve"> will </w:t>
      </w:r>
      <w:r w:rsidR="003D39AE" w:rsidRPr="00B60238">
        <w:rPr>
          <w:rFonts w:cs="Arial"/>
          <w:szCs w:val="24"/>
        </w:rPr>
        <w:t>undertake a risk based approach and apply risk appropriate levels of security controls to protect its critical data, infrastructure and systems</w:t>
      </w:r>
      <w:r w:rsidR="00633319" w:rsidRPr="002D54C0">
        <w:rPr>
          <w:rFonts w:cs="Arial"/>
          <w:szCs w:val="24"/>
        </w:rPr>
        <w:t>.</w:t>
      </w:r>
      <w:r w:rsidR="00633319" w:rsidRPr="002D54C0">
        <w:rPr>
          <w:rFonts w:eastAsia="Calibri" w:cs="Arial"/>
          <w:szCs w:val="24"/>
        </w:rPr>
        <w:t xml:space="preserve"> </w:t>
      </w:r>
      <w:r w:rsidR="00255622" w:rsidRPr="002D54C0">
        <w:rPr>
          <w:rFonts w:eastAsia="Calibri" w:cs="Arial"/>
          <w:szCs w:val="24"/>
        </w:rPr>
        <w:t>The risk methodology aligns with the Colleges overarching framework.</w:t>
      </w:r>
    </w:p>
    <w:p w14:paraId="006912AD" w14:textId="77777777" w:rsidR="00255622" w:rsidRPr="00255622" w:rsidRDefault="00255622" w:rsidP="00B60238">
      <w:pPr>
        <w:spacing w:line="360" w:lineRule="auto"/>
        <w:jc w:val="both"/>
        <w:rPr>
          <w:rFonts w:eastAsia="Calibri" w:cs="Arial"/>
          <w:b/>
          <w:szCs w:val="24"/>
        </w:rPr>
      </w:pPr>
      <w:r>
        <w:rPr>
          <w:rStyle w:val="normaltextrun"/>
          <w:rFonts w:cs="Arial"/>
          <w:color w:val="000000"/>
          <w:szCs w:val="24"/>
          <w:shd w:val="clear" w:color="auto" w:fill="FFFFFF"/>
        </w:rPr>
        <w:t>A</w:t>
      </w:r>
      <w:r w:rsidRPr="002D54C0">
        <w:rPr>
          <w:rStyle w:val="normaltextrun"/>
          <w:rFonts w:cs="Arial"/>
          <w:color w:val="000000"/>
          <w:szCs w:val="24"/>
          <w:shd w:val="clear" w:color="auto" w:fill="FFFFFF"/>
        </w:rPr>
        <w:t>ll identified risks are added to the IT Risk Register, along with controls for mitigating and monitoring each</w:t>
      </w:r>
      <w:r>
        <w:rPr>
          <w:rStyle w:val="normaltextrun"/>
          <w:rFonts w:cs="Arial"/>
          <w:color w:val="000000"/>
          <w:szCs w:val="24"/>
          <w:shd w:val="clear" w:color="auto" w:fill="FFFFFF"/>
        </w:rPr>
        <w:t xml:space="preserve"> </w:t>
      </w:r>
      <w:r w:rsidRPr="002D54C0">
        <w:rPr>
          <w:rStyle w:val="normaltextrun"/>
          <w:rFonts w:cs="Arial"/>
          <w:color w:val="000000"/>
          <w:szCs w:val="24"/>
          <w:shd w:val="clear" w:color="auto" w:fill="FFFFFF"/>
        </w:rPr>
        <w:t xml:space="preserve">risk, The IT Governance </w:t>
      </w:r>
      <w:r>
        <w:rPr>
          <w:rStyle w:val="normaltextrun"/>
          <w:rFonts w:cs="Arial"/>
          <w:color w:val="000000"/>
          <w:szCs w:val="24"/>
          <w:shd w:val="clear" w:color="auto" w:fill="FFFFFF"/>
        </w:rPr>
        <w:t>Committee</w:t>
      </w:r>
      <w:r w:rsidRPr="002D54C0">
        <w:rPr>
          <w:rStyle w:val="normaltextrun"/>
          <w:rFonts w:cs="Arial"/>
          <w:color w:val="000000"/>
          <w:szCs w:val="24"/>
          <w:shd w:val="clear" w:color="auto" w:fill="FFFFFF"/>
        </w:rPr>
        <w:t xml:space="preserve"> reviews the IT Risk Register quarterly and tables it to Corporate Executive. The register assists the </w:t>
      </w:r>
      <w:r>
        <w:rPr>
          <w:rStyle w:val="normaltextrun"/>
          <w:rFonts w:cs="Arial"/>
          <w:color w:val="000000"/>
          <w:szCs w:val="24"/>
          <w:shd w:val="clear" w:color="auto" w:fill="FFFFFF"/>
        </w:rPr>
        <w:t>College</w:t>
      </w:r>
      <w:r w:rsidRPr="002D54C0">
        <w:rPr>
          <w:rStyle w:val="normaltextrun"/>
          <w:rFonts w:cs="Arial"/>
          <w:color w:val="000000"/>
          <w:szCs w:val="24"/>
          <w:shd w:val="clear" w:color="auto" w:fill="FFFFFF"/>
        </w:rPr>
        <w:t xml:space="preserve"> with the prevention, protection, response and recovery of critical information systems and applications.</w:t>
      </w:r>
    </w:p>
    <w:p w14:paraId="59FE1FAF" w14:textId="77777777" w:rsidR="00B46EB2" w:rsidRDefault="00B46EB2" w:rsidP="00B60238">
      <w:pPr>
        <w:spacing w:after="0" w:line="360" w:lineRule="auto"/>
        <w:jc w:val="both"/>
        <w:rPr>
          <w:rFonts w:eastAsia="Calibri" w:cs="Arial"/>
          <w:b/>
          <w:szCs w:val="24"/>
        </w:rPr>
      </w:pPr>
    </w:p>
    <w:p w14:paraId="05125632" w14:textId="77777777" w:rsidR="00EF6844" w:rsidRDefault="00EF6844" w:rsidP="00B60238">
      <w:pPr>
        <w:spacing w:after="0" w:line="360" w:lineRule="auto"/>
        <w:jc w:val="both"/>
        <w:rPr>
          <w:rFonts w:eastAsia="Calibri" w:cs="Arial"/>
          <w:b/>
          <w:szCs w:val="24"/>
        </w:rPr>
      </w:pPr>
    </w:p>
    <w:p w14:paraId="2B8160F5" w14:textId="77777777" w:rsidR="00EA21B3" w:rsidRPr="008E7BF0" w:rsidRDefault="00EA21B3" w:rsidP="00EF6844">
      <w:pPr>
        <w:pStyle w:val="Heading1"/>
        <w:rPr>
          <w:rFonts w:eastAsia="Times New Roman"/>
          <w:lang w:eastAsia="en-AU"/>
        </w:rPr>
      </w:pPr>
      <w:bookmarkStart w:id="14" w:name="_Toc262829837"/>
      <w:bookmarkStart w:id="15" w:name="_Toc80614297"/>
      <w:bookmarkEnd w:id="7"/>
      <w:r w:rsidRPr="008E7BF0">
        <w:rPr>
          <w:rFonts w:eastAsia="Times New Roman"/>
          <w:lang w:eastAsia="en-AU"/>
        </w:rPr>
        <w:t>Definitions and acronyms</w:t>
      </w:r>
      <w:bookmarkEnd w:id="14"/>
      <w:bookmarkEnd w:id="15"/>
    </w:p>
    <w:p w14:paraId="1D71519A" w14:textId="77777777" w:rsidR="00EA21B3" w:rsidRPr="00B60238" w:rsidRDefault="00EA21B3" w:rsidP="00B60238">
      <w:pPr>
        <w:spacing w:after="0" w:line="360" w:lineRule="auto"/>
        <w:jc w:val="both"/>
        <w:rPr>
          <w:rFonts w:eastAsia="Calibri" w:cs="Arial"/>
          <w:b/>
          <w:szCs w:val="24"/>
        </w:rPr>
      </w:pP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79"/>
        <w:gridCol w:w="7622"/>
      </w:tblGrid>
      <w:tr w:rsidR="00C06B72" w:rsidRPr="00B60238" w14:paraId="4C468B44" w14:textId="77777777" w:rsidTr="00E3272F">
        <w:trPr>
          <w:trHeight w:val="256"/>
          <w:tblHeader/>
        </w:trPr>
        <w:tc>
          <w:tcPr>
            <w:tcW w:w="2579" w:type="dxa"/>
            <w:shd w:val="clear" w:color="auto" w:fill="9CC2E5" w:themeFill="accent1" w:themeFillTint="99"/>
          </w:tcPr>
          <w:p w14:paraId="1F543612" w14:textId="77777777" w:rsidR="00C06B72" w:rsidRPr="00B60238" w:rsidRDefault="00C06B72" w:rsidP="00E23E81">
            <w:pPr>
              <w:tabs>
                <w:tab w:val="left" w:pos="7640"/>
              </w:tabs>
              <w:jc w:val="center"/>
              <w:rPr>
                <w:rFonts w:cs="Arial"/>
                <w:b/>
                <w:szCs w:val="24"/>
              </w:rPr>
            </w:pPr>
            <w:r w:rsidRPr="00B60238">
              <w:rPr>
                <w:rFonts w:cs="Arial"/>
                <w:b/>
                <w:szCs w:val="24"/>
              </w:rPr>
              <w:t>Key words or acronym</w:t>
            </w:r>
          </w:p>
        </w:tc>
        <w:tc>
          <w:tcPr>
            <w:tcW w:w="7622" w:type="dxa"/>
            <w:shd w:val="clear" w:color="auto" w:fill="9CC2E5" w:themeFill="accent1" w:themeFillTint="99"/>
          </w:tcPr>
          <w:p w14:paraId="7CAB220F" w14:textId="77777777" w:rsidR="00C06B72" w:rsidRPr="00B60238" w:rsidRDefault="00C06B72" w:rsidP="00E23E81">
            <w:pPr>
              <w:tabs>
                <w:tab w:val="left" w:pos="7640"/>
              </w:tabs>
              <w:jc w:val="center"/>
              <w:rPr>
                <w:rFonts w:cs="Arial"/>
                <w:b/>
                <w:szCs w:val="24"/>
              </w:rPr>
            </w:pPr>
            <w:r w:rsidRPr="00B60238">
              <w:rPr>
                <w:rFonts w:cs="Arial"/>
                <w:b/>
                <w:szCs w:val="24"/>
              </w:rPr>
              <w:t>Description</w:t>
            </w:r>
          </w:p>
        </w:tc>
      </w:tr>
      <w:tr w:rsidR="00AD1C51" w:rsidRPr="00B60238" w14:paraId="08D4BA66" w14:textId="77777777" w:rsidTr="00E3272F">
        <w:trPr>
          <w:trHeight w:val="993"/>
        </w:trPr>
        <w:tc>
          <w:tcPr>
            <w:tcW w:w="2579" w:type="dxa"/>
          </w:tcPr>
          <w:p w14:paraId="4959863F" w14:textId="77777777" w:rsidR="00AD1C51" w:rsidRPr="00B60238" w:rsidRDefault="00AD1C51" w:rsidP="00AD1C51">
            <w:pPr>
              <w:shd w:val="clear" w:color="auto" w:fill="FFFFFF"/>
              <w:jc w:val="both"/>
              <w:rPr>
                <w:rFonts w:cs="Arial"/>
                <w:szCs w:val="24"/>
              </w:rPr>
            </w:pPr>
            <w:r w:rsidRPr="00B60238">
              <w:rPr>
                <w:rFonts w:cs="Arial"/>
                <w:szCs w:val="24"/>
              </w:rPr>
              <w:t>Data Custodians</w:t>
            </w:r>
          </w:p>
        </w:tc>
        <w:tc>
          <w:tcPr>
            <w:tcW w:w="7622" w:type="dxa"/>
          </w:tcPr>
          <w:p w14:paraId="0A7FF0DD" w14:textId="77777777" w:rsidR="00AD1C51" w:rsidRDefault="00AD1C51" w:rsidP="00AD1C51">
            <w:pPr>
              <w:shd w:val="clear" w:color="auto" w:fill="FFFFFF"/>
              <w:jc w:val="both"/>
              <w:rPr>
                <w:rFonts w:cs="Arial"/>
                <w:szCs w:val="24"/>
              </w:rPr>
            </w:pPr>
            <w:r w:rsidRPr="00B60238">
              <w:rPr>
                <w:rFonts w:cs="Arial"/>
                <w:szCs w:val="24"/>
              </w:rPr>
              <w:t xml:space="preserve">Have the primary responsibility for the accuracy, privacy, and security of the data under their responsibility. </w:t>
            </w:r>
          </w:p>
          <w:p w14:paraId="6947F6D2" w14:textId="77777777" w:rsidR="00AD1C51" w:rsidRDefault="00AD1C51" w:rsidP="00AD1C51">
            <w:pPr>
              <w:shd w:val="clear" w:color="auto" w:fill="FFFFFF"/>
              <w:jc w:val="both"/>
              <w:rPr>
                <w:rFonts w:cs="Arial"/>
                <w:szCs w:val="24"/>
              </w:rPr>
            </w:pPr>
          </w:p>
        </w:tc>
      </w:tr>
      <w:tr w:rsidR="00AD1C51" w:rsidRPr="00B60238" w14:paraId="02F2E0A2" w14:textId="77777777" w:rsidTr="00E3272F">
        <w:trPr>
          <w:trHeight w:val="993"/>
        </w:trPr>
        <w:tc>
          <w:tcPr>
            <w:tcW w:w="2579" w:type="dxa"/>
          </w:tcPr>
          <w:p w14:paraId="63FF81F1" w14:textId="77777777" w:rsidR="00AD1C51" w:rsidRPr="00B60238" w:rsidRDefault="00AD1C51" w:rsidP="00AD1C51">
            <w:pPr>
              <w:shd w:val="clear" w:color="auto" w:fill="FFFFFF"/>
              <w:jc w:val="both"/>
              <w:rPr>
                <w:rFonts w:cs="Arial"/>
                <w:szCs w:val="24"/>
              </w:rPr>
            </w:pPr>
            <w:r w:rsidRPr="00B60238">
              <w:rPr>
                <w:rFonts w:cs="Arial"/>
                <w:szCs w:val="24"/>
              </w:rPr>
              <w:t>Employees</w:t>
            </w:r>
          </w:p>
        </w:tc>
        <w:tc>
          <w:tcPr>
            <w:tcW w:w="7622" w:type="dxa"/>
          </w:tcPr>
          <w:p w14:paraId="5C28DECE" w14:textId="77777777" w:rsidR="00AD1C51" w:rsidRDefault="00AD1C51" w:rsidP="00AD1C51">
            <w:pPr>
              <w:shd w:val="clear" w:color="auto" w:fill="FFFFFF"/>
              <w:autoSpaceDE w:val="0"/>
              <w:autoSpaceDN w:val="0"/>
              <w:adjustRightInd w:val="0"/>
              <w:jc w:val="both"/>
              <w:rPr>
                <w:rFonts w:cs="Arial"/>
                <w:szCs w:val="24"/>
              </w:rPr>
            </w:pPr>
            <w:r w:rsidRPr="00B60238">
              <w:rPr>
                <w:rFonts w:cs="Arial"/>
                <w:szCs w:val="24"/>
              </w:rPr>
              <w:t xml:space="preserve">Includes employees, contractors, consultants, outsourced service providers, representatives of customers and other bodies that access the </w:t>
            </w:r>
            <w:r>
              <w:rPr>
                <w:rFonts w:cs="Arial"/>
                <w:szCs w:val="24"/>
              </w:rPr>
              <w:t>NMT</w:t>
            </w:r>
            <w:r w:rsidRPr="00B60238">
              <w:rPr>
                <w:rFonts w:cs="Arial"/>
                <w:szCs w:val="24"/>
              </w:rPr>
              <w:t xml:space="preserve"> information and data.</w:t>
            </w:r>
          </w:p>
          <w:p w14:paraId="26F86007" w14:textId="77777777" w:rsidR="00AD1C51" w:rsidRPr="00B60238" w:rsidRDefault="00AD1C51" w:rsidP="00AD1C51">
            <w:pPr>
              <w:shd w:val="clear" w:color="auto" w:fill="FFFFFF"/>
              <w:autoSpaceDE w:val="0"/>
              <w:autoSpaceDN w:val="0"/>
              <w:adjustRightInd w:val="0"/>
              <w:jc w:val="both"/>
              <w:rPr>
                <w:rFonts w:cs="Arial"/>
                <w:szCs w:val="24"/>
              </w:rPr>
            </w:pPr>
          </w:p>
          <w:p w14:paraId="2188A232" w14:textId="77777777" w:rsidR="00AD1C51" w:rsidRDefault="00AD1C51" w:rsidP="00AD1C51">
            <w:pPr>
              <w:shd w:val="clear" w:color="auto" w:fill="FFFFFF"/>
              <w:jc w:val="both"/>
              <w:rPr>
                <w:rFonts w:cs="Arial"/>
                <w:szCs w:val="24"/>
              </w:rPr>
            </w:pPr>
            <w:r w:rsidRPr="00B60238">
              <w:rPr>
                <w:rFonts w:cs="Arial"/>
                <w:szCs w:val="24"/>
              </w:rPr>
              <w:t xml:space="preserve">External agencies who are governed by legislation are excluded as they are not managed by the </w:t>
            </w:r>
            <w:r>
              <w:rPr>
                <w:rFonts w:cs="Arial"/>
                <w:szCs w:val="24"/>
              </w:rPr>
              <w:t>NMT</w:t>
            </w:r>
            <w:r w:rsidRPr="00B60238">
              <w:rPr>
                <w:rFonts w:cs="Arial"/>
                <w:szCs w:val="24"/>
              </w:rPr>
              <w:t>s policies and practices.</w:t>
            </w:r>
          </w:p>
          <w:p w14:paraId="11C30DBE" w14:textId="77777777" w:rsidR="00AD1C51" w:rsidRPr="00B60238" w:rsidRDefault="00AD1C51" w:rsidP="00AD1C51">
            <w:pPr>
              <w:shd w:val="clear" w:color="auto" w:fill="FFFFFF"/>
              <w:jc w:val="both"/>
              <w:rPr>
                <w:rFonts w:cs="Arial"/>
                <w:szCs w:val="24"/>
              </w:rPr>
            </w:pPr>
          </w:p>
        </w:tc>
      </w:tr>
      <w:tr w:rsidR="00AD1C51" w:rsidRPr="00B60238" w14:paraId="7A5770EC" w14:textId="77777777" w:rsidTr="00E3272F">
        <w:trPr>
          <w:trHeight w:val="599"/>
        </w:trPr>
        <w:tc>
          <w:tcPr>
            <w:tcW w:w="2579" w:type="dxa"/>
          </w:tcPr>
          <w:p w14:paraId="3AA05994" w14:textId="77777777" w:rsidR="00AD1C51" w:rsidRPr="00B60238" w:rsidRDefault="00AD1C51" w:rsidP="00AD1C51">
            <w:pPr>
              <w:shd w:val="clear" w:color="auto" w:fill="FFFFFF"/>
              <w:jc w:val="both"/>
              <w:rPr>
                <w:rFonts w:cs="Arial"/>
                <w:szCs w:val="24"/>
              </w:rPr>
            </w:pPr>
            <w:r>
              <w:rPr>
                <w:rFonts w:cs="Arial"/>
                <w:szCs w:val="24"/>
              </w:rPr>
              <w:t>CIO</w:t>
            </w:r>
          </w:p>
        </w:tc>
        <w:tc>
          <w:tcPr>
            <w:tcW w:w="7622" w:type="dxa"/>
          </w:tcPr>
          <w:p w14:paraId="34995B7C" w14:textId="77777777" w:rsidR="00AD1C51" w:rsidRPr="00B60238" w:rsidRDefault="00AD1C51" w:rsidP="00AD1C51">
            <w:pPr>
              <w:shd w:val="clear" w:color="auto" w:fill="FFFFFF"/>
              <w:autoSpaceDE w:val="0"/>
              <w:autoSpaceDN w:val="0"/>
              <w:adjustRightInd w:val="0"/>
              <w:jc w:val="both"/>
              <w:rPr>
                <w:rFonts w:cs="Arial"/>
                <w:szCs w:val="24"/>
              </w:rPr>
            </w:pPr>
            <w:r>
              <w:rPr>
                <w:rFonts w:cs="Arial"/>
                <w:szCs w:val="24"/>
              </w:rPr>
              <w:t>Chief Information Officer</w:t>
            </w:r>
          </w:p>
        </w:tc>
      </w:tr>
      <w:tr w:rsidR="00AD1C51" w:rsidRPr="00B60238" w14:paraId="1EBC7989" w14:textId="77777777" w:rsidTr="00E3272F">
        <w:trPr>
          <w:trHeight w:val="5515"/>
        </w:trPr>
        <w:tc>
          <w:tcPr>
            <w:tcW w:w="2579" w:type="dxa"/>
          </w:tcPr>
          <w:p w14:paraId="0793F584" w14:textId="77777777" w:rsidR="00AD1C51" w:rsidRPr="00B60238" w:rsidRDefault="00AD1C51" w:rsidP="00E23E81">
            <w:pPr>
              <w:shd w:val="clear" w:color="auto" w:fill="FFFFFF"/>
              <w:jc w:val="both"/>
              <w:rPr>
                <w:rFonts w:cs="Arial"/>
                <w:szCs w:val="24"/>
              </w:rPr>
            </w:pPr>
            <w:r w:rsidRPr="00B60238">
              <w:rPr>
                <w:rFonts w:cs="Arial"/>
                <w:szCs w:val="24"/>
              </w:rPr>
              <w:lastRenderedPageBreak/>
              <w:t>Information / Data</w:t>
            </w:r>
          </w:p>
        </w:tc>
        <w:tc>
          <w:tcPr>
            <w:tcW w:w="7622" w:type="dxa"/>
          </w:tcPr>
          <w:p w14:paraId="523E6C18" w14:textId="77777777" w:rsidR="00AD1C51" w:rsidRDefault="00AD1C51" w:rsidP="00E23E81">
            <w:pPr>
              <w:shd w:val="clear" w:color="auto" w:fill="FFFFFF"/>
              <w:jc w:val="both"/>
              <w:rPr>
                <w:rFonts w:cs="Arial"/>
                <w:szCs w:val="24"/>
              </w:rPr>
            </w:pPr>
            <w:r>
              <w:rPr>
                <w:rFonts w:cs="Arial"/>
                <w:szCs w:val="24"/>
              </w:rPr>
              <w:t>Information is d</w:t>
            </w:r>
            <w:r w:rsidRPr="00B60238">
              <w:rPr>
                <w:rFonts w:cs="Arial"/>
                <w:szCs w:val="24"/>
              </w:rPr>
              <w:t xml:space="preserve">efined as a communication or record of knowledge or intellectual property that exists in electronic or digital form. </w:t>
            </w:r>
          </w:p>
          <w:p w14:paraId="3FC5B5D3" w14:textId="77777777" w:rsidR="00AD1C51" w:rsidRDefault="00AD1C51" w:rsidP="00E23E81">
            <w:pPr>
              <w:shd w:val="clear" w:color="auto" w:fill="FFFFFF"/>
              <w:jc w:val="both"/>
              <w:rPr>
                <w:rFonts w:cs="Arial"/>
                <w:szCs w:val="24"/>
              </w:rPr>
            </w:pPr>
          </w:p>
          <w:p w14:paraId="1EDD4914" w14:textId="77777777" w:rsidR="00AD1C51" w:rsidRPr="00B60238" w:rsidRDefault="00AD1C51" w:rsidP="00E23E81">
            <w:pPr>
              <w:shd w:val="clear" w:color="auto" w:fill="FFFFFF"/>
              <w:jc w:val="both"/>
              <w:rPr>
                <w:rFonts w:cs="Arial"/>
                <w:szCs w:val="24"/>
              </w:rPr>
            </w:pPr>
            <w:r w:rsidRPr="00B60238">
              <w:rPr>
                <w:rFonts w:cs="Arial"/>
                <w:szCs w:val="24"/>
              </w:rPr>
              <w:t>Data includes but is not limited to text, graphics, video, audio, still images, databases, and spreadsheets.</w:t>
            </w:r>
          </w:p>
          <w:p w14:paraId="2A494D8C" w14:textId="77777777" w:rsidR="00AD1C51" w:rsidRPr="00B60238" w:rsidRDefault="00AD1C51" w:rsidP="00E23E81">
            <w:pPr>
              <w:jc w:val="both"/>
              <w:rPr>
                <w:rFonts w:cs="Arial"/>
                <w:szCs w:val="24"/>
              </w:rPr>
            </w:pPr>
          </w:p>
          <w:p w14:paraId="5930C00F" w14:textId="77777777" w:rsidR="00AD1C51" w:rsidRPr="00E23E81" w:rsidRDefault="00AD1C51" w:rsidP="00E23E81">
            <w:pPr>
              <w:jc w:val="both"/>
              <w:rPr>
                <w:rFonts w:cs="Arial"/>
                <w:szCs w:val="24"/>
              </w:rPr>
            </w:pPr>
            <w:r w:rsidRPr="00E23E81">
              <w:rPr>
                <w:rFonts w:cs="Arial"/>
                <w:szCs w:val="24"/>
              </w:rPr>
              <w:t xml:space="preserve">It generally occurs in one or more of the following forms: </w:t>
            </w:r>
          </w:p>
          <w:p w14:paraId="3E44F53D" w14:textId="77777777" w:rsidR="00AD1C51" w:rsidRPr="00B60238" w:rsidRDefault="00AD1C51" w:rsidP="00E23E81">
            <w:pPr>
              <w:ind w:left="427"/>
              <w:jc w:val="both"/>
              <w:rPr>
                <w:rFonts w:cs="Arial"/>
                <w:szCs w:val="24"/>
              </w:rPr>
            </w:pPr>
          </w:p>
          <w:p w14:paraId="7680ED50" w14:textId="77777777" w:rsidR="00AD1C51" w:rsidRPr="00E23E81" w:rsidRDefault="00AD1C51" w:rsidP="00E23E81">
            <w:pPr>
              <w:pStyle w:val="ListParagraph"/>
              <w:numPr>
                <w:ilvl w:val="0"/>
                <w:numId w:val="27"/>
              </w:numPr>
              <w:ind w:left="427"/>
              <w:jc w:val="both"/>
              <w:rPr>
                <w:rFonts w:cs="Arial"/>
                <w:szCs w:val="24"/>
              </w:rPr>
            </w:pPr>
            <w:r w:rsidRPr="00E23E81">
              <w:rPr>
                <w:rFonts w:cs="Arial"/>
                <w:szCs w:val="24"/>
              </w:rPr>
              <w:t xml:space="preserve">Digital information is defined as that information stored, processed or transmitted using information technology. </w:t>
            </w:r>
          </w:p>
          <w:p w14:paraId="4B1D1331" w14:textId="77777777" w:rsidR="00AD1C51" w:rsidRPr="00B60238" w:rsidRDefault="00AD1C51" w:rsidP="00E23E81">
            <w:pPr>
              <w:ind w:left="427"/>
              <w:jc w:val="both"/>
              <w:rPr>
                <w:rFonts w:cs="Arial"/>
                <w:szCs w:val="24"/>
              </w:rPr>
            </w:pPr>
          </w:p>
          <w:p w14:paraId="357625D4" w14:textId="77777777" w:rsidR="00AD1C51" w:rsidRPr="00E23E81" w:rsidRDefault="00AD1C51" w:rsidP="00E23E81">
            <w:pPr>
              <w:pStyle w:val="ListParagraph"/>
              <w:numPr>
                <w:ilvl w:val="0"/>
                <w:numId w:val="27"/>
              </w:numPr>
              <w:ind w:left="427"/>
              <w:jc w:val="both"/>
              <w:rPr>
                <w:rFonts w:cs="Arial"/>
                <w:szCs w:val="24"/>
              </w:rPr>
            </w:pPr>
            <w:r w:rsidRPr="00E23E81">
              <w:rPr>
                <w:rFonts w:cs="Arial"/>
                <w:szCs w:val="24"/>
              </w:rPr>
              <w:t xml:space="preserve">Physical information is defined as that information stored, processed or transmitted in a physical or tactile form, such as printed material. </w:t>
            </w:r>
          </w:p>
          <w:p w14:paraId="1096067E" w14:textId="77777777" w:rsidR="00AD1C51" w:rsidRPr="00B60238" w:rsidRDefault="00AD1C51" w:rsidP="00E23E81">
            <w:pPr>
              <w:ind w:left="427"/>
              <w:jc w:val="both"/>
              <w:rPr>
                <w:rFonts w:cs="Arial"/>
                <w:szCs w:val="24"/>
              </w:rPr>
            </w:pPr>
          </w:p>
          <w:p w14:paraId="6683C665" w14:textId="77777777" w:rsidR="00AD1C51" w:rsidRDefault="00AD1C51" w:rsidP="00E23E81">
            <w:pPr>
              <w:pStyle w:val="ListParagraph"/>
              <w:numPr>
                <w:ilvl w:val="0"/>
                <w:numId w:val="27"/>
              </w:numPr>
              <w:ind w:left="427"/>
              <w:jc w:val="both"/>
              <w:rPr>
                <w:rFonts w:cs="Arial"/>
                <w:szCs w:val="24"/>
              </w:rPr>
            </w:pPr>
            <w:r w:rsidRPr="00E23E81">
              <w:rPr>
                <w:rFonts w:cs="Arial"/>
                <w:szCs w:val="24"/>
              </w:rPr>
              <w:t xml:space="preserve">Ephemeral information is defined as information of a transitory nature, existing for only a brief period of time (e.g. a conversation). Although the information may be ephemeral, its occurrence may be recorded in digital form (e.g. a recording) or physical form (e.g. a diary note). </w:t>
            </w:r>
          </w:p>
          <w:p w14:paraId="685EFA7D" w14:textId="77777777" w:rsidR="00B74319" w:rsidRPr="00E23E81" w:rsidRDefault="00B74319" w:rsidP="00E23E81">
            <w:pPr>
              <w:pStyle w:val="ListParagraph"/>
              <w:rPr>
                <w:rFonts w:cs="Arial"/>
                <w:szCs w:val="24"/>
              </w:rPr>
            </w:pPr>
          </w:p>
        </w:tc>
      </w:tr>
      <w:tr w:rsidR="00AD1C51" w:rsidRPr="00B60238" w14:paraId="5F01B153" w14:textId="77777777" w:rsidTr="00E3272F">
        <w:trPr>
          <w:trHeight w:val="497"/>
        </w:trPr>
        <w:tc>
          <w:tcPr>
            <w:tcW w:w="2579" w:type="dxa"/>
          </w:tcPr>
          <w:p w14:paraId="3F8F345E" w14:textId="77777777" w:rsidR="00AD1C51" w:rsidRPr="00B60238" w:rsidRDefault="00A0665D" w:rsidP="00E23E81">
            <w:pPr>
              <w:shd w:val="clear" w:color="auto" w:fill="FFFFFF"/>
              <w:jc w:val="both"/>
              <w:rPr>
                <w:rFonts w:cs="Arial"/>
                <w:szCs w:val="24"/>
              </w:rPr>
            </w:pPr>
            <w:r>
              <w:rPr>
                <w:rFonts w:cs="Arial"/>
                <w:szCs w:val="24"/>
              </w:rPr>
              <w:t>ITS</w:t>
            </w:r>
          </w:p>
        </w:tc>
        <w:tc>
          <w:tcPr>
            <w:tcW w:w="7622" w:type="dxa"/>
          </w:tcPr>
          <w:p w14:paraId="73D8CB71" w14:textId="77777777" w:rsidR="00AD1C51" w:rsidRPr="00B60238" w:rsidRDefault="00AD1C51" w:rsidP="00E23E81">
            <w:pPr>
              <w:shd w:val="clear" w:color="auto" w:fill="FFFFFF"/>
              <w:jc w:val="both"/>
              <w:rPr>
                <w:rFonts w:cs="Arial"/>
                <w:szCs w:val="24"/>
              </w:rPr>
            </w:pPr>
            <w:r>
              <w:rPr>
                <w:rFonts w:cs="Arial"/>
                <w:szCs w:val="24"/>
              </w:rPr>
              <w:t xml:space="preserve">Information </w:t>
            </w:r>
            <w:r w:rsidR="00B46EB2">
              <w:rPr>
                <w:rFonts w:cs="Arial"/>
                <w:szCs w:val="24"/>
              </w:rPr>
              <w:t>Technology Services</w:t>
            </w:r>
          </w:p>
        </w:tc>
      </w:tr>
      <w:tr w:rsidR="00AD1C51" w:rsidRPr="00B60238" w14:paraId="3424432F" w14:textId="77777777" w:rsidTr="00E3272F">
        <w:trPr>
          <w:trHeight w:val="1465"/>
        </w:trPr>
        <w:tc>
          <w:tcPr>
            <w:tcW w:w="2579" w:type="dxa"/>
          </w:tcPr>
          <w:p w14:paraId="5EFC9FFB" w14:textId="77777777" w:rsidR="00AD1C51" w:rsidRPr="00B60238" w:rsidRDefault="00AD1C51" w:rsidP="00E23E81">
            <w:pPr>
              <w:shd w:val="clear" w:color="auto" w:fill="FFFFFF"/>
              <w:jc w:val="both"/>
              <w:rPr>
                <w:rFonts w:cs="Arial"/>
                <w:szCs w:val="24"/>
              </w:rPr>
            </w:pPr>
            <w:r w:rsidRPr="00B60238">
              <w:rPr>
                <w:rFonts w:cs="Arial"/>
                <w:szCs w:val="24"/>
              </w:rPr>
              <w:t xml:space="preserve">Information </w:t>
            </w:r>
            <w:r>
              <w:rPr>
                <w:rFonts w:cs="Arial"/>
                <w:szCs w:val="24"/>
              </w:rPr>
              <w:t>s</w:t>
            </w:r>
            <w:r w:rsidRPr="00B60238">
              <w:rPr>
                <w:rFonts w:cs="Arial"/>
                <w:szCs w:val="24"/>
              </w:rPr>
              <w:t>ecurity</w:t>
            </w:r>
          </w:p>
        </w:tc>
        <w:tc>
          <w:tcPr>
            <w:tcW w:w="7622" w:type="dxa"/>
          </w:tcPr>
          <w:p w14:paraId="1C92506E" w14:textId="77777777" w:rsidR="00AD1C51" w:rsidRPr="00B60238" w:rsidRDefault="00AD1C51" w:rsidP="00AF42DE">
            <w:pPr>
              <w:shd w:val="clear" w:color="auto" w:fill="FFFFFF"/>
              <w:jc w:val="both"/>
              <w:rPr>
                <w:rFonts w:cs="Arial"/>
                <w:szCs w:val="24"/>
              </w:rPr>
            </w:pPr>
            <w:r w:rsidRPr="00B60238">
              <w:rPr>
                <w:rFonts w:cs="Arial"/>
                <w:szCs w:val="24"/>
              </w:rPr>
              <w:t>Means providing and maintaining a defined level of security on information and information technology services in terms of confidentiality, integrity and availability, in order to protect information assets against loss, misuse, disclosure or damage</w:t>
            </w:r>
            <w:r>
              <w:rPr>
                <w:rFonts w:cs="Arial"/>
                <w:szCs w:val="24"/>
              </w:rPr>
              <w:t>.</w:t>
            </w:r>
          </w:p>
        </w:tc>
      </w:tr>
      <w:tr w:rsidR="00F01B34" w:rsidRPr="00B60238" w14:paraId="38DF1975" w14:textId="77777777" w:rsidTr="00E3272F">
        <w:trPr>
          <w:trHeight w:val="1932"/>
        </w:trPr>
        <w:tc>
          <w:tcPr>
            <w:tcW w:w="2579" w:type="dxa"/>
          </w:tcPr>
          <w:p w14:paraId="6E3236E4" w14:textId="77777777" w:rsidR="00F01B34" w:rsidRPr="00B60238" w:rsidRDefault="00F01B34">
            <w:pPr>
              <w:shd w:val="clear" w:color="auto" w:fill="FFFFFF"/>
              <w:jc w:val="both"/>
              <w:rPr>
                <w:rFonts w:cs="Arial"/>
                <w:szCs w:val="24"/>
              </w:rPr>
            </w:pPr>
            <w:r w:rsidRPr="00E23E81">
              <w:rPr>
                <w:rFonts w:cs="Arial"/>
                <w:szCs w:val="24"/>
              </w:rPr>
              <w:t>Information security management system (ISMS)</w:t>
            </w:r>
          </w:p>
        </w:tc>
        <w:tc>
          <w:tcPr>
            <w:tcW w:w="7622" w:type="dxa"/>
          </w:tcPr>
          <w:p w14:paraId="1770BA59" w14:textId="77777777" w:rsidR="00B74319" w:rsidRDefault="00D7437A">
            <w:pPr>
              <w:shd w:val="clear" w:color="auto" w:fill="FFFFFF"/>
              <w:jc w:val="both"/>
              <w:rPr>
                <w:rFonts w:cs="Arial"/>
                <w:szCs w:val="24"/>
              </w:rPr>
            </w:pPr>
            <w:r w:rsidRPr="00D7437A">
              <w:rPr>
                <w:rFonts w:cs="Arial"/>
                <w:szCs w:val="24"/>
              </w:rPr>
              <w:t>An information security management system is a set of policies concerned with information security management or IT related risks. The governing principle behind an ISMS is that an organi</w:t>
            </w:r>
            <w:r>
              <w:rPr>
                <w:rFonts w:cs="Arial"/>
                <w:szCs w:val="24"/>
              </w:rPr>
              <w:t>s</w:t>
            </w:r>
            <w:r w:rsidRPr="00D7437A">
              <w:rPr>
                <w:rFonts w:cs="Arial"/>
                <w:szCs w:val="24"/>
              </w:rPr>
              <w:t>ation should design, implement and maintain a coherent set of policies, processes and systems to manage risks to its information assets, thus ensuring acceptable levels of information security risk.</w:t>
            </w:r>
          </w:p>
          <w:p w14:paraId="5AA9A300" w14:textId="77777777" w:rsidR="00F01B34" w:rsidRPr="00B60238" w:rsidRDefault="00F01B34">
            <w:pPr>
              <w:shd w:val="clear" w:color="auto" w:fill="FFFFFF"/>
              <w:jc w:val="both"/>
              <w:rPr>
                <w:rFonts w:cs="Arial"/>
                <w:szCs w:val="24"/>
              </w:rPr>
            </w:pPr>
          </w:p>
        </w:tc>
      </w:tr>
      <w:tr w:rsidR="00AD1C51" w:rsidRPr="00B60238" w14:paraId="76D84EBB" w14:textId="77777777" w:rsidTr="00E3272F">
        <w:trPr>
          <w:trHeight w:val="1744"/>
        </w:trPr>
        <w:tc>
          <w:tcPr>
            <w:tcW w:w="2579" w:type="dxa"/>
          </w:tcPr>
          <w:p w14:paraId="61E06AE7" w14:textId="77777777" w:rsidR="00AD1C51" w:rsidRPr="00B60238" w:rsidRDefault="00AD1C51" w:rsidP="00E23E81">
            <w:pPr>
              <w:shd w:val="clear" w:color="auto" w:fill="FFFFFF"/>
              <w:rPr>
                <w:rFonts w:cs="Arial"/>
                <w:szCs w:val="24"/>
              </w:rPr>
            </w:pPr>
            <w:r w:rsidRPr="00B60238">
              <w:rPr>
                <w:rFonts w:cs="Arial"/>
                <w:szCs w:val="24"/>
              </w:rPr>
              <w:t xml:space="preserve">Information and </w:t>
            </w:r>
            <w:r>
              <w:rPr>
                <w:rFonts w:cs="Arial"/>
                <w:szCs w:val="24"/>
              </w:rPr>
              <w:t>t</w:t>
            </w:r>
            <w:r w:rsidRPr="00B60238">
              <w:rPr>
                <w:rFonts w:cs="Arial"/>
                <w:szCs w:val="24"/>
              </w:rPr>
              <w:t xml:space="preserve">echnology </w:t>
            </w:r>
            <w:r>
              <w:rPr>
                <w:rFonts w:cs="Arial"/>
                <w:szCs w:val="24"/>
              </w:rPr>
              <w:t>r</w:t>
            </w:r>
            <w:r w:rsidRPr="00B60238">
              <w:rPr>
                <w:rFonts w:cs="Arial"/>
                <w:szCs w:val="24"/>
              </w:rPr>
              <w:t>esources</w:t>
            </w:r>
          </w:p>
        </w:tc>
        <w:tc>
          <w:tcPr>
            <w:tcW w:w="7622" w:type="dxa"/>
          </w:tcPr>
          <w:p w14:paraId="7972121B" w14:textId="77777777" w:rsidR="00AD1C51" w:rsidRDefault="00AD1C51" w:rsidP="00E23E81">
            <w:pPr>
              <w:shd w:val="clear" w:color="auto" w:fill="FFFFFF"/>
              <w:autoSpaceDE w:val="0"/>
              <w:autoSpaceDN w:val="0"/>
              <w:adjustRightInd w:val="0"/>
              <w:jc w:val="both"/>
              <w:rPr>
                <w:rFonts w:cs="Arial"/>
                <w:szCs w:val="24"/>
              </w:rPr>
            </w:pPr>
            <w:r>
              <w:rPr>
                <w:rFonts w:cs="Arial"/>
                <w:szCs w:val="24"/>
              </w:rPr>
              <w:t>Refers to NMT</w:t>
            </w:r>
            <w:r w:rsidRPr="00B60238">
              <w:rPr>
                <w:rFonts w:cs="Arial"/>
                <w:szCs w:val="24"/>
              </w:rPr>
              <w:t xml:space="preserve"> technology, information, email, internet, information systems and communication networks.</w:t>
            </w:r>
          </w:p>
          <w:p w14:paraId="282D8F1F" w14:textId="77777777" w:rsidR="00B74319" w:rsidRPr="00B60238" w:rsidRDefault="00B74319" w:rsidP="00E23E81">
            <w:pPr>
              <w:shd w:val="clear" w:color="auto" w:fill="FFFFFF"/>
              <w:autoSpaceDE w:val="0"/>
              <w:autoSpaceDN w:val="0"/>
              <w:adjustRightInd w:val="0"/>
              <w:jc w:val="both"/>
              <w:rPr>
                <w:rFonts w:cs="Arial"/>
                <w:szCs w:val="24"/>
              </w:rPr>
            </w:pPr>
          </w:p>
        </w:tc>
      </w:tr>
    </w:tbl>
    <w:p w14:paraId="63515E28" w14:textId="77777777" w:rsidR="00DE2CDC" w:rsidRPr="00B60238" w:rsidRDefault="00DE2CDC" w:rsidP="00B60238">
      <w:pPr>
        <w:spacing w:after="0" w:line="360" w:lineRule="auto"/>
        <w:jc w:val="both"/>
        <w:rPr>
          <w:rFonts w:eastAsia="Calibri" w:cs="Arial"/>
          <w:szCs w:val="24"/>
        </w:rPr>
      </w:pPr>
    </w:p>
    <w:p w14:paraId="4396190B" w14:textId="77777777" w:rsidR="00EA21B3" w:rsidRPr="008E7BF0" w:rsidRDefault="00EA21B3" w:rsidP="008E7BF0">
      <w:pPr>
        <w:pStyle w:val="Heading2"/>
        <w:rPr>
          <w:rFonts w:eastAsia="Times New Roman"/>
          <w:b w:val="0"/>
          <w:sz w:val="28"/>
          <w:lang w:eastAsia="en-AU"/>
        </w:rPr>
      </w:pPr>
      <w:bookmarkStart w:id="16" w:name="_Toc262829839"/>
      <w:bookmarkStart w:id="17" w:name="_Toc80614298"/>
      <w:r w:rsidRPr="008E7BF0">
        <w:rPr>
          <w:rFonts w:eastAsia="Times New Roman"/>
          <w:sz w:val="28"/>
          <w:lang w:eastAsia="en-AU"/>
        </w:rPr>
        <w:t>Related polic</w:t>
      </w:r>
      <w:r w:rsidR="007D7181">
        <w:rPr>
          <w:rFonts w:eastAsia="Times New Roman"/>
          <w:sz w:val="28"/>
          <w:lang w:eastAsia="en-AU"/>
        </w:rPr>
        <w:t>i</w:t>
      </w:r>
      <w:r w:rsidRPr="008E7BF0">
        <w:rPr>
          <w:rFonts w:eastAsia="Times New Roman"/>
          <w:sz w:val="28"/>
          <w:lang w:eastAsia="en-AU"/>
        </w:rPr>
        <w:t>es</w:t>
      </w:r>
      <w:r w:rsidR="00255622">
        <w:rPr>
          <w:rFonts w:eastAsia="Times New Roman"/>
          <w:sz w:val="28"/>
          <w:lang w:eastAsia="en-AU"/>
        </w:rPr>
        <w:t>, procedures</w:t>
      </w:r>
      <w:r w:rsidRPr="008E7BF0">
        <w:rPr>
          <w:rFonts w:eastAsia="Times New Roman"/>
          <w:sz w:val="28"/>
          <w:lang w:eastAsia="en-AU"/>
        </w:rPr>
        <w:t xml:space="preserve"> and other relevant </w:t>
      </w:r>
      <w:bookmarkEnd w:id="16"/>
      <w:r w:rsidR="00255622">
        <w:rPr>
          <w:rFonts w:eastAsia="Times New Roman"/>
          <w:sz w:val="28"/>
          <w:lang w:eastAsia="en-AU"/>
        </w:rPr>
        <w:t>d</w:t>
      </w:r>
      <w:r w:rsidR="00255622" w:rsidRPr="008E7BF0">
        <w:rPr>
          <w:rFonts w:eastAsia="Times New Roman"/>
          <w:sz w:val="28"/>
          <w:lang w:eastAsia="en-AU"/>
        </w:rPr>
        <w:t>ocuments</w:t>
      </w:r>
      <w:bookmarkEnd w:id="17"/>
    </w:p>
    <w:p w14:paraId="704BA624" w14:textId="77777777" w:rsidR="00EA21B3" w:rsidRPr="00E23E81" w:rsidRDefault="00EA21B3" w:rsidP="00B60238">
      <w:pPr>
        <w:spacing w:after="0" w:line="360" w:lineRule="auto"/>
        <w:jc w:val="both"/>
        <w:rPr>
          <w:rFonts w:eastAsia="Calibri" w:cs="Arial"/>
          <w:b/>
          <w:szCs w:val="24"/>
        </w:rPr>
      </w:pPr>
    </w:p>
    <w:p w14:paraId="2131A98B" w14:textId="77777777" w:rsidR="003C1BED" w:rsidRDefault="00733931" w:rsidP="00E3272F">
      <w:pPr>
        <w:pStyle w:val="Heading2"/>
        <w:rPr>
          <w:rFonts w:eastAsia="Calibri"/>
        </w:rPr>
      </w:pPr>
      <w:bookmarkStart w:id="18" w:name="_Toc80614299"/>
      <w:r w:rsidRPr="00E23E81">
        <w:rPr>
          <w:rFonts w:eastAsia="Calibri"/>
        </w:rPr>
        <w:t xml:space="preserve">Relevant </w:t>
      </w:r>
      <w:r w:rsidR="00A8114D">
        <w:rPr>
          <w:rFonts w:eastAsia="Calibri"/>
        </w:rPr>
        <w:t>p</w:t>
      </w:r>
      <w:r w:rsidR="003C1BED" w:rsidRPr="00E23E81">
        <w:rPr>
          <w:rFonts w:eastAsia="Calibri"/>
        </w:rPr>
        <w:t>rocedures</w:t>
      </w:r>
      <w:r w:rsidR="00A8114D">
        <w:rPr>
          <w:rFonts w:eastAsia="Calibri"/>
        </w:rPr>
        <w:t xml:space="preserve"> and other relevant documents</w:t>
      </w:r>
      <w:bookmarkEnd w:id="18"/>
    </w:p>
    <w:p w14:paraId="0941F3B8" w14:textId="77777777" w:rsidR="003C1BED" w:rsidRPr="00734FA5" w:rsidRDefault="00734FA5" w:rsidP="00B60238">
      <w:pPr>
        <w:pStyle w:val="ListParagraph"/>
        <w:numPr>
          <w:ilvl w:val="0"/>
          <w:numId w:val="16"/>
        </w:numPr>
        <w:spacing w:after="0" w:line="360" w:lineRule="auto"/>
        <w:jc w:val="both"/>
        <w:rPr>
          <w:rStyle w:val="Hyperlink"/>
          <w:rFonts w:eastAsia="Calibri" w:cs="Arial"/>
          <w:szCs w:val="24"/>
        </w:rPr>
      </w:pPr>
      <w:r>
        <w:rPr>
          <w:rStyle w:val="Hyperlink"/>
          <w:rFonts w:eastAsia="Calibri" w:cs="Arial"/>
          <w:szCs w:val="24"/>
        </w:rPr>
        <w:fldChar w:fldCharType="begin"/>
      </w:r>
      <w:r>
        <w:rPr>
          <w:rStyle w:val="Hyperlink"/>
          <w:rFonts w:eastAsia="Calibri" w:cs="Arial"/>
          <w:szCs w:val="24"/>
        </w:rPr>
        <w:instrText xml:space="preserve"> HYPERLINK "https://staff.central.wa.edu.au/ems/Policies%20and%20Procedures/P052T.docx" </w:instrText>
      </w:r>
      <w:r>
        <w:rPr>
          <w:rStyle w:val="Hyperlink"/>
          <w:rFonts w:eastAsia="Calibri" w:cs="Arial"/>
          <w:szCs w:val="24"/>
        </w:rPr>
        <w:fldChar w:fldCharType="separate"/>
      </w:r>
      <w:r w:rsidR="003C1BED" w:rsidRPr="00734FA5">
        <w:rPr>
          <w:rStyle w:val="Hyperlink"/>
          <w:rFonts w:eastAsia="Calibri" w:cs="Arial"/>
          <w:szCs w:val="24"/>
        </w:rPr>
        <w:t>I</w:t>
      </w:r>
      <w:r w:rsidRPr="00734FA5">
        <w:rPr>
          <w:rStyle w:val="Hyperlink"/>
          <w:rFonts w:eastAsia="Calibri" w:cs="Arial"/>
          <w:szCs w:val="24"/>
        </w:rPr>
        <w:t xml:space="preserve">nformation </w:t>
      </w:r>
      <w:r w:rsidR="002D54C0" w:rsidRPr="00734FA5">
        <w:rPr>
          <w:rStyle w:val="Hyperlink"/>
          <w:rFonts w:eastAsia="Calibri" w:cs="Arial"/>
          <w:szCs w:val="24"/>
        </w:rPr>
        <w:t>Services Physical</w:t>
      </w:r>
      <w:r w:rsidRPr="00734FA5">
        <w:rPr>
          <w:rStyle w:val="Hyperlink"/>
          <w:rFonts w:eastAsia="Calibri" w:cs="Arial"/>
          <w:szCs w:val="24"/>
        </w:rPr>
        <w:t xml:space="preserve"> Access</w:t>
      </w:r>
      <w:r w:rsidR="003C1BED" w:rsidRPr="00734FA5">
        <w:rPr>
          <w:rStyle w:val="Hyperlink"/>
          <w:rFonts w:eastAsia="Calibri" w:cs="Arial"/>
          <w:szCs w:val="24"/>
        </w:rPr>
        <w:t xml:space="preserve"> Security Procedure</w:t>
      </w:r>
      <w:r w:rsidRPr="00734FA5">
        <w:rPr>
          <w:rStyle w:val="Hyperlink"/>
          <w:rFonts w:eastAsia="Calibri" w:cs="Arial"/>
          <w:szCs w:val="24"/>
        </w:rPr>
        <w:t>s</w:t>
      </w:r>
      <w:r w:rsidR="003C1BED" w:rsidRPr="00734FA5">
        <w:rPr>
          <w:rStyle w:val="Hyperlink"/>
          <w:rFonts w:eastAsia="Calibri" w:cs="Arial"/>
          <w:szCs w:val="24"/>
        </w:rPr>
        <w:t xml:space="preserve"> (P052T)</w:t>
      </w:r>
    </w:p>
    <w:p w14:paraId="422F927D" w14:textId="77777777" w:rsidR="00886FF5" w:rsidRPr="00CE748D" w:rsidRDefault="00734FA5" w:rsidP="00B60238">
      <w:pPr>
        <w:pStyle w:val="ListParagraph"/>
        <w:numPr>
          <w:ilvl w:val="0"/>
          <w:numId w:val="16"/>
        </w:numPr>
        <w:spacing w:after="0" w:line="360" w:lineRule="auto"/>
        <w:jc w:val="both"/>
        <w:rPr>
          <w:rFonts w:eastAsia="Calibri" w:cs="Arial"/>
          <w:szCs w:val="24"/>
        </w:rPr>
      </w:pPr>
      <w:r>
        <w:rPr>
          <w:rStyle w:val="Hyperlink"/>
          <w:rFonts w:eastAsia="Calibri" w:cs="Arial"/>
          <w:szCs w:val="24"/>
        </w:rPr>
        <w:fldChar w:fldCharType="end"/>
      </w:r>
      <w:r>
        <w:rPr>
          <w:rStyle w:val="Hyperlink"/>
          <w:rFonts w:eastAsia="Calibri" w:cs="Arial"/>
          <w:szCs w:val="24"/>
        </w:rPr>
        <w:t xml:space="preserve">Information Services (IS) </w:t>
      </w:r>
      <w:hyperlink r:id="rId16" w:history="1">
        <w:r w:rsidR="00886FF5" w:rsidRPr="00CE748D">
          <w:rPr>
            <w:rStyle w:val="Hyperlink"/>
            <w:rFonts w:eastAsia="Calibri" w:cs="Arial"/>
            <w:szCs w:val="24"/>
          </w:rPr>
          <w:t>Patch Management Procedure</w:t>
        </w:r>
        <w:r w:rsidR="00D00F89" w:rsidRPr="00CE748D">
          <w:rPr>
            <w:rStyle w:val="Hyperlink"/>
            <w:rFonts w:eastAsia="Calibri" w:cs="Arial"/>
            <w:szCs w:val="24"/>
          </w:rPr>
          <w:t xml:space="preserve"> (P05</w:t>
        </w:r>
        <w:r w:rsidR="00CE748D" w:rsidRPr="00CE748D">
          <w:rPr>
            <w:rStyle w:val="Hyperlink"/>
            <w:rFonts w:eastAsia="Calibri" w:cs="Arial"/>
            <w:szCs w:val="24"/>
          </w:rPr>
          <w:t>2P</w:t>
        </w:r>
        <w:r w:rsidR="00D00F89" w:rsidRPr="00CE748D">
          <w:rPr>
            <w:rStyle w:val="Hyperlink"/>
            <w:rFonts w:eastAsia="Calibri" w:cs="Arial"/>
            <w:szCs w:val="24"/>
          </w:rPr>
          <w:t>)</w:t>
        </w:r>
      </w:hyperlink>
    </w:p>
    <w:p w14:paraId="2BA896B7" w14:textId="77777777" w:rsidR="003C1BED" w:rsidRPr="00B60238" w:rsidRDefault="009476B6" w:rsidP="00B60238">
      <w:pPr>
        <w:pStyle w:val="ListParagraph"/>
        <w:numPr>
          <w:ilvl w:val="0"/>
          <w:numId w:val="16"/>
        </w:numPr>
        <w:spacing w:after="0" w:line="360" w:lineRule="auto"/>
        <w:jc w:val="both"/>
        <w:rPr>
          <w:rFonts w:eastAsia="Calibri" w:cs="Arial"/>
          <w:szCs w:val="24"/>
        </w:rPr>
      </w:pPr>
      <w:hyperlink r:id="rId17" w:history="1">
        <w:r w:rsidR="00D00F89" w:rsidRPr="00F05DC3">
          <w:rPr>
            <w:rStyle w:val="Hyperlink"/>
            <w:rFonts w:eastAsia="Calibri" w:cs="Arial"/>
            <w:szCs w:val="24"/>
          </w:rPr>
          <w:t>IT Asset Disposal and Media Sanitisation Procedure (P052R)</w:t>
        </w:r>
      </w:hyperlink>
    </w:p>
    <w:p w14:paraId="179CB91B" w14:textId="77777777" w:rsidR="009F5501" w:rsidRPr="00734FA5" w:rsidRDefault="00734FA5" w:rsidP="00B60238">
      <w:pPr>
        <w:pStyle w:val="ListParagraph"/>
        <w:numPr>
          <w:ilvl w:val="0"/>
          <w:numId w:val="16"/>
        </w:numPr>
        <w:spacing w:line="360" w:lineRule="auto"/>
        <w:jc w:val="both"/>
        <w:rPr>
          <w:rStyle w:val="Hyperlink"/>
          <w:rFonts w:eastAsia="Calibri" w:cs="Arial"/>
          <w:szCs w:val="24"/>
        </w:rPr>
      </w:pPr>
      <w:r>
        <w:rPr>
          <w:rStyle w:val="Hyperlink"/>
          <w:rFonts w:eastAsia="Calibri" w:cs="Arial"/>
          <w:szCs w:val="24"/>
        </w:rPr>
        <w:lastRenderedPageBreak/>
        <w:fldChar w:fldCharType="begin"/>
      </w:r>
      <w:r>
        <w:rPr>
          <w:rStyle w:val="Hyperlink"/>
          <w:rFonts w:eastAsia="Calibri" w:cs="Arial"/>
          <w:szCs w:val="24"/>
        </w:rPr>
        <w:instrText xml:space="preserve"> HYPERLINK "https://staff.central.wa.edu.au/ems/Policies%20and%20Procedures/P052Q.docx" </w:instrText>
      </w:r>
      <w:r>
        <w:rPr>
          <w:rStyle w:val="Hyperlink"/>
          <w:rFonts w:eastAsia="Calibri" w:cs="Arial"/>
          <w:szCs w:val="24"/>
        </w:rPr>
        <w:fldChar w:fldCharType="separate"/>
      </w:r>
      <w:r w:rsidRPr="00734FA5">
        <w:rPr>
          <w:rStyle w:val="Hyperlink"/>
          <w:rFonts w:eastAsia="Calibri" w:cs="Arial"/>
          <w:szCs w:val="24"/>
        </w:rPr>
        <w:t xml:space="preserve">Information Services </w:t>
      </w:r>
      <w:r w:rsidR="009F5501" w:rsidRPr="00734FA5">
        <w:rPr>
          <w:rStyle w:val="Hyperlink"/>
          <w:rFonts w:eastAsia="Calibri" w:cs="Arial"/>
          <w:szCs w:val="24"/>
        </w:rPr>
        <w:t>Electronic Data Backup Procedure (P052</w:t>
      </w:r>
      <w:r w:rsidR="00D00F89" w:rsidRPr="00734FA5">
        <w:rPr>
          <w:rStyle w:val="Hyperlink"/>
          <w:rFonts w:eastAsia="Calibri" w:cs="Arial"/>
          <w:szCs w:val="24"/>
        </w:rPr>
        <w:t>Q)</w:t>
      </w:r>
    </w:p>
    <w:p w14:paraId="72760A76" w14:textId="77777777" w:rsidR="009F5501" w:rsidRPr="00A46B07" w:rsidRDefault="00734FA5" w:rsidP="00B60238">
      <w:pPr>
        <w:pStyle w:val="ListParagraph"/>
        <w:numPr>
          <w:ilvl w:val="0"/>
          <w:numId w:val="16"/>
        </w:numPr>
        <w:spacing w:after="0" w:line="360" w:lineRule="auto"/>
        <w:jc w:val="both"/>
        <w:rPr>
          <w:rFonts w:eastAsia="Calibri" w:cs="Arial"/>
          <w:szCs w:val="24"/>
        </w:rPr>
      </w:pPr>
      <w:r>
        <w:rPr>
          <w:rStyle w:val="Hyperlink"/>
          <w:rFonts w:eastAsia="Calibri" w:cs="Arial"/>
          <w:szCs w:val="24"/>
        </w:rPr>
        <w:fldChar w:fldCharType="end"/>
      </w:r>
      <w:hyperlink r:id="rId18" w:history="1">
        <w:r w:rsidR="009F5501" w:rsidRPr="000130DC">
          <w:rPr>
            <w:rStyle w:val="Hyperlink"/>
            <w:rFonts w:eastAsia="Calibri" w:cs="Arial"/>
            <w:szCs w:val="24"/>
          </w:rPr>
          <w:t xml:space="preserve">Project Management </w:t>
        </w:r>
        <w:r w:rsidR="00A46B07" w:rsidRPr="000130DC">
          <w:rPr>
            <w:rStyle w:val="Hyperlink"/>
            <w:rFonts w:eastAsia="Calibri" w:cs="Arial"/>
            <w:szCs w:val="24"/>
          </w:rPr>
          <w:t xml:space="preserve">ITC Procedure </w:t>
        </w:r>
        <w:r w:rsidR="009F5501" w:rsidRPr="000130DC">
          <w:rPr>
            <w:rStyle w:val="Hyperlink"/>
            <w:rFonts w:eastAsia="Calibri" w:cs="Arial"/>
            <w:szCs w:val="24"/>
          </w:rPr>
          <w:t>(P052</w:t>
        </w:r>
        <w:r w:rsidR="000130DC" w:rsidRPr="000130DC">
          <w:rPr>
            <w:rStyle w:val="Hyperlink"/>
            <w:rFonts w:eastAsia="Calibri" w:cs="Arial"/>
            <w:szCs w:val="24"/>
          </w:rPr>
          <w:t>C</w:t>
        </w:r>
        <w:r w:rsidR="009F5501" w:rsidRPr="000130DC">
          <w:rPr>
            <w:rStyle w:val="Hyperlink"/>
            <w:rFonts w:eastAsia="Calibri" w:cs="Arial"/>
            <w:szCs w:val="24"/>
          </w:rPr>
          <w:t>)</w:t>
        </w:r>
      </w:hyperlink>
    </w:p>
    <w:p w14:paraId="357C3FE9" w14:textId="77777777" w:rsidR="000130DC" w:rsidRPr="00734FA5" w:rsidRDefault="00734FA5" w:rsidP="00B60238">
      <w:pPr>
        <w:pStyle w:val="ListParagraph"/>
        <w:numPr>
          <w:ilvl w:val="0"/>
          <w:numId w:val="16"/>
        </w:numPr>
        <w:spacing w:after="0" w:line="360" w:lineRule="auto"/>
        <w:jc w:val="both"/>
        <w:rPr>
          <w:rStyle w:val="Hyperlink"/>
          <w:rFonts w:eastAsia="Calibri" w:cs="Arial"/>
          <w:szCs w:val="24"/>
        </w:rPr>
      </w:pPr>
      <w:r>
        <w:rPr>
          <w:rStyle w:val="Hyperlink"/>
          <w:rFonts w:eastAsia="Calibri" w:cs="Arial"/>
          <w:szCs w:val="24"/>
        </w:rPr>
        <w:fldChar w:fldCharType="begin"/>
      </w:r>
      <w:r>
        <w:rPr>
          <w:rStyle w:val="Hyperlink"/>
          <w:rFonts w:eastAsia="Calibri" w:cs="Arial"/>
          <w:szCs w:val="24"/>
        </w:rPr>
        <w:instrText xml:space="preserve"> HYPERLINK "https://staff.central.wa.edu.au/ems/Policies%20and%20Procedures/P052E.docx" </w:instrText>
      </w:r>
      <w:r>
        <w:rPr>
          <w:rStyle w:val="Hyperlink"/>
          <w:rFonts w:eastAsia="Calibri" w:cs="Arial"/>
          <w:szCs w:val="24"/>
        </w:rPr>
        <w:fldChar w:fldCharType="separate"/>
      </w:r>
      <w:r w:rsidR="000130DC" w:rsidRPr="00734FA5">
        <w:rPr>
          <w:rStyle w:val="Hyperlink"/>
          <w:rFonts w:eastAsia="Calibri" w:cs="Arial"/>
          <w:szCs w:val="24"/>
        </w:rPr>
        <w:t>I</w:t>
      </w:r>
      <w:r w:rsidRPr="00734FA5">
        <w:rPr>
          <w:rStyle w:val="Hyperlink"/>
          <w:rFonts w:eastAsia="Calibri" w:cs="Arial"/>
          <w:szCs w:val="24"/>
        </w:rPr>
        <w:t xml:space="preserve">nformation </w:t>
      </w:r>
      <w:r w:rsidR="000130DC" w:rsidRPr="00734FA5">
        <w:rPr>
          <w:rStyle w:val="Hyperlink"/>
          <w:rFonts w:eastAsia="Calibri" w:cs="Arial"/>
          <w:szCs w:val="24"/>
        </w:rPr>
        <w:t>S</w:t>
      </w:r>
      <w:r w:rsidRPr="00734FA5">
        <w:rPr>
          <w:rStyle w:val="Hyperlink"/>
          <w:rFonts w:eastAsia="Calibri" w:cs="Arial"/>
          <w:szCs w:val="24"/>
        </w:rPr>
        <w:t>ervices</w:t>
      </w:r>
      <w:r w:rsidR="000130DC" w:rsidRPr="00734FA5">
        <w:rPr>
          <w:rStyle w:val="Hyperlink"/>
          <w:rFonts w:eastAsia="Calibri" w:cs="Arial"/>
          <w:szCs w:val="24"/>
        </w:rPr>
        <w:t xml:space="preserve"> Security Incident Management Procedure (P052E)</w:t>
      </w:r>
    </w:p>
    <w:p w14:paraId="7AACAEF9" w14:textId="77777777" w:rsidR="00733931" w:rsidRPr="00734FA5" w:rsidRDefault="00734FA5" w:rsidP="00B60238">
      <w:pPr>
        <w:pStyle w:val="ListParagraph"/>
        <w:numPr>
          <w:ilvl w:val="0"/>
          <w:numId w:val="16"/>
        </w:numPr>
        <w:spacing w:after="0" w:line="360" w:lineRule="auto"/>
        <w:jc w:val="both"/>
        <w:rPr>
          <w:rStyle w:val="Hyperlink"/>
          <w:rFonts w:eastAsia="Calibri" w:cs="Arial"/>
          <w:szCs w:val="24"/>
        </w:rPr>
      </w:pPr>
      <w:r>
        <w:rPr>
          <w:rStyle w:val="Hyperlink"/>
          <w:rFonts w:eastAsia="Calibri" w:cs="Arial"/>
          <w:szCs w:val="24"/>
        </w:rPr>
        <w:fldChar w:fldCharType="end"/>
      </w:r>
      <w:r>
        <w:rPr>
          <w:rStyle w:val="Hyperlink"/>
          <w:rFonts w:eastAsia="Calibri" w:cs="Arial"/>
          <w:szCs w:val="24"/>
        </w:rPr>
        <w:fldChar w:fldCharType="begin"/>
      </w:r>
      <w:r>
        <w:rPr>
          <w:rStyle w:val="Hyperlink"/>
          <w:rFonts w:eastAsia="Calibri" w:cs="Arial"/>
          <w:szCs w:val="24"/>
        </w:rPr>
        <w:instrText xml:space="preserve"> HYPERLINK "https://staff.central.wa.edu.au/ems/Policies%20and%20Procedures/PCY162.docx" </w:instrText>
      </w:r>
      <w:r>
        <w:rPr>
          <w:rStyle w:val="Hyperlink"/>
          <w:rFonts w:eastAsia="Calibri" w:cs="Arial"/>
          <w:szCs w:val="24"/>
        </w:rPr>
        <w:fldChar w:fldCharType="separate"/>
      </w:r>
      <w:r w:rsidR="00733931" w:rsidRPr="00734FA5">
        <w:rPr>
          <w:rStyle w:val="Hyperlink"/>
          <w:rFonts w:eastAsia="Calibri" w:cs="Arial"/>
          <w:szCs w:val="24"/>
        </w:rPr>
        <w:t xml:space="preserve">Business Continuity </w:t>
      </w:r>
      <w:r w:rsidRPr="00734FA5">
        <w:rPr>
          <w:rStyle w:val="Hyperlink"/>
          <w:rFonts w:eastAsia="Calibri" w:cs="Arial"/>
          <w:szCs w:val="24"/>
        </w:rPr>
        <w:t xml:space="preserve">Management </w:t>
      </w:r>
      <w:r w:rsidR="00733931" w:rsidRPr="00734FA5">
        <w:rPr>
          <w:rStyle w:val="Hyperlink"/>
          <w:rFonts w:eastAsia="Calibri" w:cs="Arial"/>
          <w:szCs w:val="24"/>
        </w:rPr>
        <w:t xml:space="preserve">Plan </w:t>
      </w:r>
      <w:r w:rsidR="00611F6C" w:rsidRPr="00734FA5">
        <w:rPr>
          <w:rStyle w:val="Hyperlink"/>
          <w:rFonts w:eastAsia="Calibri" w:cs="Arial"/>
          <w:szCs w:val="24"/>
        </w:rPr>
        <w:t>(PCY162)</w:t>
      </w:r>
    </w:p>
    <w:p w14:paraId="4DC184C9" w14:textId="77777777" w:rsidR="007661C5" w:rsidRPr="00734FA5" w:rsidRDefault="00734FA5" w:rsidP="00B60238">
      <w:pPr>
        <w:numPr>
          <w:ilvl w:val="0"/>
          <w:numId w:val="16"/>
        </w:numPr>
        <w:spacing w:after="0" w:line="360" w:lineRule="auto"/>
        <w:jc w:val="both"/>
        <w:rPr>
          <w:rStyle w:val="Hyperlink"/>
          <w:rFonts w:eastAsia="Calibri" w:cs="Arial"/>
          <w:szCs w:val="24"/>
        </w:rPr>
      </w:pPr>
      <w:r>
        <w:rPr>
          <w:rStyle w:val="Hyperlink"/>
          <w:rFonts w:eastAsia="Calibri" w:cs="Arial"/>
          <w:szCs w:val="24"/>
        </w:rPr>
        <w:fldChar w:fldCharType="end"/>
      </w:r>
      <w:r>
        <w:rPr>
          <w:rStyle w:val="Hyperlink"/>
          <w:rFonts w:eastAsia="Calibri" w:cs="Arial"/>
          <w:szCs w:val="24"/>
        </w:rPr>
        <w:fldChar w:fldCharType="begin"/>
      </w:r>
      <w:r>
        <w:rPr>
          <w:rStyle w:val="Hyperlink"/>
          <w:rFonts w:eastAsia="Calibri" w:cs="Arial"/>
          <w:szCs w:val="24"/>
        </w:rPr>
        <w:instrText xml:space="preserve"> HYPERLINK "https://staff.central.wa.edu.au/ems/Policies%20and%20Procedures/P052B.docx" </w:instrText>
      </w:r>
      <w:r>
        <w:rPr>
          <w:rStyle w:val="Hyperlink"/>
          <w:rFonts w:eastAsia="Calibri" w:cs="Arial"/>
          <w:szCs w:val="24"/>
        </w:rPr>
        <w:fldChar w:fldCharType="separate"/>
      </w:r>
      <w:r w:rsidRPr="00734FA5">
        <w:rPr>
          <w:rStyle w:val="Hyperlink"/>
          <w:rFonts w:eastAsia="Calibri" w:cs="Arial"/>
          <w:szCs w:val="24"/>
        </w:rPr>
        <w:t xml:space="preserve">Information Services (IS) </w:t>
      </w:r>
      <w:r w:rsidR="007661C5" w:rsidRPr="00734FA5">
        <w:rPr>
          <w:rStyle w:val="Hyperlink"/>
          <w:rFonts w:eastAsia="Calibri" w:cs="Arial"/>
          <w:szCs w:val="24"/>
        </w:rPr>
        <w:t>Disaster Recovery</w:t>
      </w:r>
      <w:r w:rsidR="00886FF5" w:rsidRPr="00734FA5">
        <w:rPr>
          <w:rStyle w:val="Hyperlink"/>
          <w:rFonts w:eastAsia="Calibri" w:cs="Arial"/>
          <w:szCs w:val="24"/>
        </w:rPr>
        <w:t xml:space="preserve"> </w:t>
      </w:r>
      <w:r w:rsidR="007661C5" w:rsidRPr="00734FA5">
        <w:rPr>
          <w:rStyle w:val="Hyperlink"/>
          <w:rFonts w:eastAsia="Calibri" w:cs="Arial"/>
          <w:szCs w:val="24"/>
        </w:rPr>
        <w:t xml:space="preserve">Plan </w:t>
      </w:r>
      <w:r w:rsidR="00886FF5" w:rsidRPr="00734FA5">
        <w:rPr>
          <w:rStyle w:val="Hyperlink"/>
          <w:rFonts w:eastAsia="Calibri" w:cs="Arial"/>
          <w:szCs w:val="24"/>
        </w:rPr>
        <w:t>(P052B)</w:t>
      </w:r>
    </w:p>
    <w:p w14:paraId="140FF674" w14:textId="77777777" w:rsidR="007661C5" w:rsidRPr="001608E6" w:rsidRDefault="00734FA5" w:rsidP="00B60238">
      <w:pPr>
        <w:numPr>
          <w:ilvl w:val="0"/>
          <w:numId w:val="16"/>
        </w:numPr>
        <w:spacing w:after="0" w:line="360" w:lineRule="auto"/>
        <w:jc w:val="both"/>
        <w:rPr>
          <w:rFonts w:eastAsia="Calibri" w:cs="Arial"/>
          <w:szCs w:val="24"/>
        </w:rPr>
      </w:pPr>
      <w:r>
        <w:rPr>
          <w:rStyle w:val="Hyperlink"/>
          <w:rFonts w:eastAsia="Calibri" w:cs="Arial"/>
          <w:szCs w:val="24"/>
        </w:rPr>
        <w:fldChar w:fldCharType="end"/>
      </w:r>
      <w:r w:rsidR="007661C5" w:rsidRPr="001608E6">
        <w:rPr>
          <w:rFonts w:eastAsia="Calibri" w:cs="Arial"/>
          <w:szCs w:val="24"/>
        </w:rPr>
        <w:t>Statement of Applicability (ISMS)</w:t>
      </w:r>
    </w:p>
    <w:p w14:paraId="436E750A" w14:textId="6A051D7A" w:rsidR="007661C5" w:rsidRDefault="007661C5" w:rsidP="00B60238">
      <w:pPr>
        <w:numPr>
          <w:ilvl w:val="0"/>
          <w:numId w:val="16"/>
        </w:numPr>
        <w:spacing w:after="0" w:line="360" w:lineRule="auto"/>
        <w:jc w:val="both"/>
        <w:rPr>
          <w:rFonts w:eastAsia="Calibri" w:cs="Arial"/>
          <w:szCs w:val="24"/>
        </w:rPr>
      </w:pPr>
      <w:r w:rsidRPr="008F5807">
        <w:rPr>
          <w:rFonts w:eastAsia="Calibri" w:cs="Arial"/>
          <w:szCs w:val="24"/>
        </w:rPr>
        <w:t>IT Risk Register</w:t>
      </w:r>
    </w:p>
    <w:p w14:paraId="178544B6" w14:textId="77777777" w:rsidR="00C9125F" w:rsidRPr="00B60238" w:rsidRDefault="00C9125F" w:rsidP="00C9125F">
      <w:pPr>
        <w:pStyle w:val="ListParagraph"/>
        <w:numPr>
          <w:ilvl w:val="0"/>
          <w:numId w:val="16"/>
        </w:numPr>
        <w:spacing w:after="0" w:line="360" w:lineRule="auto"/>
        <w:jc w:val="both"/>
        <w:rPr>
          <w:rFonts w:eastAsia="Calibri" w:cs="Arial"/>
          <w:szCs w:val="24"/>
        </w:rPr>
      </w:pPr>
      <w:r w:rsidRPr="00463E82">
        <w:rPr>
          <w:rFonts w:eastAsia="Calibri" w:cs="Arial"/>
          <w:szCs w:val="24"/>
        </w:rPr>
        <w:t>Pre-Exit Checklist for Managers &amp; Employees (</w:t>
      </w:r>
      <w:hyperlink r:id="rId19" w:history="1">
        <w:r w:rsidRPr="00463E82">
          <w:rPr>
            <w:rStyle w:val="Hyperlink"/>
            <w:rFonts w:eastAsia="Calibri" w:cs="Arial"/>
            <w:szCs w:val="24"/>
          </w:rPr>
          <w:t>F17D1</w:t>
        </w:r>
      </w:hyperlink>
      <w:r w:rsidRPr="00463E82">
        <w:rPr>
          <w:rFonts w:eastAsia="Calibri" w:cs="Arial"/>
          <w:szCs w:val="24"/>
        </w:rPr>
        <w:t>)</w:t>
      </w:r>
    </w:p>
    <w:p w14:paraId="7F8CE39C" w14:textId="77777777" w:rsidR="00AF42DE" w:rsidRPr="002D54C0" w:rsidRDefault="00734FA5" w:rsidP="002D54C0">
      <w:pPr>
        <w:pStyle w:val="ListParagraph"/>
        <w:numPr>
          <w:ilvl w:val="0"/>
          <w:numId w:val="28"/>
        </w:numPr>
        <w:spacing w:after="0" w:line="360" w:lineRule="auto"/>
        <w:jc w:val="both"/>
        <w:rPr>
          <w:rStyle w:val="Hyperlink"/>
          <w:rFonts w:eastAsia="Calibri" w:cs="Arial"/>
          <w:szCs w:val="24"/>
        </w:rPr>
      </w:pPr>
      <w:r>
        <w:rPr>
          <w:rStyle w:val="Hyperlink"/>
          <w:rFonts w:eastAsia="Calibri" w:cs="Arial"/>
          <w:szCs w:val="24"/>
        </w:rPr>
        <w:t xml:space="preserve">Information Services </w:t>
      </w:r>
      <w:hyperlink r:id="rId20" w:history="1">
        <w:r w:rsidR="00AF42DE" w:rsidRPr="009620C8">
          <w:rPr>
            <w:rStyle w:val="Hyperlink"/>
            <w:rFonts w:eastAsia="Calibri" w:cs="Arial"/>
            <w:szCs w:val="24"/>
          </w:rPr>
          <w:t xml:space="preserve">Change Management </w:t>
        </w:r>
        <w:r>
          <w:rPr>
            <w:rStyle w:val="Hyperlink"/>
            <w:rFonts w:eastAsia="Calibri" w:cs="Arial"/>
            <w:szCs w:val="24"/>
          </w:rPr>
          <w:t xml:space="preserve">Procedure </w:t>
        </w:r>
        <w:r w:rsidR="00AF42DE" w:rsidRPr="009620C8">
          <w:rPr>
            <w:rStyle w:val="Hyperlink"/>
            <w:rFonts w:eastAsia="Calibri" w:cs="Arial"/>
            <w:szCs w:val="24"/>
          </w:rPr>
          <w:t>(P052S)</w:t>
        </w:r>
      </w:hyperlink>
      <w:r>
        <w:rPr>
          <w:rFonts w:eastAsia="Calibri" w:cs="Arial"/>
          <w:szCs w:val="24"/>
        </w:rPr>
        <w:fldChar w:fldCharType="begin"/>
      </w:r>
      <w:r>
        <w:rPr>
          <w:rFonts w:eastAsia="Calibri" w:cs="Arial"/>
          <w:szCs w:val="24"/>
        </w:rPr>
        <w:instrText xml:space="preserve"> HYPERLINK "https://staff.central.wa.edu.au/ems/Policies%20and%20Procedures/P052S.docx" </w:instrText>
      </w:r>
      <w:r>
        <w:rPr>
          <w:rFonts w:eastAsia="Calibri" w:cs="Arial"/>
          <w:szCs w:val="24"/>
        </w:rPr>
        <w:fldChar w:fldCharType="separate"/>
      </w:r>
      <w:r w:rsidRPr="00734FA5">
        <w:rPr>
          <w:rStyle w:val="Hyperlink"/>
          <w:rFonts w:eastAsia="Calibri" w:cs="Arial"/>
          <w:szCs w:val="24"/>
        </w:rPr>
        <w:t>Information Services Security Monitoring Procedure (P052F)</w:t>
      </w:r>
    </w:p>
    <w:p w14:paraId="5B04D5DA" w14:textId="77777777" w:rsidR="00255622" w:rsidRDefault="00734FA5" w:rsidP="00B60238">
      <w:pPr>
        <w:spacing w:after="0" w:line="360" w:lineRule="auto"/>
        <w:jc w:val="both"/>
        <w:rPr>
          <w:rFonts w:eastAsia="Calibri" w:cs="Arial"/>
          <w:szCs w:val="24"/>
        </w:rPr>
      </w:pPr>
      <w:r>
        <w:rPr>
          <w:rFonts w:eastAsia="Calibri" w:cs="Arial"/>
          <w:szCs w:val="24"/>
        </w:rPr>
        <w:fldChar w:fldCharType="end"/>
      </w:r>
    </w:p>
    <w:p w14:paraId="638CE189" w14:textId="77777777" w:rsidR="00733931" w:rsidRPr="00E23E81" w:rsidRDefault="00733931" w:rsidP="00E3272F">
      <w:pPr>
        <w:pStyle w:val="Heading2"/>
        <w:rPr>
          <w:rFonts w:eastAsia="Calibri"/>
        </w:rPr>
      </w:pPr>
      <w:bookmarkStart w:id="19" w:name="_Toc80614300"/>
      <w:r w:rsidRPr="00E23E81">
        <w:rPr>
          <w:rFonts w:eastAsia="Calibri"/>
        </w:rPr>
        <w:t>Relevant Policies</w:t>
      </w:r>
      <w:bookmarkEnd w:id="19"/>
    </w:p>
    <w:p w14:paraId="2EB540B4" w14:textId="77777777" w:rsidR="00733931" w:rsidRPr="00B60238" w:rsidRDefault="009476B6" w:rsidP="00B60238">
      <w:pPr>
        <w:pStyle w:val="ListParagraph"/>
        <w:numPr>
          <w:ilvl w:val="0"/>
          <w:numId w:val="17"/>
        </w:numPr>
        <w:spacing w:after="0" w:line="360" w:lineRule="auto"/>
        <w:jc w:val="both"/>
        <w:rPr>
          <w:rFonts w:eastAsia="Calibri" w:cs="Arial"/>
          <w:szCs w:val="24"/>
        </w:rPr>
      </w:pPr>
      <w:hyperlink r:id="rId21" w:history="1">
        <w:r w:rsidR="00733931" w:rsidRPr="008F5807">
          <w:rPr>
            <w:rStyle w:val="Hyperlink"/>
            <w:rFonts w:eastAsia="Calibri" w:cs="Arial"/>
            <w:szCs w:val="24"/>
          </w:rPr>
          <w:t>Asset Policy (PCY082)</w:t>
        </w:r>
      </w:hyperlink>
    </w:p>
    <w:p w14:paraId="7A7FFD7F" w14:textId="77777777" w:rsidR="00733931" w:rsidRPr="00B60238" w:rsidRDefault="009476B6" w:rsidP="00B60238">
      <w:pPr>
        <w:pStyle w:val="ListParagraph"/>
        <w:numPr>
          <w:ilvl w:val="0"/>
          <w:numId w:val="17"/>
        </w:numPr>
        <w:spacing w:after="0" w:line="360" w:lineRule="auto"/>
        <w:jc w:val="both"/>
        <w:rPr>
          <w:rFonts w:eastAsia="Calibri" w:cs="Arial"/>
          <w:szCs w:val="24"/>
        </w:rPr>
      </w:pPr>
      <w:hyperlink r:id="rId22" w:history="1">
        <w:r w:rsidR="00733931" w:rsidRPr="008F5807">
          <w:rPr>
            <w:rStyle w:val="Hyperlink"/>
            <w:rFonts w:eastAsia="Calibri" w:cs="Arial"/>
            <w:szCs w:val="24"/>
          </w:rPr>
          <w:t>Privacy Policy (PCY26)</w:t>
        </w:r>
      </w:hyperlink>
    </w:p>
    <w:p w14:paraId="1B2CF59D" w14:textId="77777777" w:rsidR="00733931" w:rsidRPr="00B60238" w:rsidRDefault="009476B6" w:rsidP="00B60238">
      <w:pPr>
        <w:pStyle w:val="ListParagraph"/>
        <w:numPr>
          <w:ilvl w:val="0"/>
          <w:numId w:val="17"/>
        </w:numPr>
        <w:spacing w:after="0" w:line="360" w:lineRule="auto"/>
        <w:jc w:val="both"/>
        <w:rPr>
          <w:rFonts w:eastAsia="Calibri" w:cs="Arial"/>
          <w:szCs w:val="24"/>
        </w:rPr>
      </w:pPr>
      <w:hyperlink r:id="rId23" w:history="1">
        <w:r w:rsidR="00733931" w:rsidRPr="008F5807">
          <w:rPr>
            <w:rStyle w:val="Hyperlink"/>
            <w:rFonts w:eastAsia="Calibri" w:cs="Arial"/>
            <w:szCs w:val="24"/>
          </w:rPr>
          <w:t>Induction Policy (PCY011)</w:t>
        </w:r>
      </w:hyperlink>
    </w:p>
    <w:p w14:paraId="26D740E8" w14:textId="77777777" w:rsidR="00733931" w:rsidRPr="00B60238" w:rsidRDefault="009476B6" w:rsidP="00B60238">
      <w:pPr>
        <w:pStyle w:val="ListParagraph"/>
        <w:numPr>
          <w:ilvl w:val="0"/>
          <w:numId w:val="17"/>
        </w:numPr>
        <w:spacing w:after="0" w:line="360" w:lineRule="auto"/>
        <w:jc w:val="both"/>
        <w:rPr>
          <w:rFonts w:eastAsia="Calibri" w:cs="Arial"/>
          <w:szCs w:val="24"/>
        </w:rPr>
      </w:pPr>
      <w:hyperlink r:id="rId24" w:history="1">
        <w:r w:rsidR="00733931" w:rsidRPr="009D6AF9">
          <w:rPr>
            <w:rStyle w:val="Hyperlink"/>
            <w:rFonts w:eastAsia="Calibri" w:cs="Arial"/>
            <w:szCs w:val="24"/>
          </w:rPr>
          <w:t>Records Management Policy (PCY030)</w:t>
        </w:r>
      </w:hyperlink>
    </w:p>
    <w:p w14:paraId="2AE1D8F4" w14:textId="3B130F12" w:rsidR="00733931" w:rsidRPr="001608E6" w:rsidRDefault="009476B6" w:rsidP="00B60238">
      <w:pPr>
        <w:pStyle w:val="ListParagraph"/>
        <w:numPr>
          <w:ilvl w:val="0"/>
          <w:numId w:val="17"/>
        </w:numPr>
        <w:spacing w:line="360" w:lineRule="auto"/>
        <w:jc w:val="both"/>
        <w:rPr>
          <w:rFonts w:eastAsia="Calibri" w:cs="Arial"/>
          <w:szCs w:val="24"/>
        </w:rPr>
      </w:pPr>
      <w:hyperlink r:id="rId25" w:history="1">
        <w:r w:rsidR="00733931" w:rsidRPr="00A41530">
          <w:rPr>
            <w:rStyle w:val="Hyperlink"/>
            <w:rFonts w:eastAsia="Calibri" w:cs="Arial"/>
            <w:szCs w:val="24"/>
          </w:rPr>
          <w:t>Computer Procurement Policy (PCY20)</w:t>
        </w:r>
      </w:hyperlink>
    </w:p>
    <w:p w14:paraId="354CC5DC" w14:textId="77777777" w:rsidR="009F5501" w:rsidRPr="00F93FDB" w:rsidRDefault="009476B6" w:rsidP="00B60238">
      <w:pPr>
        <w:pStyle w:val="ListParagraph"/>
        <w:numPr>
          <w:ilvl w:val="0"/>
          <w:numId w:val="17"/>
        </w:numPr>
        <w:spacing w:line="360" w:lineRule="auto"/>
        <w:jc w:val="both"/>
        <w:rPr>
          <w:rFonts w:eastAsia="Calibri" w:cs="Arial"/>
          <w:szCs w:val="24"/>
        </w:rPr>
      </w:pPr>
      <w:hyperlink r:id="rId26" w:history="1">
        <w:r w:rsidR="00F93FDB" w:rsidRPr="009D6AF9">
          <w:rPr>
            <w:rStyle w:val="Hyperlink"/>
            <w:rFonts w:eastAsia="Calibri" w:cs="Arial"/>
            <w:szCs w:val="24"/>
          </w:rPr>
          <w:t xml:space="preserve">Information Services </w:t>
        </w:r>
        <w:r w:rsidR="009F5501" w:rsidRPr="009D6AF9">
          <w:rPr>
            <w:rStyle w:val="Hyperlink"/>
            <w:rFonts w:eastAsia="Calibri" w:cs="Arial"/>
            <w:szCs w:val="24"/>
          </w:rPr>
          <w:t xml:space="preserve">Acceptable Use </w:t>
        </w:r>
        <w:r w:rsidR="00F93FDB" w:rsidRPr="009D6AF9">
          <w:rPr>
            <w:rStyle w:val="Hyperlink"/>
            <w:rFonts w:eastAsia="Calibri" w:cs="Arial"/>
            <w:szCs w:val="24"/>
          </w:rPr>
          <w:t xml:space="preserve">Policy </w:t>
        </w:r>
        <w:r w:rsidR="009F5501" w:rsidRPr="009D6AF9">
          <w:rPr>
            <w:rStyle w:val="Hyperlink"/>
            <w:rFonts w:eastAsia="Calibri" w:cs="Arial"/>
            <w:szCs w:val="24"/>
          </w:rPr>
          <w:t>(Staff)</w:t>
        </w:r>
        <w:r w:rsidR="00886FF5" w:rsidRPr="009D6AF9">
          <w:rPr>
            <w:rStyle w:val="Hyperlink"/>
            <w:rFonts w:eastAsia="Calibri" w:cs="Arial"/>
            <w:szCs w:val="24"/>
          </w:rPr>
          <w:t xml:space="preserve"> </w:t>
        </w:r>
        <w:r w:rsidR="00F93FDB" w:rsidRPr="009D6AF9">
          <w:rPr>
            <w:rStyle w:val="Hyperlink"/>
            <w:rFonts w:eastAsia="Calibri" w:cs="Arial"/>
            <w:szCs w:val="24"/>
          </w:rPr>
          <w:t>(PCY145)</w:t>
        </w:r>
      </w:hyperlink>
    </w:p>
    <w:p w14:paraId="5D4F4BC2" w14:textId="77777777" w:rsidR="009F5501" w:rsidRPr="00D00F89" w:rsidRDefault="009476B6" w:rsidP="00B60238">
      <w:pPr>
        <w:pStyle w:val="ListParagraph"/>
        <w:numPr>
          <w:ilvl w:val="0"/>
          <w:numId w:val="17"/>
        </w:numPr>
        <w:spacing w:line="360" w:lineRule="auto"/>
        <w:jc w:val="both"/>
        <w:rPr>
          <w:rFonts w:eastAsia="Calibri" w:cs="Arial"/>
          <w:szCs w:val="24"/>
        </w:rPr>
      </w:pPr>
      <w:hyperlink r:id="rId27" w:history="1">
        <w:r w:rsidR="00D00F89" w:rsidRPr="009D6AF9">
          <w:rPr>
            <w:rStyle w:val="Hyperlink"/>
            <w:rFonts w:eastAsia="Calibri" w:cs="Arial"/>
            <w:szCs w:val="24"/>
          </w:rPr>
          <w:t xml:space="preserve">Information Services Acceptable Use Policy </w:t>
        </w:r>
        <w:r w:rsidR="009F5501" w:rsidRPr="009D6AF9">
          <w:rPr>
            <w:rStyle w:val="Hyperlink"/>
            <w:rFonts w:eastAsia="Calibri" w:cs="Arial"/>
            <w:szCs w:val="24"/>
          </w:rPr>
          <w:t>(Student)</w:t>
        </w:r>
        <w:r w:rsidR="007661C5" w:rsidRPr="009D6AF9">
          <w:rPr>
            <w:rStyle w:val="Hyperlink"/>
            <w:rFonts w:eastAsia="Calibri" w:cs="Arial"/>
            <w:szCs w:val="24"/>
          </w:rPr>
          <w:t xml:space="preserve"> (PCY054)</w:t>
        </w:r>
      </w:hyperlink>
    </w:p>
    <w:p w14:paraId="461A2C37" w14:textId="77777777" w:rsidR="009F5501" w:rsidRPr="00B60238" w:rsidRDefault="009476B6" w:rsidP="00B60238">
      <w:pPr>
        <w:pStyle w:val="ListParagraph"/>
        <w:numPr>
          <w:ilvl w:val="0"/>
          <w:numId w:val="17"/>
        </w:numPr>
        <w:spacing w:line="360" w:lineRule="auto"/>
        <w:jc w:val="both"/>
        <w:rPr>
          <w:rFonts w:eastAsia="Calibri" w:cs="Arial"/>
          <w:szCs w:val="24"/>
        </w:rPr>
      </w:pPr>
      <w:hyperlink r:id="rId28" w:history="1">
        <w:r w:rsidR="009F5501" w:rsidRPr="009D6AF9">
          <w:rPr>
            <w:rStyle w:val="Hyperlink"/>
            <w:rFonts w:eastAsia="Calibri" w:cs="Arial"/>
            <w:szCs w:val="24"/>
          </w:rPr>
          <w:t>Critical Incident Response Policy (PCY37)</w:t>
        </w:r>
      </w:hyperlink>
    </w:p>
    <w:p w14:paraId="751F128B" w14:textId="77777777" w:rsidR="009F5501" w:rsidRPr="00B60238" w:rsidRDefault="009476B6" w:rsidP="00B60238">
      <w:pPr>
        <w:pStyle w:val="ListParagraph"/>
        <w:numPr>
          <w:ilvl w:val="0"/>
          <w:numId w:val="17"/>
        </w:numPr>
        <w:spacing w:after="0" w:line="360" w:lineRule="auto"/>
        <w:jc w:val="both"/>
        <w:rPr>
          <w:rFonts w:eastAsia="Calibri" w:cs="Arial"/>
          <w:szCs w:val="24"/>
        </w:rPr>
      </w:pPr>
      <w:hyperlink r:id="rId29" w:history="1">
        <w:r w:rsidR="009F5501" w:rsidRPr="009D6AF9">
          <w:rPr>
            <w:rStyle w:val="Hyperlink"/>
            <w:rFonts w:eastAsia="Calibri" w:cs="Arial"/>
            <w:szCs w:val="24"/>
          </w:rPr>
          <w:t xml:space="preserve">Student </w:t>
        </w:r>
        <w:r w:rsidR="00A41530">
          <w:rPr>
            <w:rStyle w:val="Hyperlink"/>
            <w:rFonts w:eastAsia="Calibri" w:cs="Arial"/>
            <w:szCs w:val="24"/>
          </w:rPr>
          <w:t>Behaviour</w:t>
        </w:r>
        <w:r w:rsidR="00A41530" w:rsidRPr="009D6AF9">
          <w:rPr>
            <w:rStyle w:val="Hyperlink"/>
            <w:rFonts w:eastAsia="Calibri" w:cs="Arial"/>
            <w:szCs w:val="24"/>
          </w:rPr>
          <w:t xml:space="preserve"> </w:t>
        </w:r>
        <w:r w:rsidR="009F5501" w:rsidRPr="009D6AF9">
          <w:rPr>
            <w:rStyle w:val="Hyperlink"/>
            <w:rFonts w:eastAsia="Calibri" w:cs="Arial"/>
            <w:szCs w:val="24"/>
          </w:rPr>
          <w:t>Management Policy (PCY138)</w:t>
        </w:r>
      </w:hyperlink>
    </w:p>
    <w:p w14:paraId="44175329" w14:textId="5F683896" w:rsidR="009F5501" w:rsidRPr="00C9125F" w:rsidRDefault="009476B6" w:rsidP="00B60238">
      <w:pPr>
        <w:pStyle w:val="ListParagraph"/>
        <w:numPr>
          <w:ilvl w:val="0"/>
          <w:numId w:val="17"/>
        </w:numPr>
        <w:spacing w:after="0" w:line="360" w:lineRule="auto"/>
        <w:jc w:val="both"/>
        <w:rPr>
          <w:rStyle w:val="Hyperlink"/>
          <w:rFonts w:eastAsia="Calibri" w:cs="Arial"/>
          <w:color w:val="auto"/>
          <w:szCs w:val="24"/>
          <w:u w:val="none"/>
        </w:rPr>
      </w:pPr>
      <w:hyperlink r:id="rId30" w:history="1">
        <w:r w:rsidR="00C9125F">
          <w:rPr>
            <w:rStyle w:val="Hyperlink"/>
            <w:rFonts w:eastAsia="Calibri" w:cs="Arial"/>
            <w:szCs w:val="24"/>
          </w:rPr>
          <w:t xml:space="preserve">Staff </w:t>
        </w:r>
        <w:r w:rsidR="009F5501" w:rsidRPr="009D6AF9">
          <w:rPr>
            <w:rStyle w:val="Hyperlink"/>
            <w:rFonts w:eastAsia="Calibri" w:cs="Arial"/>
            <w:szCs w:val="24"/>
          </w:rPr>
          <w:t>Discipline Policy (PCY18)</w:t>
        </w:r>
      </w:hyperlink>
    </w:p>
    <w:p w14:paraId="43FC7CDA" w14:textId="0C37F7CD" w:rsidR="00C9125F" w:rsidRPr="00C9125F" w:rsidRDefault="009476B6" w:rsidP="00B60238">
      <w:pPr>
        <w:pStyle w:val="ListParagraph"/>
        <w:numPr>
          <w:ilvl w:val="0"/>
          <w:numId w:val="17"/>
        </w:numPr>
        <w:spacing w:after="0" w:line="360" w:lineRule="auto"/>
        <w:jc w:val="both"/>
        <w:rPr>
          <w:rStyle w:val="Hyperlink"/>
          <w:rFonts w:eastAsia="Calibri" w:cs="Arial"/>
          <w:color w:val="auto"/>
          <w:szCs w:val="24"/>
          <w:u w:val="none"/>
        </w:rPr>
      </w:pPr>
      <w:hyperlink r:id="rId31" w:history="1">
        <w:r w:rsidR="00C9125F" w:rsidRPr="00C9125F">
          <w:rPr>
            <w:rStyle w:val="Hyperlink"/>
            <w:rFonts w:eastAsia="Calibri" w:cs="Arial"/>
            <w:szCs w:val="24"/>
          </w:rPr>
          <w:t>Information Services Vulnerability Management Policy (PCY052A)</w:t>
        </w:r>
      </w:hyperlink>
    </w:p>
    <w:p w14:paraId="1A35D369" w14:textId="13F13293" w:rsidR="00C9125F" w:rsidRPr="00C9125F" w:rsidRDefault="009476B6" w:rsidP="00B60238">
      <w:pPr>
        <w:pStyle w:val="ListParagraph"/>
        <w:numPr>
          <w:ilvl w:val="0"/>
          <w:numId w:val="17"/>
        </w:numPr>
        <w:spacing w:after="0" w:line="360" w:lineRule="auto"/>
        <w:jc w:val="both"/>
        <w:rPr>
          <w:rStyle w:val="Hyperlink"/>
          <w:rFonts w:eastAsia="Calibri" w:cs="Arial"/>
          <w:color w:val="auto"/>
          <w:szCs w:val="24"/>
          <w:u w:val="none"/>
        </w:rPr>
      </w:pPr>
      <w:hyperlink r:id="rId32" w:history="1">
        <w:r w:rsidR="00C9125F" w:rsidRPr="00C9125F">
          <w:rPr>
            <w:rStyle w:val="Hyperlink"/>
            <w:rFonts w:eastAsia="Calibri" w:cs="Arial"/>
            <w:szCs w:val="24"/>
          </w:rPr>
          <w:t>Identity and Access Management Procedure (PCY052B)</w:t>
        </w:r>
      </w:hyperlink>
    </w:p>
    <w:p w14:paraId="5D4C3B20" w14:textId="77777777" w:rsidR="00886FF5" w:rsidRPr="001608E6" w:rsidRDefault="009476B6" w:rsidP="00B60238">
      <w:pPr>
        <w:numPr>
          <w:ilvl w:val="0"/>
          <w:numId w:val="17"/>
        </w:numPr>
        <w:spacing w:after="0" w:line="360" w:lineRule="auto"/>
        <w:jc w:val="both"/>
        <w:rPr>
          <w:rFonts w:eastAsia="Calibri" w:cs="Arial"/>
          <w:szCs w:val="24"/>
        </w:rPr>
      </w:pPr>
      <w:hyperlink r:id="rId33" w:history="1">
        <w:r w:rsidR="00F93FDB" w:rsidRPr="00A41530">
          <w:rPr>
            <w:rStyle w:val="Hyperlink"/>
            <w:rFonts w:eastAsia="Calibri" w:cs="Arial"/>
            <w:szCs w:val="24"/>
          </w:rPr>
          <w:t>Software Deployment Policy</w:t>
        </w:r>
        <w:r w:rsidR="00A41530" w:rsidRPr="00A41530">
          <w:rPr>
            <w:rStyle w:val="Hyperlink"/>
            <w:rFonts w:eastAsia="Calibri" w:cs="Arial"/>
            <w:szCs w:val="24"/>
          </w:rPr>
          <w:t xml:space="preserve"> (PCY169)</w:t>
        </w:r>
      </w:hyperlink>
    </w:p>
    <w:p w14:paraId="508517C3" w14:textId="77777777" w:rsidR="009F5501" w:rsidRPr="00B60238" w:rsidRDefault="009F5501" w:rsidP="00B60238">
      <w:pPr>
        <w:spacing w:after="0" w:line="360" w:lineRule="auto"/>
        <w:jc w:val="both"/>
        <w:rPr>
          <w:rFonts w:eastAsia="Calibri" w:cs="Arial"/>
          <w:szCs w:val="24"/>
        </w:rPr>
      </w:pPr>
    </w:p>
    <w:p w14:paraId="1CED6537" w14:textId="77777777" w:rsidR="00733931" w:rsidRPr="00E23E81" w:rsidRDefault="00733931" w:rsidP="00E3272F">
      <w:pPr>
        <w:pStyle w:val="Heading2"/>
        <w:rPr>
          <w:rFonts w:eastAsia="Calibri"/>
        </w:rPr>
      </w:pPr>
      <w:bookmarkStart w:id="20" w:name="_Toc80614301"/>
      <w:r w:rsidRPr="00E23E81">
        <w:rPr>
          <w:rFonts w:eastAsia="Calibri"/>
        </w:rPr>
        <w:t>Relevant Standards and External Policies</w:t>
      </w:r>
      <w:bookmarkEnd w:id="20"/>
    </w:p>
    <w:p w14:paraId="5A50AC7F" w14:textId="77777777" w:rsidR="003F2019" w:rsidRPr="00B60238" w:rsidRDefault="003F2019" w:rsidP="00B60238">
      <w:pPr>
        <w:numPr>
          <w:ilvl w:val="0"/>
          <w:numId w:val="3"/>
        </w:numPr>
        <w:spacing w:after="0" w:line="360" w:lineRule="auto"/>
        <w:jc w:val="both"/>
        <w:rPr>
          <w:rFonts w:eastAsia="Calibri" w:cs="Arial"/>
          <w:szCs w:val="24"/>
        </w:rPr>
      </w:pPr>
      <w:r w:rsidRPr="00B60238">
        <w:rPr>
          <w:rFonts w:eastAsia="Calibri" w:cs="Arial"/>
          <w:szCs w:val="24"/>
        </w:rPr>
        <w:t>ISO 31000:</w:t>
      </w:r>
      <w:r w:rsidR="000936D8" w:rsidRPr="00B60238">
        <w:rPr>
          <w:rFonts w:eastAsia="Calibri" w:cs="Arial"/>
          <w:szCs w:val="24"/>
        </w:rPr>
        <w:t>20</w:t>
      </w:r>
      <w:r w:rsidR="000936D8">
        <w:rPr>
          <w:rFonts w:eastAsia="Calibri" w:cs="Arial"/>
          <w:szCs w:val="24"/>
        </w:rPr>
        <w:t>18</w:t>
      </w:r>
      <w:r w:rsidR="000936D8" w:rsidRPr="00B60238">
        <w:rPr>
          <w:rFonts w:eastAsia="Calibri" w:cs="Arial"/>
          <w:szCs w:val="24"/>
        </w:rPr>
        <w:t xml:space="preserve"> </w:t>
      </w:r>
      <w:r w:rsidRPr="00B60238">
        <w:rPr>
          <w:rFonts w:eastAsia="Calibri" w:cs="Arial"/>
          <w:szCs w:val="24"/>
        </w:rPr>
        <w:t>Risk Management – Principles and guidelines.</w:t>
      </w:r>
    </w:p>
    <w:p w14:paraId="63F662D8" w14:textId="77777777" w:rsidR="003F2019" w:rsidRDefault="003F2019" w:rsidP="00B60238">
      <w:pPr>
        <w:numPr>
          <w:ilvl w:val="0"/>
          <w:numId w:val="3"/>
        </w:numPr>
        <w:spacing w:after="0" w:line="360" w:lineRule="auto"/>
        <w:jc w:val="both"/>
        <w:rPr>
          <w:rFonts w:eastAsia="Calibri" w:cs="Arial"/>
          <w:szCs w:val="24"/>
        </w:rPr>
      </w:pPr>
      <w:r w:rsidRPr="00B60238">
        <w:rPr>
          <w:rFonts w:eastAsia="Calibri" w:cs="Arial"/>
          <w:szCs w:val="24"/>
        </w:rPr>
        <w:t>ISO/IEC 27001:</w:t>
      </w:r>
      <w:r w:rsidR="00B1655F">
        <w:rPr>
          <w:rFonts w:eastAsia="Calibri" w:cs="Arial"/>
          <w:szCs w:val="24"/>
        </w:rPr>
        <w:t>2013</w:t>
      </w:r>
      <w:r w:rsidR="00B1655F" w:rsidRPr="00B60238">
        <w:rPr>
          <w:rFonts w:eastAsia="Calibri" w:cs="Arial"/>
          <w:szCs w:val="24"/>
        </w:rPr>
        <w:t xml:space="preserve"> </w:t>
      </w:r>
      <w:r w:rsidRPr="00B60238">
        <w:rPr>
          <w:rFonts w:eastAsia="Calibri" w:cs="Arial"/>
          <w:szCs w:val="24"/>
        </w:rPr>
        <w:t>Information Security Management Standards, Techniques and Code of Practice.</w:t>
      </w:r>
    </w:p>
    <w:p w14:paraId="7E3AE915" w14:textId="77777777" w:rsidR="000936D8" w:rsidRPr="00B60238" w:rsidRDefault="000936D8" w:rsidP="00B60238">
      <w:pPr>
        <w:numPr>
          <w:ilvl w:val="0"/>
          <w:numId w:val="3"/>
        </w:numPr>
        <w:spacing w:after="0" w:line="360" w:lineRule="auto"/>
        <w:jc w:val="both"/>
        <w:rPr>
          <w:rFonts w:eastAsia="Calibri" w:cs="Arial"/>
          <w:szCs w:val="24"/>
        </w:rPr>
      </w:pPr>
      <w:r>
        <w:rPr>
          <w:rFonts w:eastAsia="Calibri" w:cs="Arial"/>
          <w:szCs w:val="24"/>
        </w:rPr>
        <w:t>ISO 27005:2018 Information technology – Security techniques – Information security risk management.</w:t>
      </w:r>
    </w:p>
    <w:p w14:paraId="350CCB0F" w14:textId="77777777" w:rsidR="003F2019" w:rsidRPr="00B60238" w:rsidRDefault="003F2019" w:rsidP="00B60238">
      <w:pPr>
        <w:numPr>
          <w:ilvl w:val="0"/>
          <w:numId w:val="3"/>
        </w:numPr>
        <w:spacing w:after="0" w:line="360" w:lineRule="auto"/>
        <w:jc w:val="both"/>
        <w:rPr>
          <w:rFonts w:eastAsia="Calibri" w:cs="Arial"/>
          <w:szCs w:val="24"/>
        </w:rPr>
      </w:pPr>
      <w:r w:rsidRPr="00B60238">
        <w:rPr>
          <w:rFonts w:eastAsia="Calibri" w:cs="Arial"/>
          <w:szCs w:val="24"/>
        </w:rPr>
        <w:t xml:space="preserve">Digital WA: Western Australian Government </w:t>
      </w:r>
      <w:r w:rsidR="00A0665D">
        <w:rPr>
          <w:rFonts w:eastAsia="Calibri" w:cs="Arial"/>
          <w:szCs w:val="24"/>
        </w:rPr>
        <w:t>ITS</w:t>
      </w:r>
      <w:r w:rsidRPr="00B60238">
        <w:rPr>
          <w:rFonts w:eastAsia="Calibri" w:cs="Arial"/>
          <w:szCs w:val="24"/>
        </w:rPr>
        <w:t xml:space="preserve"> Strategy 2016 – 2020</w:t>
      </w:r>
    </w:p>
    <w:p w14:paraId="46D6BED0" w14:textId="77777777" w:rsidR="003F2019" w:rsidRPr="00B60238" w:rsidRDefault="003F2019" w:rsidP="00B60238">
      <w:pPr>
        <w:numPr>
          <w:ilvl w:val="0"/>
          <w:numId w:val="3"/>
        </w:numPr>
        <w:spacing w:after="0" w:line="360" w:lineRule="auto"/>
        <w:jc w:val="both"/>
        <w:rPr>
          <w:rFonts w:eastAsia="Calibri" w:cs="Arial"/>
          <w:szCs w:val="24"/>
        </w:rPr>
      </w:pPr>
      <w:r w:rsidRPr="00B60238">
        <w:rPr>
          <w:rFonts w:eastAsia="Calibri" w:cs="Arial"/>
          <w:szCs w:val="24"/>
        </w:rPr>
        <w:t>The Western Australia Whole of Government Digital Security Policy WA 2016</w:t>
      </w:r>
      <w:r w:rsidR="00B1655F">
        <w:rPr>
          <w:rFonts w:eastAsia="Calibri" w:cs="Arial"/>
          <w:szCs w:val="24"/>
        </w:rPr>
        <w:t xml:space="preserve"> v2</w:t>
      </w:r>
    </w:p>
    <w:p w14:paraId="37630C87" w14:textId="77777777" w:rsidR="003F2019" w:rsidRPr="00B60238" w:rsidRDefault="003F2019" w:rsidP="00B60238">
      <w:pPr>
        <w:numPr>
          <w:ilvl w:val="0"/>
          <w:numId w:val="3"/>
        </w:numPr>
        <w:spacing w:after="0" w:line="360" w:lineRule="auto"/>
        <w:jc w:val="both"/>
        <w:rPr>
          <w:rFonts w:eastAsia="Calibri" w:cs="Arial"/>
          <w:szCs w:val="24"/>
        </w:rPr>
      </w:pPr>
      <w:r w:rsidRPr="00B60238">
        <w:rPr>
          <w:rFonts w:eastAsia="Calibri" w:cs="Arial"/>
          <w:szCs w:val="24"/>
        </w:rPr>
        <w:t xml:space="preserve">Australian Government Information Security Manual </w:t>
      </w:r>
      <w:r w:rsidR="00E8308F">
        <w:rPr>
          <w:rFonts w:eastAsia="Calibri" w:cs="Arial"/>
          <w:szCs w:val="24"/>
        </w:rPr>
        <w:t>2020</w:t>
      </w:r>
    </w:p>
    <w:p w14:paraId="6DE45E26" w14:textId="77777777" w:rsidR="003F2019" w:rsidRPr="00B60238" w:rsidRDefault="00E8308F" w:rsidP="00B60238">
      <w:pPr>
        <w:numPr>
          <w:ilvl w:val="0"/>
          <w:numId w:val="3"/>
        </w:numPr>
        <w:spacing w:after="0" w:line="360" w:lineRule="auto"/>
        <w:jc w:val="both"/>
        <w:rPr>
          <w:rFonts w:eastAsia="Calibri" w:cs="Arial"/>
          <w:szCs w:val="24"/>
        </w:rPr>
      </w:pPr>
      <w:r>
        <w:rPr>
          <w:rFonts w:eastAsia="Calibri" w:cs="Arial"/>
          <w:szCs w:val="24"/>
        </w:rPr>
        <w:lastRenderedPageBreak/>
        <w:t xml:space="preserve">Relevant </w:t>
      </w:r>
      <w:r w:rsidR="003F2019" w:rsidRPr="00B60238">
        <w:rPr>
          <w:rFonts w:eastAsia="Calibri" w:cs="Arial"/>
          <w:szCs w:val="24"/>
        </w:rPr>
        <w:t>Public Sector Commissioner’s Circular</w:t>
      </w:r>
      <w:r>
        <w:rPr>
          <w:rFonts w:eastAsia="Calibri" w:cs="Arial"/>
          <w:szCs w:val="24"/>
        </w:rPr>
        <w:t>s</w:t>
      </w:r>
      <w:r w:rsidR="003F2019" w:rsidRPr="00B60238">
        <w:rPr>
          <w:rFonts w:eastAsia="Calibri" w:cs="Arial"/>
          <w:szCs w:val="24"/>
        </w:rPr>
        <w:t xml:space="preserve"> </w:t>
      </w:r>
    </w:p>
    <w:p w14:paraId="6CFCC01A" w14:textId="77777777" w:rsidR="003F2019" w:rsidRPr="00B60238" w:rsidRDefault="003F2019" w:rsidP="00B60238">
      <w:pPr>
        <w:numPr>
          <w:ilvl w:val="0"/>
          <w:numId w:val="3"/>
        </w:numPr>
        <w:spacing w:after="0" w:line="360" w:lineRule="auto"/>
        <w:jc w:val="both"/>
        <w:rPr>
          <w:rFonts w:eastAsia="Calibri" w:cs="Arial"/>
          <w:szCs w:val="24"/>
        </w:rPr>
      </w:pPr>
      <w:r w:rsidRPr="00B60238">
        <w:rPr>
          <w:rFonts w:eastAsia="Calibri" w:cs="Arial"/>
          <w:szCs w:val="24"/>
        </w:rPr>
        <w:t>Treasurers Instruction 825: Risk Management and Security</w:t>
      </w:r>
    </w:p>
    <w:p w14:paraId="37629FA7" w14:textId="77777777" w:rsidR="00B74319" w:rsidRPr="00B60238" w:rsidRDefault="002D54C0" w:rsidP="002D54C0">
      <w:pPr>
        <w:spacing w:after="0" w:line="360" w:lineRule="auto"/>
        <w:ind w:left="720"/>
        <w:jc w:val="both"/>
        <w:rPr>
          <w:rFonts w:eastAsia="Calibri" w:cs="Arial"/>
          <w:szCs w:val="24"/>
        </w:rPr>
      </w:pPr>
      <w:r w:rsidRPr="00B60238">
        <w:rPr>
          <w:rFonts w:eastAsia="Calibri" w:cs="Arial"/>
          <w:szCs w:val="24"/>
        </w:rPr>
        <w:t xml:space="preserve"> </w:t>
      </w:r>
    </w:p>
    <w:p w14:paraId="5D93AD65" w14:textId="77777777" w:rsidR="00EA21B3" w:rsidRDefault="00EA21B3" w:rsidP="00E3272F">
      <w:pPr>
        <w:pStyle w:val="Heading2"/>
        <w:rPr>
          <w:rFonts w:eastAsia="Calibri"/>
        </w:rPr>
      </w:pPr>
      <w:bookmarkStart w:id="21" w:name="_Toc255912318"/>
      <w:bookmarkStart w:id="22" w:name="_Toc262829840"/>
      <w:bookmarkStart w:id="23" w:name="_Toc80614302"/>
      <w:r w:rsidRPr="00E23E81">
        <w:rPr>
          <w:rFonts w:eastAsia="Calibri"/>
        </w:rPr>
        <w:t>Relevant Legislation</w:t>
      </w:r>
      <w:bookmarkEnd w:id="21"/>
      <w:bookmarkEnd w:id="22"/>
      <w:bookmarkEnd w:id="23"/>
    </w:p>
    <w:p w14:paraId="056FF2D5"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Censorship Act 1996</w:t>
      </w:r>
    </w:p>
    <w:p w14:paraId="32C38183"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Copyright Act 1968</w:t>
      </w:r>
    </w:p>
    <w:p w14:paraId="114C57E8"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Criminal Code 1913</w:t>
      </w:r>
    </w:p>
    <w:p w14:paraId="38D5268A"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Electronic Transactions Act 2003</w:t>
      </w:r>
    </w:p>
    <w:p w14:paraId="64344C01"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Equal Opportunity Act</w:t>
      </w:r>
      <w:r w:rsidR="00B1655F">
        <w:rPr>
          <w:rFonts w:eastAsia="Calibri" w:cs="Arial"/>
          <w:szCs w:val="24"/>
        </w:rPr>
        <w:t xml:space="preserve"> 1984</w:t>
      </w:r>
    </w:p>
    <w:p w14:paraId="4554B454"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Evidence Act 1906</w:t>
      </w:r>
    </w:p>
    <w:p w14:paraId="5D96DEEB"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Freedom of Information Act 1992</w:t>
      </w:r>
    </w:p>
    <w:p w14:paraId="7FF2C67E"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Privacy Act 1988</w:t>
      </w:r>
    </w:p>
    <w:p w14:paraId="1FB5C9E9"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Public Sector Management Act 1994 (WA)</w:t>
      </w:r>
    </w:p>
    <w:p w14:paraId="1C0FA61F"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State Records Act 2000 (WA)</w:t>
      </w:r>
    </w:p>
    <w:p w14:paraId="1F64A8C3" w14:textId="77777777" w:rsidR="003F2019" w:rsidRPr="00B60238" w:rsidRDefault="003F2019" w:rsidP="00B60238">
      <w:pPr>
        <w:numPr>
          <w:ilvl w:val="0"/>
          <w:numId w:val="4"/>
        </w:numPr>
        <w:spacing w:after="0" w:line="360" w:lineRule="auto"/>
        <w:jc w:val="both"/>
        <w:rPr>
          <w:rFonts w:eastAsia="Calibri" w:cs="Arial"/>
          <w:szCs w:val="24"/>
        </w:rPr>
      </w:pPr>
      <w:r w:rsidRPr="00B60238">
        <w:rPr>
          <w:rFonts w:eastAsia="Calibri" w:cs="Arial"/>
          <w:szCs w:val="24"/>
        </w:rPr>
        <w:t>Telecommunications (Interception) WA Act 1996</w:t>
      </w:r>
    </w:p>
    <w:p w14:paraId="73AB0ED6" w14:textId="77777777" w:rsidR="003F2019" w:rsidRDefault="003F2019" w:rsidP="00B60238">
      <w:pPr>
        <w:numPr>
          <w:ilvl w:val="0"/>
          <w:numId w:val="4"/>
        </w:numPr>
        <w:spacing w:after="0" w:line="360" w:lineRule="auto"/>
        <w:jc w:val="both"/>
        <w:rPr>
          <w:rFonts w:eastAsia="Calibri" w:cs="Arial"/>
          <w:szCs w:val="24"/>
        </w:rPr>
      </w:pPr>
      <w:r w:rsidRPr="00B60238">
        <w:rPr>
          <w:rFonts w:eastAsia="Calibri" w:cs="Arial"/>
          <w:szCs w:val="24"/>
        </w:rPr>
        <w:t>Information Privacy Bill 2007 (WA)</w:t>
      </w:r>
    </w:p>
    <w:p w14:paraId="04652B52" w14:textId="77777777" w:rsidR="00734FA5" w:rsidRDefault="00734FA5" w:rsidP="00B60238">
      <w:pPr>
        <w:numPr>
          <w:ilvl w:val="0"/>
          <w:numId w:val="4"/>
        </w:numPr>
        <w:spacing w:after="0" w:line="360" w:lineRule="auto"/>
        <w:jc w:val="both"/>
        <w:rPr>
          <w:rFonts w:eastAsia="Calibri" w:cs="Arial"/>
          <w:szCs w:val="24"/>
        </w:rPr>
      </w:pPr>
      <w:r>
        <w:rPr>
          <w:rFonts w:eastAsia="Calibri" w:cs="Arial"/>
          <w:szCs w:val="24"/>
        </w:rPr>
        <w:t>Notifiable Data Breach Scheme February 2018</w:t>
      </w:r>
    </w:p>
    <w:p w14:paraId="383B9AC4" w14:textId="77777777" w:rsidR="00B1655F" w:rsidRDefault="00B1655F" w:rsidP="00B60238">
      <w:pPr>
        <w:numPr>
          <w:ilvl w:val="0"/>
          <w:numId w:val="4"/>
        </w:numPr>
        <w:spacing w:after="0" w:line="360" w:lineRule="auto"/>
        <w:jc w:val="both"/>
        <w:rPr>
          <w:rFonts w:eastAsia="Calibri" w:cs="Arial"/>
          <w:szCs w:val="24"/>
        </w:rPr>
      </w:pPr>
      <w:r w:rsidRPr="00B1655F">
        <w:rPr>
          <w:rFonts w:eastAsia="Calibri" w:cs="Arial"/>
          <w:szCs w:val="24"/>
        </w:rPr>
        <w:t>Privacy Amendment (Notifiable Data Breaches) Act 2017</w:t>
      </w:r>
    </w:p>
    <w:p w14:paraId="61AD30F6" w14:textId="77777777" w:rsidR="00734FA5" w:rsidRDefault="00734FA5" w:rsidP="00B60238">
      <w:pPr>
        <w:numPr>
          <w:ilvl w:val="0"/>
          <w:numId w:val="4"/>
        </w:numPr>
        <w:spacing w:after="0" w:line="360" w:lineRule="auto"/>
        <w:jc w:val="both"/>
        <w:rPr>
          <w:rFonts w:eastAsia="Calibri" w:cs="Arial"/>
          <w:szCs w:val="24"/>
        </w:rPr>
      </w:pPr>
      <w:r>
        <w:rPr>
          <w:rFonts w:eastAsia="Calibri" w:cs="Arial"/>
          <w:szCs w:val="24"/>
        </w:rPr>
        <w:t>Cybercrime Act 2001</w:t>
      </w:r>
    </w:p>
    <w:p w14:paraId="4C3C2C73" w14:textId="77777777" w:rsidR="00734FA5" w:rsidRDefault="00734FA5" w:rsidP="00B60238">
      <w:pPr>
        <w:numPr>
          <w:ilvl w:val="0"/>
          <w:numId w:val="4"/>
        </w:numPr>
        <w:spacing w:after="0" w:line="360" w:lineRule="auto"/>
        <w:jc w:val="both"/>
        <w:rPr>
          <w:rFonts w:eastAsia="Calibri" w:cs="Arial"/>
          <w:szCs w:val="24"/>
        </w:rPr>
      </w:pPr>
      <w:r>
        <w:rPr>
          <w:rFonts w:eastAsia="Calibri" w:cs="Arial"/>
          <w:szCs w:val="24"/>
        </w:rPr>
        <w:t>SPAM Act 2003</w:t>
      </w:r>
    </w:p>
    <w:p w14:paraId="3B8224E0" w14:textId="77777777" w:rsidR="00734FA5" w:rsidRPr="00B60238" w:rsidRDefault="00734FA5" w:rsidP="00B60238">
      <w:pPr>
        <w:numPr>
          <w:ilvl w:val="0"/>
          <w:numId w:val="4"/>
        </w:numPr>
        <w:spacing w:after="0" w:line="360" w:lineRule="auto"/>
        <w:jc w:val="both"/>
        <w:rPr>
          <w:rFonts w:eastAsia="Calibri" w:cs="Arial"/>
          <w:szCs w:val="24"/>
        </w:rPr>
      </w:pPr>
      <w:r>
        <w:rPr>
          <w:rFonts w:eastAsia="Calibri" w:cs="Arial"/>
          <w:szCs w:val="24"/>
        </w:rPr>
        <w:t>Cybercrime Legislation Amendment Act 2012 (</w:t>
      </w:r>
      <w:proofErr w:type="spellStart"/>
      <w:r>
        <w:rPr>
          <w:rFonts w:eastAsia="Calibri" w:cs="Arial"/>
          <w:szCs w:val="24"/>
        </w:rPr>
        <w:t>Cth</w:t>
      </w:r>
      <w:proofErr w:type="spellEnd"/>
      <w:r>
        <w:rPr>
          <w:rFonts w:eastAsia="Calibri" w:cs="Arial"/>
          <w:szCs w:val="24"/>
        </w:rPr>
        <w:t>) (CLAA)</w:t>
      </w:r>
    </w:p>
    <w:p w14:paraId="0ACD6AD6" w14:textId="77777777" w:rsidR="003F2019" w:rsidRDefault="003F2019" w:rsidP="00B60238">
      <w:pPr>
        <w:spacing w:after="0" w:line="360" w:lineRule="auto"/>
        <w:jc w:val="both"/>
        <w:rPr>
          <w:rFonts w:eastAsia="Calibri" w:cs="Arial"/>
          <w:iCs/>
          <w:szCs w:val="24"/>
        </w:rPr>
      </w:pPr>
    </w:p>
    <w:p w14:paraId="058855D5" w14:textId="77777777" w:rsidR="00E3272F" w:rsidRPr="00B60238" w:rsidRDefault="00E3272F" w:rsidP="00B60238">
      <w:pPr>
        <w:spacing w:after="0" w:line="360" w:lineRule="auto"/>
        <w:jc w:val="both"/>
        <w:rPr>
          <w:rFonts w:eastAsia="Calibri" w:cs="Arial"/>
          <w:iCs/>
          <w:szCs w:val="24"/>
        </w:rPr>
      </w:pPr>
    </w:p>
    <w:p w14:paraId="5A5187CC" w14:textId="77777777" w:rsidR="00EA21B3" w:rsidRDefault="00EA21B3" w:rsidP="00E3272F">
      <w:pPr>
        <w:pStyle w:val="Heading1"/>
        <w:rPr>
          <w:rFonts w:eastAsia="Times New Roman"/>
          <w:lang w:eastAsia="en-AU"/>
        </w:rPr>
      </w:pPr>
      <w:bookmarkStart w:id="24" w:name="_Toc262829841"/>
      <w:bookmarkStart w:id="25" w:name="_Toc80614303"/>
      <w:r w:rsidRPr="008E7BF0">
        <w:rPr>
          <w:rFonts w:eastAsia="Times New Roman"/>
          <w:lang w:eastAsia="en-AU"/>
        </w:rPr>
        <w:t>Review Date</w:t>
      </w:r>
      <w:bookmarkEnd w:id="24"/>
      <w:bookmarkEnd w:id="25"/>
    </w:p>
    <w:p w14:paraId="04D37887" w14:textId="77777777" w:rsidR="00E3272F" w:rsidRPr="00E3272F" w:rsidRDefault="00E3272F" w:rsidP="00E3272F">
      <w:pPr>
        <w:rPr>
          <w:lang w:eastAsia="en-AU"/>
        </w:rPr>
      </w:pPr>
    </w:p>
    <w:p w14:paraId="3FC3773C" w14:textId="1D1B07CF" w:rsidR="00EA21B3" w:rsidRPr="00B60238" w:rsidRDefault="00272957" w:rsidP="00B60238">
      <w:pPr>
        <w:spacing w:after="0" w:line="360" w:lineRule="auto"/>
        <w:jc w:val="both"/>
        <w:rPr>
          <w:rFonts w:eastAsia="Calibri" w:cs="Arial"/>
          <w:szCs w:val="24"/>
        </w:rPr>
      </w:pPr>
      <w:r>
        <w:rPr>
          <w:rFonts w:eastAsia="Calibri" w:cs="Arial"/>
          <w:szCs w:val="24"/>
        </w:rPr>
        <w:t>September</w:t>
      </w:r>
      <w:r w:rsidR="00734FA5">
        <w:rPr>
          <w:rFonts w:eastAsia="Calibri" w:cs="Arial"/>
          <w:szCs w:val="24"/>
        </w:rPr>
        <w:t xml:space="preserve"> </w:t>
      </w:r>
      <w:r w:rsidR="00A32EBA" w:rsidRPr="00B60238">
        <w:rPr>
          <w:rFonts w:eastAsia="Calibri" w:cs="Arial"/>
          <w:szCs w:val="24"/>
        </w:rPr>
        <w:t>20</w:t>
      </w:r>
      <w:r w:rsidR="00384AE6">
        <w:rPr>
          <w:rFonts w:eastAsia="Calibri" w:cs="Arial"/>
          <w:szCs w:val="24"/>
        </w:rPr>
        <w:t>22</w:t>
      </w:r>
    </w:p>
    <w:p w14:paraId="48C2085F" w14:textId="77777777" w:rsidR="00EA21B3" w:rsidRDefault="00EA21B3" w:rsidP="00B60238">
      <w:pPr>
        <w:spacing w:after="0" w:line="360" w:lineRule="auto"/>
        <w:jc w:val="both"/>
        <w:rPr>
          <w:rFonts w:eastAsia="Calibri" w:cs="Arial"/>
          <w:szCs w:val="24"/>
        </w:rPr>
      </w:pPr>
    </w:p>
    <w:p w14:paraId="56C7FA9A" w14:textId="77777777" w:rsidR="00E3272F" w:rsidRPr="00B60238" w:rsidRDefault="00E3272F" w:rsidP="00B60238">
      <w:pPr>
        <w:spacing w:after="0" w:line="360" w:lineRule="auto"/>
        <w:jc w:val="both"/>
        <w:rPr>
          <w:rFonts w:eastAsia="Calibri" w:cs="Arial"/>
          <w:szCs w:val="24"/>
        </w:rPr>
      </w:pPr>
    </w:p>
    <w:p w14:paraId="50E5DAD5" w14:textId="77777777" w:rsidR="00EA21B3" w:rsidRDefault="00EA21B3" w:rsidP="00E3272F">
      <w:pPr>
        <w:pStyle w:val="Heading1"/>
        <w:rPr>
          <w:rFonts w:eastAsia="Times New Roman"/>
          <w:lang w:eastAsia="en-AU"/>
        </w:rPr>
      </w:pPr>
      <w:bookmarkStart w:id="26" w:name="_Toc262829842"/>
      <w:bookmarkStart w:id="27" w:name="_Toc80614304"/>
      <w:r w:rsidRPr="008E7BF0">
        <w:rPr>
          <w:rFonts w:eastAsia="Times New Roman"/>
          <w:lang w:eastAsia="en-AU"/>
        </w:rPr>
        <w:t>Contact Information</w:t>
      </w:r>
      <w:bookmarkEnd w:id="26"/>
      <w:bookmarkEnd w:id="27"/>
    </w:p>
    <w:p w14:paraId="1D090502" w14:textId="77777777" w:rsidR="00E3272F" w:rsidRPr="00E3272F" w:rsidRDefault="00E3272F" w:rsidP="00E3272F">
      <w:pPr>
        <w:rPr>
          <w:lang w:eastAsia="en-AU"/>
        </w:rPr>
      </w:pPr>
    </w:p>
    <w:p w14:paraId="7E11D937" w14:textId="77777777" w:rsidR="00EA21B3" w:rsidRPr="00B60238" w:rsidRDefault="00D23851" w:rsidP="00B60238">
      <w:pPr>
        <w:spacing w:after="0" w:line="360" w:lineRule="auto"/>
        <w:jc w:val="both"/>
        <w:rPr>
          <w:rFonts w:eastAsia="Calibri" w:cs="Arial"/>
          <w:szCs w:val="24"/>
        </w:rPr>
      </w:pPr>
      <w:r>
        <w:rPr>
          <w:rFonts w:eastAsia="Calibri" w:cs="Arial"/>
          <w:szCs w:val="24"/>
        </w:rPr>
        <w:t>Director Information Services</w:t>
      </w:r>
    </w:p>
    <w:p w14:paraId="0DC71BBA" w14:textId="77777777" w:rsidR="00744F27" w:rsidRDefault="00744F27" w:rsidP="00B60238">
      <w:pPr>
        <w:spacing w:after="0" w:line="360" w:lineRule="auto"/>
        <w:jc w:val="both"/>
        <w:rPr>
          <w:rFonts w:eastAsia="Calibri" w:cs="Arial"/>
          <w:szCs w:val="24"/>
        </w:rPr>
      </w:pPr>
    </w:p>
    <w:p w14:paraId="2A7F7514" w14:textId="77777777" w:rsidR="00E3272F" w:rsidRDefault="00E3272F">
      <w:pPr>
        <w:rPr>
          <w:rFonts w:eastAsia="Calibri" w:cs="Arial"/>
          <w:szCs w:val="24"/>
        </w:rPr>
      </w:pPr>
      <w:r>
        <w:rPr>
          <w:rFonts w:eastAsia="Calibri" w:cs="Arial"/>
          <w:szCs w:val="24"/>
        </w:rPr>
        <w:br w:type="page"/>
      </w:r>
    </w:p>
    <w:p w14:paraId="76BB572E" w14:textId="77777777" w:rsidR="00E3272F" w:rsidRDefault="00E3272F" w:rsidP="00B60238">
      <w:pPr>
        <w:spacing w:after="0" w:line="360" w:lineRule="auto"/>
        <w:jc w:val="both"/>
        <w:rPr>
          <w:rFonts w:eastAsia="Calibri" w:cs="Arial"/>
          <w:szCs w:val="24"/>
        </w:rPr>
      </w:pPr>
    </w:p>
    <w:p w14:paraId="0C0C7487" w14:textId="77777777" w:rsidR="00966432" w:rsidRPr="00966432" w:rsidRDefault="00966432" w:rsidP="00E3272F">
      <w:pPr>
        <w:pStyle w:val="Heading1"/>
        <w:rPr>
          <w:rFonts w:eastAsia="Times New Roman"/>
          <w:lang w:eastAsia="en-AU"/>
        </w:rPr>
      </w:pPr>
      <w:bookmarkStart w:id="28" w:name="_Toc519169365"/>
      <w:bookmarkStart w:id="29" w:name="_Toc80614305"/>
      <w:r w:rsidRPr="00966432">
        <w:rPr>
          <w:rFonts w:eastAsia="Times New Roman"/>
          <w:lang w:eastAsia="en-AU"/>
        </w:rPr>
        <w:t>Revision History</w:t>
      </w:r>
      <w:bookmarkEnd w:id="28"/>
      <w:bookmarkEnd w:id="29"/>
    </w:p>
    <w:p w14:paraId="54DF1969" w14:textId="77777777" w:rsidR="00966432" w:rsidRPr="007C1564" w:rsidRDefault="00966432" w:rsidP="00E3272F"/>
    <w:tbl>
      <w:tblPr>
        <w:tblW w:w="10196" w:type="dxa"/>
        <w:tblCellMar>
          <w:left w:w="0" w:type="dxa"/>
          <w:right w:w="0" w:type="dxa"/>
        </w:tblCellMar>
        <w:tblLook w:val="04A0" w:firstRow="1" w:lastRow="0" w:firstColumn="1" w:lastColumn="0" w:noHBand="0" w:noVBand="1"/>
      </w:tblPr>
      <w:tblGrid>
        <w:gridCol w:w="1691"/>
        <w:gridCol w:w="1843"/>
        <w:gridCol w:w="1418"/>
        <w:gridCol w:w="2835"/>
        <w:gridCol w:w="2409"/>
      </w:tblGrid>
      <w:tr w:rsidR="00966432" w14:paraId="0B38D551" w14:textId="77777777" w:rsidTr="00E3272F">
        <w:tc>
          <w:tcPr>
            <w:tcW w:w="16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DDEBE18" w14:textId="77777777" w:rsidR="00966432" w:rsidRPr="00591D5A" w:rsidRDefault="00966432">
            <w:pPr>
              <w:jc w:val="center"/>
              <w:rPr>
                <w:rFonts w:cs="Arial"/>
                <w:b/>
                <w:bCs/>
                <w:szCs w:val="24"/>
              </w:rPr>
            </w:pPr>
            <w:r w:rsidRPr="00591D5A">
              <w:rPr>
                <w:rFonts w:cs="Arial"/>
                <w:b/>
                <w:bCs/>
                <w:szCs w:val="24"/>
              </w:rPr>
              <w:t>Version No.</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2F563E" w14:textId="77777777" w:rsidR="00966432" w:rsidRPr="00591D5A" w:rsidRDefault="00966432">
            <w:pPr>
              <w:jc w:val="center"/>
              <w:rPr>
                <w:rFonts w:cs="Arial"/>
                <w:b/>
                <w:bCs/>
                <w:szCs w:val="24"/>
              </w:rPr>
            </w:pPr>
            <w:r w:rsidRPr="00591D5A">
              <w:rPr>
                <w:rFonts w:cs="Arial"/>
                <w:b/>
                <w:bCs/>
                <w:szCs w:val="24"/>
              </w:rPr>
              <w:t>Approved/ Amended/ Rescinded</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0C52D9" w14:textId="77777777" w:rsidR="00966432" w:rsidRPr="00591D5A" w:rsidRDefault="00966432">
            <w:pPr>
              <w:jc w:val="center"/>
              <w:rPr>
                <w:rFonts w:cs="Arial"/>
                <w:b/>
                <w:bCs/>
                <w:szCs w:val="24"/>
              </w:rPr>
            </w:pPr>
            <w:r w:rsidRPr="00591D5A">
              <w:rPr>
                <w:rFonts w:cs="Arial"/>
                <w:b/>
                <w:bCs/>
                <w:szCs w:val="24"/>
              </w:rPr>
              <w:t>Date</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7D3563B" w14:textId="77777777" w:rsidR="00966432" w:rsidRPr="00591D5A" w:rsidRDefault="00966432">
            <w:pPr>
              <w:jc w:val="center"/>
              <w:rPr>
                <w:rFonts w:cs="Arial"/>
                <w:b/>
                <w:bCs/>
                <w:szCs w:val="24"/>
              </w:rPr>
            </w:pPr>
            <w:r w:rsidRPr="00591D5A">
              <w:rPr>
                <w:rFonts w:cs="Arial"/>
                <w:b/>
                <w:bCs/>
                <w:szCs w:val="24"/>
              </w:rPr>
              <w:t>Approval Authority</w:t>
            </w:r>
          </w:p>
        </w:tc>
        <w:tc>
          <w:tcPr>
            <w:tcW w:w="24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9FD19A" w14:textId="77777777" w:rsidR="00966432" w:rsidRPr="00591D5A" w:rsidRDefault="00966432">
            <w:pPr>
              <w:jc w:val="center"/>
              <w:rPr>
                <w:rFonts w:cs="Arial"/>
                <w:b/>
                <w:bCs/>
                <w:szCs w:val="24"/>
              </w:rPr>
            </w:pPr>
            <w:r w:rsidRPr="00591D5A">
              <w:rPr>
                <w:rFonts w:cs="Arial"/>
                <w:b/>
                <w:bCs/>
                <w:szCs w:val="24"/>
              </w:rPr>
              <w:t xml:space="preserve">Amendments </w:t>
            </w:r>
          </w:p>
        </w:tc>
      </w:tr>
      <w:tr w:rsidR="00966432" w14:paraId="33A5EA9A" w14:textId="77777777" w:rsidTr="00E3272F">
        <w:tc>
          <w:tcPr>
            <w:tcW w:w="1691" w:type="dxa"/>
            <w:tcBorders>
              <w:top w:val="nil"/>
              <w:left w:val="single" w:sz="8" w:space="0" w:color="auto"/>
              <w:bottom w:val="nil"/>
              <w:right w:val="single" w:sz="8" w:space="0" w:color="auto"/>
            </w:tcBorders>
            <w:tcMar>
              <w:top w:w="0" w:type="dxa"/>
              <w:left w:w="108" w:type="dxa"/>
              <w:bottom w:w="0" w:type="dxa"/>
              <w:right w:w="108" w:type="dxa"/>
            </w:tcMar>
          </w:tcPr>
          <w:p w14:paraId="1E5C4C22" w14:textId="77777777" w:rsidR="00966432" w:rsidRPr="007C1564" w:rsidRDefault="00966432" w:rsidP="000936D8">
            <w:pPr>
              <w:spacing w:before="60" w:after="60"/>
              <w:rPr>
                <w:rFonts w:eastAsia="Arial Unicode MS" w:cs="Arial"/>
                <w:color w:val="000000"/>
              </w:rPr>
            </w:pPr>
            <w:r>
              <w:rPr>
                <w:rFonts w:eastAsia="Arial Unicode MS" w:cs="Arial"/>
                <w:color w:val="000000"/>
              </w:rPr>
              <w:t>2.0</w:t>
            </w:r>
          </w:p>
        </w:tc>
        <w:tc>
          <w:tcPr>
            <w:tcW w:w="1843" w:type="dxa"/>
            <w:tcBorders>
              <w:top w:val="nil"/>
              <w:left w:val="nil"/>
              <w:bottom w:val="nil"/>
              <w:right w:val="single" w:sz="8" w:space="0" w:color="auto"/>
            </w:tcBorders>
            <w:tcMar>
              <w:top w:w="0" w:type="dxa"/>
              <w:left w:w="108" w:type="dxa"/>
              <w:bottom w:w="0" w:type="dxa"/>
              <w:right w:w="108" w:type="dxa"/>
            </w:tcMar>
          </w:tcPr>
          <w:p w14:paraId="55E187AC" w14:textId="77777777" w:rsidR="00966432" w:rsidRPr="007C1564" w:rsidRDefault="00966432" w:rsidP="000936D8">
            <w:pPr>
              <w:spacing w:before="60" w:after="60"/>
              <w:rPr>
                <w:rFonts w:eastAsia="Arial Unicode MS" w:cs="Arial"/>
                <w:color w:val="000000"/>
              </w:rPr>
            </w:pPr>
            <w:r>
              <w:rPr>
                <w:rFonts w:eastAsia="Arial Unicode MS" w:cs="Arial"/>
                <w:color w:val="000000"/>
              </w:rPr>
              <w:t>Approved</w:t>
            </w:r>
          </w:p>
        </w:tc>
        <w:tc>
          <w:tcPr>
            <w:tcW w:w="1418" w:type="dxa"/>
            <w:tcBorders>
              <w:top w:val="nil"/>
              <w:left w:val="nil"/>
              <w:bottom w:val="nil"/>
              <w:right w:val="single" w:sz="8" w:space="0" w:color="auto"/>
            </w:tcBorders>
            <w:tcMar>
              <w:top w:w="0" w:type="dxa"/>
              <w:left w:w="108" w:type="dxa"/>
              <w:bottom w:w="0" w:type="dxa"/>
              <w:right w:w="108" w:type="dxa"/>
            </w:tcMar>
          </w:tcPr>
          <w:p w14:paraId="481EAAB9" w14:textId="77777777" w:rsidR="00966432" w:rsidRPr="007C1564" w:rsidRDefault="00E3272F" w:rsidP="000936D8">
            <w:pPr>
              <w:spacing w:before="60" w:after="60"/>
              <w:rPr>
                <w:rFonts w:eastAsia="Arial Unicode MS" w:cs="Arial"/>
                <w:color w:val="000000"/>
              </w:rPr>
            </w:pPr>
            <w:r>
              <w:rPr>
                <w:rFonts w:eastAsia="Arial Unicode MS" w:cs="Arial"/>
                <w:color w:val="000000"/>
              </w:rPr>
              <w:t>0</w:t>
            </w:r>
            <w:r w:rsidR="00966432">
              <w:rPr>
                <w:rFonts w:eastAsia="Arial Unicode MS" w:cs="Arial"/>
                <w:color w:val="000000"/>
              </w:rPr>
              <w:t>2/11/</w:t>
            </w:r>
            <w:r>
              <w:rPr>
                <w:rFonts w:eastAsia="Arial Unicode MS" w:cs="Arial"/>
                <w:color w:val="000000"/>
              </w:rPr>
              <w:t>20</w:t>
            </w:r>
            <w:r w:rsidR="00966432">
              <w:rPr>
                <w:rFonts w:eastAsia="Arial Unicode MS" w:cs="Arial"/>
                <w:color w:val="000000"/>
              </w:rPr>
              <w:t>18</w:t>
            </w:r>
          </w:p>
        </w:tc>
        <w:tc>
          <w:tcPr>
            <w:tcW w:w="2835" w:type="dxa"/>
            <w:tcBorders>
              <w:top w:val="nil"/>
              <w:left w:val="nil"/>
              <w:bottom w:val="nil"/>
              <w:right w:val="single" w:sz="8" w:space="0" w:color="auto"/>
            </w:tcBorders>
            <w:tcMar>
              <w:top w:w="0" w:type="dxa"/>
              <w:left w:w="108" w:type="dxa"/>
              <w:bottom w:w="0" w:type="dxa"/>
              <w:right w:w="108" w:type="dxa"/>
            </w:tcMar>
          </w:tcPr>
          <w:p w14:paraId="5B8861DC" w14:textId="77777777" w:rsidR="00966432" w:rsidRPr="007C1564" w:rsidRDefault="00966432" w:rsidP="000936D8">
            <w:pPr>
              <w:spacing w:before="60" w:after="60"/>
              <w:rPr>
                <w:rFonts w:eastAsia="Arial Unicode MS" w:cs="Arial"/>
                <w:color w:val="000000"/>
              </w:rPr>
            </w:pPr>
            <w:r>
              <w:rPr>
                <w:rFonts w:eastAsia="Arial Unicode MS" w:cs="Arial"/>
                <w:color w:val="000000"/>
              </w:rPr>
              <w:t>CORPEX</w:t>
            </w:r>
          </w:p>
        </w:tc>
        <w:tc>
          <w:tcPr>
            <w:tcW w:w="2409" w:type="dxa"/>
            <w:tcBorders>
              <w:top w:val="nil"/>
              <w:left w:val="nil"/>
              <w:bottom w:val="nil"/>
              <w:right w:val="single" w:sz="8" w:space="0" w:color="auto"/>
            </w:tcBorders>
            <w:tcMar>
              <w:top w:w="0" w:type="dxa"/>
              <w:left w:w="108" w:type="dxa"/>
              <w:bottom w:w="0" w:type="dxa"/>
              <w:right w:w="108" w:type="dxa"/>
            </w:tcMar>
          </w:tcPr>
          <w:p w14:paraId="1A1F08EB" w14:textId="77777777" w:rsidR="00966432" w:rsidRPr="007C1564" w:rsidRDefault="00966432" w:rsidP="000936D8">
            <w:pPr>
              <w:spacing w:before="60" w:after="60"/>
              <w:rPr>
                <w:rFonts w:eastAsia="Arial Unicode MS" w:cs="Arial"/>
                <w:color w:val="000000"/>
              </w:rPr>
            </w:pPr>
          </w:p>
        </w:tc>
      </w:tr>
      <w:tr w:rsidR="00E3272F" w14:paraId="5862408C" w14:textId="77777777" w:rsidTr="00E3272F">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F25D781" w14:textId="77777777" w:rsidR="00E3272F" w:rsidRDefault="00E3272F" w:rsidP="000936D8">
            <w:pPr>
              <w:spacing w:before="60" w:after="60"/>
              <w:rPr>
                <w:rFonts w:eastAsia="Arial Unicode MS" w:cs="Arial"/>
                <w:color w:val="000000"/>
              </w:rPr>
            </w:pPr>
            <w:r>
              <w:rPr>
                <w:rFonts w:eastAsia="Arial Unicode MS" w:cs="Arial"/>
                <w:color w:val="000000"/>
              </w:rPr>
              <w:t>2.1</w:t>
            </w:r>
          </w:p>
        </w:tc>
        <w:tc>
          <w:tcPr>
            <w:tcW w:w="1843" w:type="dxa"/>
            <w:tcBorders>
              <w:top w:val="nil"/>
              <w:left w:val="nil"/>
              <w:bottom w:val="single" w:sz="8" w:space="0" w:color="auto"/>
              <w:right w:val="single" w:sz="8" w:space="0" w:color="auto"/>
            </w:tcBorders>
            <w:tcMar>
              <w:top w:w="0" w:type="dxa"/>
              <w:left w:w="108" w:type="dxa"/>
              <w:bottom w:w="0" w:type="dxa"/>
              <w:right w:w="108" w:type="dxa"/>
            </w:tcMar>
          </w:tcPr>
          <w:p w14:paraId="69C96D97" w14:textId="77777777" w:rsidR="00E3272F" w:rsidRDefault="00DB72EB" w:rsidP="000936D8">
            <w:pPr>
              <w:spacing w:before="60" w:after="60"/>
              <w:rPr>
                <w:rFonts w:eastAsia="Arial Unicode MS" w:cs="Arial"/>
                <w:color w:val="000000"/>
              </w:rPr>
            </w:pPr>
            <w:r>
              <w:rPr>
                <w:rFonts w:eastAsia="Arial Unicode MS" w:cs="Arial"/>
                <w:color w:val="000000"/>
              </w:rPr>
              <w:t>Reviewed</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6F7E3243" w14:textId="77777777" w:rsidR="00E3272F" w:rsidRDefault="00E3272F" w:rsidP="000936D8">
            <w:pPr>
              <w:spacing w:before="60" w:after="60"/>
              <w:rPr>
                <w:rFonts w:eastAsia="Arial Unicode MS" w:cs="Arial"/>
                <w:color w:val="000000"/>
              </w:rPr>
            </w:pPr>
            <w:r>
              <w:rPr>
                <w:rFonts w:eastAsia="Arial Unicode MS" w:cs="Arial"/>
                <w:color w:val="000000"/>
              </w:rPr>
              <w:t>10/08/2020</w:t>
            </w:r>
          </w:p>
        </w:tc>
        <w:tc>
          <w:tcPr>
            <w:tcW w:w="2835" w:type="dxa"/>
            <w:tcBorders>
              <w:top w:val="nil"/>
              <w:left w:val="nil"/>
              <w:bottom w:val="single" w:sz="8" w:space="0" w:color="auto"/>
              <w:right w:val="single" w:sz="8" w:space="0" w:color="auto"/>
            </w:tcBorders>
            <w:tcMar>
              <w:top w:w="0" w:type="dxa"/>
              <w:left w:w="108" w:type="dxa"/>
              <w:bottom w:w="0" w:type="dxa"/>
              <w:right w:w="108" w:type="dxa"/>
            </w:tcMar>
          </w:tcPr>
          <w:p w14:paraId="575B3092" w14:textId="77777777" w:rsidR="00E3272F" w:rsidRDefault="00E3272F" w:rsidP="000936D8">
            <w:pPr>
              <w:spacing w:before="60" w:after="60"/>
              <w:rPr>
                <w:rFonts w:eastAsia="Arial Unicode MS" w:cs="Arial"/>
                <w:color w:val="000000"/>
              </w:rPr>
            </w:pPr>
            <w:r>
              <w:rPr>
                <w:rFonts w:eastAsia="Arial Unicode MS" w:cs="Arial"/>
                <w:color w:val="000000"/>
              </w:rPr>
              <w:t>Russell Coad and Jennie Timms</w:t>
            </w:r>
          </w:p>
        </w:tc>
        <w:tc>
          <w:tcPr>
            <w:tcW w:w="2409" w:type="dxa"/>
            <w:tcBorders>
              <w:top w:val="nil"/>
              <w:left w:val="nil"/>
              <w:bottom w:val="single" w:sz="8" w:space="0" w:color="auto"/>
              <w:right w:val="single" w:sz="8" w:space="0" w:color="auto"/>
            </w:tcBorders>
            <w:tcMar>
              <w:top w:w="0" w:type="dxa"/>
              <w:left w:w="108" w:type="dxa"/>
              <w:bottom w:w="0" w:type="dxa"/>
              <w:right w:w="108" w:type="dxa"/>
            </w:tcMar>
          </w:tcPr>
          <w:p w14:paraId="6063312C" w14:textId="77777777" w:rsidR="00E3272F" w:rsidRPr="007C1564" w:rsidRDefault="00E3272F" w:rsidP="000936D8">
            <w:pPr>
              <w:spacing w:before="60" w:after="60"/>
              <w:rPr>
                <w:rFonts w:eastAsia="Arial Unicode MS" w:cs="Arial"/>
                <w:color w:val="000000"/>
              </w:rPr>
            </w:pPr>
          </w:p>
        </w:tc>
      </w:tr>
    </w:tbl>
    <w:p w14:paraId="4C531359" w14:textId="77777777" w:rsidR="00966432" w:rsidRPr="00B60238" w:rsidRDefault="00966432" w:rsidP="00B60238">
      <w:pPr>
        <w:spacing w:after="0" w:line="360" w:lineRule="auto"/>
        <w:jc w:val="both"/>
        <w:rPr>
          <w:rFonts w:eastAsia="Calibri" w:cs="Arial"/>
          <w:szCs w:val="24"/>
        </w:rPr>
      </w:pPr>
    </w:p>
    <w:p w14:paraId="2A1A2B07" w14:textId="77777777" w:rsidR="00AA2F0A" w:rsidRPr="00B60238" w:rsidRDefault="00AA2F0A" w:rsidP="00B60238">
      <w:pPr>
        <w:spacing w:line="360" w:lineRule="auto"/>
        <w:jc w:val="both"/>
        <w:rPr>
          <w:rFonts w:cs="Arial"/>
          <w:b/>
          <w:bCs/>
          <w:szCs w:val="24"/>
        </w:rPr>
      </w:pPr>
    </w:p>
    <w:p w14:paraId="48F18262" w14:textId="77777777" w:rsidR="00226168" w:rsidRPr="00B60238" w:rsidRDefault="00226168" w:rsidP="00B60238">
      <w:pPr>
        <w:spacing w:line="360" w:lineRule="auto"/>
        <w:jc w:val="both"/>
        <w:rPr>
          <w:rFonts w:eastAsia="Calibri" w:cs="Arial"/>
          <w:szCs w:val="24"/>
        </w:rPr>
      </w:pPr>
    </w:p>
    <w:sectPr w:rsidR="00226168" w:rsidRPr="00B60238" w:rsidSect="00EF6844">
      <w:headerReference w:type="even" r:id="rId34"/>
      <w:headerReference w:type="default" r:id="rId35"/>
      <w:footerReference w:type="even" r:id="rId36"/>
      <w:footerReference w:type="default" r:id="rId37"/>
      <w:headerReference w:type="first" r:id="rId38"/>
      <w:footerReference w:type="first" r:id="rId39"/>
      <w:pgSz w:w="11906" w:h="16838" w:code="9"/>
      <w:pgMar w:top="851" w:right="851" w:bottom="85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B798E" w14:textId="77777777" w:rsidR="009476B6" w:rsidRDefault="009476B6">
      <w:pPr>
        <w:spacing w:after="0" w:line="240" w:lineRule="auto"/>
      </w:pPr>
      <w:r>
        <w:separator/>
      </w:r>
    </w:p>
  </w:endnote>
  <w:endnote w:type="continuationSeparator" w:id="0">
    <w:p w14:paraId="78E58396" w14:textId="77777777" w:rsidR="009476B6" w:rsidRDefault="00947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7BC6D" w14:textId="3A8639B8" w:rsidR="00EF6844" w:rsidRDefault="00EF6844" w:rsidP="00EF6844">
    <w:pPr>
      <w:pStyle w:val="Footer"/>
      <w:pBdr>
        <w:top w:val="single" w:sz="4" w:space="1" w:color="auto"/>
      </w:pBdr>
      <w:tabs>
        <w:tab w:val="clear" w:pos="4513"/>
        <w:tab w:val="clear" w:pos="9026"/>
        <w:tab w:val="center" w:pos="4678"/>
        <w:tab w:val="right" w:pos="9356"/>
      </w:tabs>
      <w:rPr>
        <w:noProof/>
      </w:rPr>
    </w:pPr>
    <w:r>
      <w:rPr>
        <w:noProof/>
      </w:rPr>
      <w:t>Reviewed: August 2020</w:t>
    </w:r>
    <w:r>
      <w:rPr>
        <w:noProof/>
      </w:rPr>
      <w:tab/>
    </w:r>
    <w:r>
      <w:t>PCY052</w:t>
    </w:r>
    <w:r>
      <w:tab/>
    </w:r>
    <w:sdt>
      <w:sdtPr>
        <w:id w:val="9515214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63DBA">
          <w:rPr>
            <w:noProof/>
          </w:rPr>
          <w:t>2</w:t>
        </w:r>
        <w:r>
          <w:rPr>
            <w:noProof/>
          </w:rPr>
          <w:fldChar w:fldCharType="end"/>
        </w:r>
      </w:sdtContent>
    </w:sdt>
  </w:p>
  <w:p w14:paraId="3094816F" w14:textId="77777777" w:rsidR="00EF6844" w:rsidRDefault="00EF6844" w:rsidP="00EF6844">
    <w:pPr>
      <w:pStyle w:val="Footer"/>
      <w:pBdr>
        <w:top w:val="single" w:sz="4" w:space="1" w:color="auto"/>
      </w:pBdr>
      <w:tabs>
        <w:tab w:val="clear" w:pos="9026"/>
        <w:tab w:val="right" w:pos="9356"/>
      </w:tabs>
      <w:jc w:val="center"/>
      <w:rPr>
        <w:noProof/>
      </w:rPr>
    </w:pPr>
    <w:r>
      <w:rPr>
        <w:noProof/>
      </w:rPr>
      <w:t>Uncontrolled Copy When Printed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0F8D7" w14:textId="77777777" w:rsidR="000936D8" w:rsidRDefault="000936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471CB" w14:textId="04C5BD24" w:rsidR="00EF6844" w:rsidRDefault="00EF6844" w:rsidP="00EF6844">
    <w:pPr>
      <w:pStyle w:val="Footer"/>
      <w:pBdr>
        <w:top w:val="single" w:sz="4" w:space="1" w:color="auto"/>
      </w:pBdr>
      <w:tabs>
        <w:tab w:val="clear" w:pos="4513"/>
        <w:tab w:val="clear" w:pos="9026"/>
        <w:tab w:val="center" w:pos="5103"/>
        <w:tab w:val="right" w:pos="10204"/>
      </w:tabs>
      <w:rPr>
        <w:noProof/>
      </w:rPr>
    </w:pPr>
    <w:r>
      <w:rPr>
        <w:noProof/>
      </w:rPr>
      <w:t>Reviewed: August 2020</w:t>
    </w:r>
    <w:r>
      <w:rPr>
        <w:noProof/>
      </w:rPr>
      <w:tab/>
    </w:r>
    <w:r>
      <w:t>PCY052</w:t>
    </w:r>
    <w:r>
      <w:tab/>
    </w:r>
    <w:sdt>
      <w:sdtPr>
        <w:id w:val="-122667366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63DBA">
          <w:rPr>
            <w:noProof/>
          </w:rPr>
          <w:t>13</w:t>
        </w:r>
        <w:r>
          <w:rPr>
            <w:noProof/>
          </w:rPr>
          <w:fldChar w:fldCharType="end"/>
        </w:r>
      </w:sdtContent>
    </w:sdt>
  </w:p>
  <w:p w14:paraId="073E4673" w14:textId="77777777" w:rsidR="000936D8" w:rsidRPr="00EF6844" w:rsidRDefault="00EF6844" w:rsidP="00EF6844">
    <w:pPr>
      <w:pStyle w:val="Footer"/>
      <w:pBdr>
        <w:top w:val="single" w:sz="4" w:space="1" w:color="auto"/>
      </w:pBdr>
      <w:tabs>
        <w:tab w:val="clear" w:pos="9026"/>
        <w:tab w:val="right" w:pos="9356"/>
      </w:tabs>
      <w:jc w:val="center"/>
      <w:rPr>
        <w:noProof/>
      </w:rPr>
    </w:pPr>
    <w:r>
      <w:rPr>
        <w:noProof/>
      </w:rPr>
      <w:t>Uncontrolled Copy When Printed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AAB41" w14:textId="6EE54474" w:rsidR="00EF6844" w:rsidRDefault="00EF6844" w:rsidP="00EF6844">
    <w:pPr>
      <w:pStyle w:val="Footer"/>
      <w:pBdr>
        <w:top w:val="single" w:sz="4" w:space="1" w:color="auto"/>
      </w:pBdr>
      <w:tabs>
        <w:tab w:val="clear" w:pos="4513"/>
        <w:tab w:val="clear" w:pos="9026"/>
        <w:tab w:val="center" w:pos="5103"/>
        <w:tab w:val="right" w:pos="10204"/>
      </w:tabs>
      <w:rPr>
        <w:noProof/>
      </w:rPr>
    </w:pPr>
    <w:r>
      <w:rPr>
        <w:noProof/>
      </w:rPr>
      <w:t>Reviewed: August 2020</w:t>
    </w:r>
    <w:r>
      <w:rPr>
        <w:noProof/>
      </w:rPr>
      <w:tab/>
    </w:r>
    <w:r>
      <w:t>PCY052</w:t>
    </w:r>
    <w:r>
      <w:tab/>
    </w:r>
    <w:sdt>
      <w:sdtPr>
        <w:id w:val="-23485371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63DBA">
          <w:rPr>
            <w:noProof/>
          </w:rPr>
          <w:t>3</w:t>
        </w:r>
        <w:r>
          <w:rPr>
            <w:noProof/>
          </w:rPr>
          <w:fldChar w:fldCharType="end"/>
        </w:r>
      </w:sdtContent>
    </w:sdt>
  </w:p>
  <w:p w14:paraId="2C38A4EC" w14:textId="77777777" w:rsidR="00EF6844" w:rsidRPr="00EF6844" w:rsidRDefault="00EF6844" w:rsidP="00EF6844">
    <w:pPr>
      <w:pStyle w:val="Footer"/>
      <w:pBdr>
        <w:top w:val="single" w:sz="4" w:space="1" w:color="auto"/>
      </w:pBdr>
      <w:tabs>
        <w:tab w:val="clear" w:pos="9026"/>
        <w:tab w:val="right" w:pos="9356"/>
      </w:tabs>
      <w:jc w:val="center"/>
      <w:rPr>
        <w:noProof/>
      </w:rPr>
    </w:pPr>
    <w:r>
      <w:rPr>
        <w:noProof/>
      </w:rPr>
      <w:t>Uncontrolled Copy When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9D661" w14:textId="77777777" w:rsidR="009476B6" w:rsidRDefault="009476B6">
      <w:pPr>
        <w:spacing w:after="0" w:line="240" w:lineRule="auto"/>
      </w:pPr>
      <w:r>
        <w:separator/>
      </w:r>
    </w:p>
  </w:footnote>
  <w:footnote w:type="continuationSeparator" w:id="0">
    <w:p w14:paraId="3C271BD6" w14:textId="77777777" w:rsidR="009476B6" w:rsidRDefault="00947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A13BD" w14:textId="77777777" w:rsidR="000936D8" w:rsidRDefault="000936D8" w:rsidP="00E1039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03E019" w14:textId="77777777" w:rsidR="000936D8" w:rsidRDefault="000936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D9B62" w14:textId="77777777" w:rsidR="000936D8" w:rsidRPr="008523D2" w:rsidRDefault="007E0C1E" w:rsidP="007E0C1E">
    <w:pPr>
      <w:pStyle w:val="Header"/>
      <w:rPr>
        <w:sz w:val="20"/>
        <w:szCs w:val="20"/>
      </w:rPr>
    </w:pPr>
    <w:r w:rsidRPr="00B60238">
      <w:rPr>
        <w:rFonts w:eastAsia="Calibri" w:cs="Arial"/>
        <w:b/>
        <w:noProof/>
        <w:szCs w:val="24"/>
        <w:lang w:eastAsia="en-AU"/>
      </w:rPr>
      <w:drawing>
        <wp:inline distT="0" distB="0" distL="0" distR="0" wp14:anchorId="56B17312" wp14:editId="70984C2F">
          <wp:extent cx="3169920" cy="5699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7AF1" w14:textId="77777777" w:rsidR="000936D8" w:rsidRDefault="007E0C1E" w:rsidP="007E0C1E">
    <w:pPr>
      <w:pStyle w:val="Header"/>
    </w:pPr>
    <w:r w:rsidRPr="00B60238">
      <w:rPr>
        <w:rFonts w:eastAsia="Calibri" w:cs="Arial"/>
        <w:b/>
        <w:noProof/>
        <w:szCs w:val="24"/>
        <w:lang w:eastAsia="en-AU"/>
      </w:rPr>
      <w:drawing>
        <wp:inline distT="0" distB="0" distL="0" distR="0" wp14:anchorId="56B17312" wp14:editId="70984C2F">
          <wp:extent cx="3169920" cy="5699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p w14:paraId="54B32293" w14:textId="77777777" w:rsidR="000936D8" w:rsidRPr="005E236C" w:rsidRDefault="000936D8" w:rsidP="007E0C1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C512F" w14:textId="77777777" w:rsidR="007E0C1E" w:rsidRPr="00C54DA8" w:rsidRDefault="007E0C1E" w:rsidP="00C54DA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D1532" w14:textId="77777777" w:rsidR="000936D8" w:rsidRDefault="000936D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DDAD1" w14:textId="77777777" w:rsidR="000936D8" w:rsidRDefault="000936D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7205C" w14:textId="77777777" w:rsidR="000936D8" w:rsidRDefault="00093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4465"/>
    <w:multiLevelType w:val="hybridMultilevel"/>
    <w:tmpl w:val="832817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8B70EDB"/>
    <w:multiLevelType w:val="hybridMultilevel"/>
    <w:tmpl w:val="5840E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A75E98"/>
    <w:multiLevelType w:val="hybridMultilevel"/>
    <w:tmpl w:val="CE86769E"/>
    <w:lvl w:ilvl="0" w:tplc="0C090001">
      <w:start w:val="1"/>
      <w:numFmt w:val="bullet"/>
      <w:lvlText w:val=""/>
      <w:lvlJc w:val="left"/>
      <w:pPr>
        <w:tabs>
          <w:tab w:val="num" w:pos="360"/>
        </w:tabs>
        <w:ind w:left="360" w:hanging="360"/>
      </w:pPr>
      <w:rPr>
        <w:rFonts w:ascii="Symbol" w:hAnsi="Symbol"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abstractNum w:abstractNumId="3" w15:restartNumberingAfterBreak="0">
    <w:nsid w:val="109255B9"/>
    <w:multiLevelType w:val="hybridMultilevel"/>
    <w:tmpl w:val="A280724E"/>
    <w:lvl w:ilvl="0" w:tplc="23BE92A0">
      <w:numFmt w:val="bullet"/>
      <w:lvlText w:val="•"/>
      <w:lvlJc w:val="left"/>
      <w:pPr>
        <w:ind w:left="144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476970"/>
    <w:multiLevelType w:val="hybridMultilevel"/>
    <w:tmpl w:val="01EC1804"/>
    <w:lvl w:ilvl="0" w:tplc="9FEA3C70">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ED2442"/>
    <w:multiLevelType w:val="hybridMultilevel"/>
    <w:tmpl w:val="E2D0FDF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58239F"/>
    <w:multiLevelType w:val="hybridMultilevel"/>
    <w:tmpl w:val="80F6D6C4"/>
    <w:lvl w:ilvl="0" w:tplc="23BE92A0">
      <w:numFmt w:val="bullet"/>
      <w:lvlText w:val="•"/>
      <w:lvlJc w:val="left"/>
      <w:pPr>
        <w:ind w:left="1440" w:hanging="72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1CA47C9C"/>
    <w:multiLevelType w:val="hybridMultilevel"/>
    <w:tmpl w:val="0B9257FE"/>
    <w:lvl w:ilvl="0" w:tplc="0C09000F">
      <w:start w:val="3"/>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DBD01FA"/>
    <w:multiLevelType w:val="hybridMultilevel"/>
    <w:tmpl w:val="B03ED220"/>
    <w:lvl w:ilvl="0" w:tplc="A7480BAA">
      <w:start w:val="1"/>
      <w:numFmt w:val="decimal"/>
      <w:lvlText w:val="%1."/>
      <w:lvlJc w:val="left"/>
      <w:pPr>
        <w:ind w:left="720" w:hanging="360"/>
      </w:pPr>
      <w:rPr>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10F66C8"/>
    <w:multiLevelType w:val="hybridMultilevel"/>
    <w:tmpl w:val="3C7E05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2E13E44"/>
    <w:multiLevelType w:val="hybridMultilevel"/>
    <w:tmpl w:val="04CEA190"/>
    <w:lvl w:ilvl="0" w:tplc="23BE92A0">
      <w:numFmt w:val="bullet"/>
      <w:lvlText w:val="•"/>
      <w:lvlJc w:val="left"/>
      <w:pPr>
        <w:ind w:left="2160" w:hanging="720"/>
      </w:pPr>
      <w:rPr>
        <w:rFonts w:ascii="Arial" w:eastAsiaTheme="minorHAnsi" w:hAnsi="Arial" w:cs="Aria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5840530"/>
    <w:multiLevelType w:val="hybridMultilevel"/>
    <w:tmpl w:val="097406D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2B9E083B"/>
    <w:multiLevelType w:val="hybridMultilevel"/>
    <w:tmpl w:val="E488F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A21377"/>
    <w:multiLevelType w:val="hybridMultilevel"/>
    <w:tmpl w:val="CC487D44"/>
    <w:lvl w:ilvl="0" w:tplc="0C090013">
      <w:start w:val="1"/>
      <w:numFmt w:val="upp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F353B2D"/>
    <w:multiLevelType w:val="hybridMultilevel"/>
    <w:tmpl w:val="F93278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DC358B"/>
    <w:multiLevelType w:val="hybridMultilevel"/>
    <w:tmpl w:val="AB7AE6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3AB7329"/>
    <w:multiLevelType w:val="hybridMultilevel"/>
    <w:tmpl w:val="9C3C0FB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42C2E0C"/>
    <w:multiLevelType w:val="hybridMultilevel"/>
    <w:tmpl w:val="715062E2"/>
    <w:lvl w:ilvl="0" w:tplc="D182243A">
      <w:start w:val="1"/>
      <w:numFmt w:val="decimal"/>
      <w:lvlText w:val="%1."/>
      <w:lvlJc w:val="left"/>
      <w:pPr>
        <w:ind w:left="644"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E75FE8"/>
    <w:multiLevelType w:val="hybridMultilevel"/>
    <w:tmpl w:val="2B8CFC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FEB639B"/>
    <w:multiLevelType w:val="multilevel"/>
    <w:tmpl w:val="F9F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7D427B"/>
    <w:multiLevelType w:val="hybridMultilevel"/>
    <w:tmpl w:val="49C6BFD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E5A0DBB"/>
    <w:multiLevelType w:val="hybridMultilevel"/>
    <w:tmpl w:val="DB0E53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18779BB"/>
    <w:multiLevelType w:val="hybridMultilevel"/>
    <w:tmpl w:val="B86C7D24"/>
    <w:lvl w:ilvl="0" w:tplc="23BE92A0">
      <w:numFmt w:val="bullet"/>
      <w:lvlText w:val="•"/>
      <w:lvlJc w:val="left"/>
      <w:pPr>
        <w:ind w:left="144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9851951"/>
    <w:multiLevelType w:val="hybridMultilevel"/>
    <w:tmpl w:val="786E96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052729B"/>
    <w:multiLevelType w:val="hybridMultilevel"/>
    <w:tmpl w:val="BBBE0B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3D24B19"/>
    <w:multiLevelType w:val="hybridMultilevel"/>
    <w:tmpl w:val="A178EC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4918BF"/>
    <w:multiLevelType w:val="hybridMultilevel"/>
    <w:tmpl w:val="F4D64070"/>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A2B478A"/>
    <w:multiLevelType w:val="hybridMultilevel"/>
    <w:tmpl w:val="D38AECFA"/>
    <w:lvl w:ilvl="0" w:tplc="C9066FCE">
      <w:start w:val="1"/>
      <w:numFmt w:val="decimal"/>
      <w:lvlText w:val="%1."/>
      <w:lvlJc w:val="left"/>
      <w:pPr>
        <w:ind w:left="644" w:hanging="360"/>
      </w:pPr>
      <w:rPr>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A353C9F"/>
    <w:multiLevelType w:val="hybridMultilevel"/>
    <w:tmpl w:val="CDFE15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F62A0A"/>
    <w:multiLevelType w:val="multilevel"/>
    <w:tmpl w:val="F29C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696618"/>
    <w:multiLevelType w:val="hybridMultilevel"/>
    <w:tmpl w:val="D8689F86"/>
    <w:lvl w:ilvl="0" w:tplc="0C090013">
      <w:start w:val="1"/>
      <w:numFmt w:val="upp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D5508B6"/>
    <w:multiLevelType w:val="hybridMultilevel"/>
    <w:tmpl w:val="9D426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1"/>
  </w:num>
  <w:num w:numId="3">
    <w:abstractNumId w:val="14"/>
  </w:num>
  <w:num w:numId="4">
    <w:abstractNumId w:val="28"/>
  </w:num>
  <w:num w:numId="5">
    <w:abstractNumId w:val="12"/>
  </w:num>
  <w:num w:numId="6">
    <w:abstractNumId w:val="7"/>
  </w:num>
  <w:num w:numId="7">
    <w:abstractNumId w:val="11"/>
  </w:num>
  <w:num w:numId="8">
    <w:abstractNumId w:val="24"/>
  </w:num>
  <w:num w:numId="9">
    <w:abstractNumId w:val="16"/>
  </w:num>
  <w:num w:numId="10">
    <w:abstractNumId w:val="5"/>
  </w:num>
  <w:num w:numId="11">
    <w:abstractNumId w:val="13"/>
  </w:num>
  <w:num w:numId="12">
    <w:abstractNumId w:val="30"/>
  </w:num>
  <w:num w:numId="13">
    <w:abstractNumId w:val="21"/>
  </w:num>
  <w:num w:numId="14">
    <w:abstractNumId w:val="1"/>
  </w:num>
  <w:num w:numId="15">
    <w:abstractNumId w:val="0"/>
  </w:num>
  <w:num w:numId="16">
    <w:abstractNumId w:val="23"/>
  </w:num>
  <w:num w:numId="17">
    <w:abstractNumId w:val="18"/>
  </w:num>
  <w:num w:numId="18">
    <w:abstractNumId w:val="4"/>
  </w:num>
  <w:num w:numId="19">
    <w:abstractNumId w:val="17"/>
  </w:num>
  <w:num w:numId="20">
    <w:abstractNumId w:val="27"/>
  </w:num>
  <w:num w:numId="21">
    <w:abstractNumId w:val="8"/>
  </w:num>
  <w:num w:numId="22">
    <w:abstractNumId w:val="15"/>
  </w:num>
  <w:num w:numId="23">
    <w:abstractNumId w:val="6"/>
  </w:num>
  <w:num w:numId="24">
    <w:abstractNumId w:val="10"/>
  </w:num>
  <w:num w:numId="25">
    <w:abstractNumId w:val="3"/>
  </w:num>
  <w:num w:numId="26">
    <w:abstractNumId w:val="22"/>
  </w:num>
  <w:num w:numId="27">
    <w:abstractNumId w:val="20"/>
  </w:num>
  <w:num w:numId="28">
    <w:abstractNumId w:val="25"/>
  </w:num>
  <w:num w:numId="29">
    <w:abstractNumId w:val="26"/>
  </w:num>
  <w:num w:numId="30">
    <w:abstractNumId w:val="9"/>
  </w:num>
  <w:num w:numId="31">
    <w:abstractNumId w:val="29"/>
  </w:num>
  <w:num w:numId="32">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6F0"/>
    <w:rsid w:val="00007711"/>
    <w:rsid w:val="00013096"/>
    <w:rsid w:val="000130DC"/>
    <w:rsid w:val="000137D5"/>
    <w:rsid w:val="00017980"/>
    <w:rsid w:val="00033FA8"/>
    <w:rsid w:val="000415F1"/>
    <w:rsid w:val="000425B3"/>
    <w:rsid w:val="000447C3"/>
    <w:rsid w:val="000562AE"/>
    <w:rsid w:val="00056E57"/>
    <w:rsid w:val="00070700"/>
    <w:rsid w:val="00083532"/>
    <w:rsid w:val="00090E01"/>
    <w:rsid w:val="00093116"/>
    <w:rsid w:val="000936D8"/>
    <w:rsid w:val="00096595"/>
    <w:rsid w:val="000969FF"/>
    <w:rsid w:val="000A0479"/>
    <w:rsid w:val="000A4B83"/>
    <w:rsid w:val="000B199C"/>
    <w:rsid w:val="000B2C68"/>
    <w:rsid w:val="000B52EA"/>
    <w:rsid w:val="000C3486"/>
    <w:rsid w:val="000C7A9A"/>
    <w:rsid w:val="000D2A60"/>
    <w:rsid w:val="000E2F1F"/>
    <w:rsid w:val="000E4CA6"/>
    <w:rsid w:val="001075C3"/>
    <w:rsid w:val="0013052B"/>
    <w:rsid w:val="00134FCC"/>
    <w:rsid w:val="0014090F"/>
    <w:rsid w:val="00141A9E"/>
    <w:rsid w:val="00145C56"/>
    <w:rsid w:val="00147B2B"/>
    <w:rsid w:val="00154F40"/>
    <w:rsid w:val="001608E6"/>
    <w:rsid w:val="00162AE2"/>
    <w:rsid w:val="001709F8"/>
    <w:rsid w:val="001722FB"/>
    <w:rsid w:val="0017584C"/>
    <w:rsid w:val="00180203"/>
    <w:rsid w:val="00181B85"/>
    <w:rsid w:val="001A3A55"/>
    <w:rsid w:val="001B2C80"/>
    <w:rsid w:val="001B54EC"/>
    <w:rsid w:val="001C4E80"/>
    <w:rsid w:val="001C50FC"/>
    <w:rsid w:val="001D21AD"/>
    <w:rsid w:val="001D45D6"/>
    <w:rsid w:val="001E78AA"/>
    <w:rsid w:val="00206899"/>
    <w:rsid w:val="00211362"/>
    <w:rsid w:val="0021330C"/>
    <w:rsid w:val="002179F4"/>
    <w:rsid w:val="00225CA9"/>
    <w:rsid w:val="00226168"/>
    <w:rsid w:val="002373F3"/>
    <w:rsid w:val="0024252B"/>
    <w:rsid w:val="002541BE"/>
    <w:rsid w:val="00255622"/>
    <w:rsid w:val="00256F9C"/>
    <w:rsid w:val="00263954"/>
    <w:rsid w:val="00263DBB"/>
    <w:rsid w:val="00272957"/>
    <w:rsid w:val="0028396D"/>
    <w:rsid w:val="002A57C5"/>
    <w:rsid w:val="002D3BB2"/>
    <w:rsid w:val="002D54C0"/>
    <w:rsid w:val="00301B22"/>
    <w:rsid w:val="00307038"/>
    <w:rsid w:val="00307DE4"/>
    <w:rsid w:val="00314375"/>
    <w:rsid w:val="00326D5F"/>
    <w:rsid w:val="003363EF"/>
    <w:rsid w:val="00345A59"/>
    <w:rsid w:val="00350D11"/>
    <w:rsid w:val="00354394"/>
    <w:rsid w:val="00365332"/>
    <w:rsid w:val="00366655"/>
    <w:rsid w:val="00367162"/>
    <w:rsid w:val="00372959"/>
    <w:rsid w:val="00384AE6"/>
    <w:rsid w:val="003854F4"/>
    <w:rsid w:val="003867EA"/>
    <w:rsid w:val="003A3CE6"/>
    <w:rsid w:val="003A4C2A"/>
    <w:rsid w:val="003A56C8"/>
    <w:rsid w:val="003B234E"/>
    <w:rsid w:val="003B2FBD"/>
    <w:rsid w:val="003B4765"/>
    <w:rsid w:val="003C1BED"/>
    <w:rsid w:val="003C2F9E"/>
    <w:rsid w:val="003C3386"/>
    <w:rsid w:val="003D39AE"/>
    <w:rsid w:val="003D40EE"/>
    <w:rsid w:val="003D52C2"/>
    <w:rsid w:val="003E1C86"/>
    <w:rsid w:val="003E6699"/>
    <w:rsid w:val="003E6EA3"/>
    <w:rsid w:val="003F2019"/>
    <w:rsid w:val="00407537"/>
    <w:rsid w:val="00407D22"/>
    <w:rsid w:val="0041565F"/>
    <w:rsid w:val="004550A0"/>
    <w:rsid w:val="00463E82"/>
    <w:rsid w:val="004668FC"/>
    <w:rsid w:val="00466F38"/>
    <w:rsid w:val="00472A29"/>
    <w:rsid w:val="00482487"/>
    <w:rsid w:val="00494A42"/>
    <w:rsid w:val="004A7189"/>
    <w:rsid w:val="004D2E62"/>
    <w:rsid w:val="004D4E12"/>
    <w:rsid w:val="004F5AC1"/>
    <w:rsid w:val="0050136D"/>
    <w:rsid w:val="00504801"/>
    <w:rsid w:val="00523CA2"/>
    <w:rsid w:val="00535681"/>
    <w:rsid w:val="005367E9"/>
    <w:rsid w:val="00537A18"/>
    <w:rsid w:val="005437D2"/>
    <w:rsid w:val="00543C62"/>
    <w:rsid w:val="00547A55"/>
    <w:rsid w:val="00572DFC"/>
    <w:rsid w:val="00587BC8"/>
    <w:rsid w:val="00587FBE"/>
    <w:rsid w:val="00596058"/>
    <w:rsid w:val="005A3F49"/>
    <w:rsid w:val="005A6750"/>
    <w:rsid w:val="005B4188"/>
    <w:rsid w:val="005B6760"/>
    <w:rsid w:val="005C0AD8"/>
    <w:rsid w:val="005C2CAD"/>
    <w:rsid w:val="005C554F"/>
    <w:rsid w:val="005D35C8"/>
    <w:rsid w:val="005D4062"/>
    <w:rsid w:val="005E3111"/>
    <w:rsid w:val="005F1D83"/>
    <w:rsid w:val="005F241E"/>
    <w:rsid w:val="005F4616"/>
    <w:rsid w:val="00611F6C"/>
    <w:rsid w:val="00624B65"/>
    <w:rsid w:val="00633319"/>
    <w:rsid w:val="00654E09"/>
    <w:rsid w:val="00661890"/>
    <w:rsid w:val="00663A1F"/>
    <w:rsid w:val="00667117"/>
    <w:rsid w:val="0066788F"/>
    <w:rsid w:val="00672F52"/>
    <w:rsid w:val="00693BE4"/>
    <w:rsid w:val="0069551F"/>
    <w:rsid w:val="006A2A90"/>
    <w:rsid w:val="006C3C4A"/>
    <w:rsid w:val="006D2C8A"/>
    <w:rsid w:val="006D4C14"/>
    <w:rsid w:val="006F55EC"/>
    <w:rsid w:val="00705CEF"/>
    <w:rsid w:val="0070634F"/>
    <w:rsid w:val="0070746E"/>
    <w:rsid w:val="00717988"/>
    <w:rsid w:val="00722DF7"/>
    <w:rsid w:val="0072527C"/>
    <w:rsid w:val="00733931"/>
    <w:rsid w:val="00734FA5"/>
    <w:rsid w:val="00735D08"/>
    <w:rsid w:val="007421AC"/>
    <w:rsid w:val="00744F27"/>
    <w:rsid w:val="0075433C"/>
    <w:rsid w:val="007661C5"/>
    <w:rsid w:val="00766334"/>
    <w:rsid w:val="00792993"/>
    <w:rsid w:val="0079677D"/>
    <w:rsid w:val="007A1D39"/>
    <w:rsid w:val="007A61A8"/>
    <w:rsid w:val="007A70CB"/>
    <w:rsid w:val="007B51B4"/>
    <w:rsid w:val="007C55B4"/>
    <w:rsid w:val="007C5D09"/>
    <w:rsid w:val="007C7C93"/>
    <w:rsid w:val="007D7181"/>
    <w:rsid w:val="007D7E49"/>
    <w:rsid w:val="007E0C1E"/>
    <w:rsid w:val="007E3635"/>
    <w:rsid w:val="007F125A"/>
    <w:rsid w:val="007F2AB2"/>
    <w:rsid w:val="007F4EE0"/>
    <w:rsid w:val="00805CF6"/>
    <w:rsid w:val="00816092"/>
    <w:rsid w:val="00820216"/>
    <w:rsid w:val="008227C8"/>
    <w:rsid w:val="00825265"/>
    <w:rsid w:val="00831882"/>
    <w:rsid w:val="008444DB"/>
    <w:rsid w:val="008451A9"/>
    <w:rsid w:val="00855B2D"/>
    <w:rsid w:val="008570D4"/>
    <w:rsid w:val="00857EF3"/>
    <w:rsid w:val="008620F8"/>
    <w:rsid w:val="00865A42"/>
    <w:rsid w:val="00876592"/>
    <w:rsid w:val="008856F0"/>
    <w:rsid w:val="00886FF5"/>
    <w:rsid w:val="008B1293"/>
    <w:rsid w:val="008C6B1E"/>
    <w:rsid w:val="008D085B"/>
    <w:rsid w:val="008D371D"/>
    <w:rsid w:val="008E20F8"/>
    <w:rsid w:val="008E5F11"/>
    <w:rsid w:val="008E7BF0"/>
    <w:rsid w:val="008F007B"/>
    <w:rsid w:val="008F4C76"/>
    <w:rsid w:val="008F564F"/>
    <w:rsid w:val="008F5807"/>
    <w:rsid w:val="0090287D"/>
    <w:rsid w:val="00935D8E"/>
    <w:rsid w:val="0093638E"/>
    <w:rsid w:val="009476B6"/>
    <w:rsid w:val="009569A2"/>
    <w:rsid w:val="00961F1B"/>
    <w:rsid w:val="009620C8"/>
    <w:rsid w:val="009628CE"/>
    <w:rsid w:val="00966432"/>
    <w:rsid w:val="00966830"/>
    <w:rsid w:val="009758AE"/>
    <w:rsid w:val="00982466"/>
    <w:rsid w:val="009A265F"/>
    <w:rsid w:val="009A3104"/>
    <w:rsid w:val="009A3B94"/>
    <w:rsid w:val="009A6AB9"/>
    <w:rsid w:val="009B6FAA"/>
    <w:rsid w:val="009C1417"/>
    <w:rsid w:val="009C2116"/>
    <w:rsid w:val="009D6687"/>
    <w:rsid w:val="009D6AF9"/>
    <w:rsid w:val="009D7F7A"/>
    <w:rsid w:val="009E599A"/>
    <w:rsid w:val="009F4AE2"/>
    <w:rsid w:val="009F5501"/>
    <w:rsid w:val="00A011CA"/>
    <w:rsid w:val="00A05852"/>
    <w:rsid w:val="00A05C39"/>
    <w:rsid w:val="00A0665D"/>
    <w:rsid w:val="00A25EB5"/>
    <w:rsid w:val="00A32EBA"/>
    <w:rsid w:val="00A34AE6"/>
    <w:rsid w:val="00A41530"/>
    <w:rsid w:val="00A46B07"/>
    <w:rsid w:val="00A47F67"/>
    <w:rsid w:val="00A51FBE"/>
    <w:rsid w:val="00A678CE"/>
    <w:rsid w:val="00A80251"/>
    <w:rsid w:val="00A8114D"/>
    <w:rsid w:val="00A92F56"/>
    <w:rsid w:val="00AA2F0A"/>
    <w:rsid w:val="00AB6FDF"/>
    <w:rsid w:val="00AC025F"/>
    <w:rsid w:val="00AC2579"/>
    <w:rsid w:val="00AC75F6"/>
    <w:rsid w:val="00AD1C51"/>
    <w:rsid w:val="00AD1C8A"/>
    <w:rsid w:val="00AF2C5C"/>
    <w:rsid w:val="00AF42DE"/>
    <w:rsid w:val="00B05013"/>
    <w:rsid w:val="00B13AE9"/>
    <w:rsid w:val="00B161F8"/>
    <w:rsid w:val="00B1655F"/>
    <w:rsid w:val="00B216CB"/>
    <w:rsid w:val="00B46D39"/>
    <w:rsid w:val="00B46EB2"/>
    <w:rsid w:val="00B5062D"/>
    <w:rsid w:val="00B5239B"/>
    <w:rsid w:val="00B60238"/>
    <w:rsid w:val="00B62E98"/>
    <w:rsid w:val="00B63C77"/>
    <w:rsid w:val="00B72B95"/>
    <w:rsid w:val="00B73BF4"/>
    <w:rsid w:val="00B74319"/>
    <w:rsid w:val="00B768F4"/>
    <w:rsid w:val="00B868D8"/>
    <w:rsid w:val="00B953EF"/>
    <w:rsid w:val="00BA5657"/>
    <w:rsid w:val="00BA6DAF"/>
    <w:rsid w:val="00BB5F34"/>
    <w:rsid w:val="00BE0F5F"/>
    <w:rsid w:val="00BE1811"/>
    <w:rsid w:val="00BF6FDA"/>
    <w:rsid w:val="00C06B72"/>
    <w:rsid w:val="00C12AA8"/>
    <w:rsid w:val="00C14F3F"/>
    <w:rsid w:val="00C27E94"/>
    <w:rsid w:val="00C40044"/>
    <w:rsid w:val="00C54DA8"/>
    <w:rsid w:val="00C6788B"/>
    <w:rsid w:val="00C6791E"/>
    <w:rsid w:val="00C72385"/>
    <w:rsid w:val="00C743F7"/>
    <w:rsid w:val="00C9125F"/>
    <w:rsid w:val="00C95275"/>
    <w:rsid w:val="00CA06FE"/>
    <w:rsid w:val="00CA5E7F"/>
    <w:rsid w:val="00CB1441"/>
    <w:rsid w:val="00CB4D86"/>
    <w:rsid w:val="00CC3EA8"/>
    <w:rsid w:val="00CD1D84"/>
    <w:rsid w:val="00CD76D4"/>
    <w:rsid w:val="00CE1915"/>
    <w:rsid w:val="00CE748D"/>
    <w:rsid w:val="00CF72BA"/>
    <w:rsid w:val="00D00F89"/>
    <w:rsid w:val="00D16770"/>
    <w:rsid w:val="00D17462"/>
    <w:rsid w:val="00D20C6C"/>
    <w:rsid w:val="00D23851"/>
    <w:rsid w:val="00D35D04"/>
    <w:rsid w:val="00D42D3D"/>
    <w:rsid w:val="00D64B7A"/>
    <w:rsid w:val="00D66CEB"/>
    <w:rsid w:val="00D71B46"/>
    <w:rsid w:val="00D7437A"/>
    <w:rsid w:val="00D81FB6"/>
    <w:rsid w:val="00D876D2"/>
    <w:rsid w:val="00D90DA8"/>
    <w:rsid w:val="00D9124D"/>
    <w:rsid w:val="00DA05AE"/>
    <w:rsid w:val="00DA4666"/>
    <w:rsid w:val="00DB4186"/>
    <w:rsid w:val="00DB72EB"/>
    <w:rsid w:val="00DD7D1E"/>
    <w:rsid w:val="00DE1927"/>
    <w:rsid w:val="00DE2CDC"/>
    <w:rsid w:val="00DF4A8E"/>
    <w:rsid w:val="00DF55A4"/>
    <w:rsid w:val="00E02716"/>
    <w:rsid w:val="00E05A8F"/>
    <w:rsid w:val="00E10395"/>
    <w:rsid w:val="00E23E81"/>
    <w:rsid w:val="00E31F1A"/>
    <w:rsid w:val="00E3272F"/>
    <w:rsid w:val="00E344D9"/>
    <w:rsid w:val="00E427F5"/>
    <w:rsid w:val="00E441D4"/>
    <w:rsid w:val="00E45D0C"/>
    <w:rsid w:val="00E46754"/>
    <w:rsid w:val="00E524EF"/>
    <w:rsid w:val="00E53A86"/>
    <w:rsid w:val="00E578B5"/>
    <w:rsid w:val="00E57B49"/>
    <w:rsid w:val="00E63DBA"/>
    <w:rsid w:val="00E66359"/>
    <w:rsid w:val="00E77D8F"/>
    <w:rsid w:val="00E8308F"/>
    <w:rsid w:val="00E902F8"/>
    <w:rsid w:val="00E97DA8"/>
    <w:rsid w:val="00EA21B3"/>
    <w:rsid w:val="00EA22C7"/>
    <w:rsid w:val="00EA7800"/>
    <w:rsid w:val="00EC2653"/>
    <w:rsid w:val="00EC3E7E"/>
    <w:rsid w:val="00EE4051"/>
    <w:rsid w:val="00EE4D96"/>
    <w:rsid w:val="00EF1BCB"/>
    <w:rsid w:val="00EF6844"/>
    <w:rsid w:val="00F01B34"/>
    <w:rsid w:val="00F01BE2"/>
    <w:rsid w:val="00F01E2B"/>
    <w:rsid w:val="00F05DC3"/>
    <w:rsid w:val="00F10C1A"/>
    <w:rsid w:val="00F25EE8"/>
    <w:rsid w:val="00F3476F"/>
    <w:rsid w:val="00F35F25"/>
    <w:rsid w:val="00F41C2A"/>
    <w:rsid w:val="00F53FFC"/>
    <w:rsid w:val="00F5678F"/>
    <w:rsid w:val="00F626C4"/>
    <w:rsid w:val="00F65370"/>
    <w:rsid w:val="00F715E9"/>
    <w:rsid w:val="00F8580B"/>
    <w:rsid w:val="00F87927"/>
    <w:rsid w:val="00F93FDB"/>
    <w:rsid w:val="00FB202C"/>
    <w:rsid w:val="00FC096D"/>
    <w:rsid w:val="00FC5EB0"/>
    <w:rsid w:val="00FD0549"/>
    <w:rsid w:val="00FD08EC"/>
    <w:rsid w:val="00FE1A36"/>
    <w:rsid w:val="00FE4CCB"/>
    <w:rsid w:val="00FF00B5"/>
    <w:rsid w:val="00FF1B03"/>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3D313"/>
  <w15:docId w15:val="{9DD3DD6D-836C-4991-8F08-69DD80AE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C1E"/>
    <w:rPr>
      <w:rFonts w:ascii="Arial" w:hAnsi="Arial"/>
      <w:sz w:val="24"/>
    </w:rPr>
  </w:style>
  <w:style w:type="paragraph" w:styleId="Heading1">
    <w:name w:val="heading 1"/>
    <w:basedOn w:val="Normal"/>
    <w:next w:val="Normal"/>
    <w:link w:val="Heading1Char"/>
    <w:autoRedefine/>
    <w:uiPriority w:val="9"/>
    <w:qFormat/>
    <w:rsid w:val="00EF6844"/>
    <w:pPr>
      <w:keepNext/>
      <w:keepLines/>
      <w:spacing w:after="0" w:line="276" w:lineRule="auto"/>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EF6844"/>
    <w:pPr>
      <w:keepNext/>
      <w:keepLines/>
      <w:spacing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551F"/>
    <w:pPr>
      <w:ind w:left="720"/>
      <w:contextualSpacing/>
    </w:pPr>
  </w:style>
  <w:style w:type="paragraph" w:styleId="BalloonText">
    <w:name w:val="Balloon Text"/>
    <w:basedOn w:val="Normal"/>
    <w:link w:val="BalloonTextChar"/>
    <w:uiPriority w:val="99"/>
    <w:semiHidden/>
    <w:unhideWhenUsed/>
    <w:rsid w:val="0070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46E"/>
    <w:rPr>
      <w:rFonts w:ascii="Tahoma" w:hAnsi="Tahoma" w:cs="Tahoma"/>
      <w:sz w:val="16"/>
      <w:szCs w:val="16"/>
    </w:rPr>
  </w:style>
  <w:style w:type="table" w:styleId="TableGrid">
    <w:name w:val="Table Grid"/>
    <w:basedOn w:val="TableNormal"/>
    <w:rsid w:val="00707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74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46E"/>
  </w:style>
  <w:style w:type="paragraph" w:styleId="Footer">
    <w:name w:val="footer"/>
    <w:basedOn w:val="Normal"/>
    <w:link w:val="FooterChar"/>
    <w:uiPriority w:val="99"/>
    <w:unhideWhenUsed/>
    <w:rsid w:val="007074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46E"/>
  </w:style>
  <w:style w:type="character" w:styleId="PageNumber">
    <w:name w:val="page number"/>
    <w:rsid w:val="00744F27"/>
    <w:rPr>
      <w:rFonts w:ascii="Arial" w:hAnsi="Arial" w:cs="Arial"/>
      <w:b w:val="0"/>
      <w:i w:val="0"/>
      <w:caps w:val="0"/>
      <w:color w:val="000000"/>
      <w:sz w:val="22"/>
      <w:lang w:val="en-AU"/>
    </w:rPr>
  </w:style>
  <w:style w:type="table" w:customStyle="1" w:styleId="MediumShading1-Accent51">
    <w:name w:val="Medium Shading 1 - Accent 51"/>
    <w:basedOn w:val="TableNormal"/>
    <w:next w:val="MediumShading1-Accent5"/>
    <w:uiPriority w:val="63"/>
    <w:rsid w:val="00744F2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44F2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styleId="TOC1">
    <w:name w:val="toc 1"/>
    <w:basedOn w:val="Normal"/>
    <w:next w:val="Normal"/>
    <w:autoRedefine/>
    <w:uiPriority w:val="39"/>
    <w:unhideWhenUsed/>
    <w:rsid w:val="00633319"/>
    <w:pPr>
      <w:tabs>
        <w:tab w:val="right" w:leader="dot" w:pos="9402"/>
      </w:tabs>
      <w:spacing w:after="100"/>
    </w:pPr>
  </w:style>
  <w:style w:type="character" w:styleId="Hyperlink">
    <w:name w:val="Hyperlink"/>
    <w:basedOn w:val="DefaultParagraphFont"/>
    <w:uiPriority w:val="99"/>
    <w:unhideWhenUsed/>
    <w:rsid w:val="00F65370"/>
    <w:rPr>
      <w:color w:val="0563C1" w:themeColor="hyperlink"/>
      <w:u w:val="single"/>
    </w:rPr>
  </w:style>
  <w:style w:type="character" w:styleId="CommentReference">
    <w:name w:val="annotation reference"/>
    <w:basedOn w:val="DefaultParagraphFont"/>
    <w:uiPriority w:val="99"/>
    <w:semiHidden/>
    <w:unhideWhenUsed/>
    <w:rsid w:val="00482487"/>
    <w:rPr>
      <w:sz w:val="16"/>
      <w:szCs w:val="16"/>
    </w:rPr>
  </w:style>
  <w:style w:type="paragraph" w:styleId="CommentText">
    <w:name w:val="annotation text"/>
    <w:basedOn w:val="Normal"/>
    <w:link w:val="CommentTextChar"/>
    <w:uiPriority w:val="99"/>
    <w:unhideWhenUsed/>
    <w:rsid w:val="00482487"/>
    <w:pPr>
      <w:spacing w:line="240" w:lineRule="auto"/>
    </w:pPr>
    <w:rPr>
      <w:sz w:val="20"/>
      <w:szCs w:val="20"/>
    </w:rPr>
  </w:style>
  <w:style w:type="character" w:customStyle="1" w:styleId="CommentTextChar">
    <w:name w:val="Comment Text Char"/>
    <w:basedOn w:val="DefaultParagraphFont"/>
    <w:link w:val="CommentText"/>
    <w:uiPriority w:val="99"/>
    <w:rsid w:val="00482487"/>
    <w:rPr>
      <w:sz w:val="20"/>
      <w:szCs w:val="20"/>
    </w:rPr>
  </w:style>
  <w:style w:type="paragraph" w:styleId="CommentSubject">
    <w:name w:val="annotation subject"/>
    <w:basedOn w:val="CommentText"/>
    <w:next w:val="CommentText"/>
    <w:link w:val="CommentSubjectChar"/>
    <w:uiPriority w:val="99"/>
    <w:semiHidden/>
    <w:unhideWhenUsed/>
    <w:rsid w:val="00482487"/>
    <w:rPr>
      <w:b/>
      <w:bCs/>
    </w:rPr>
  </w:style>
  <w:style w:type="character" w:customStyle="1" w:styleId="CommentSubjectChar">
    <w:name w:val="Comment Subject Char"/>
    <w:basedOn w:val="CommentTextChar"/>
    <w:link w:val="CommentSubject"/>
    <w:uiPriority w:val="99"/>
    <w:semiHidden/>
    <w:rsid w:val="00482487"/>
    <w:rPr>
      <w:b/>
      <w:bCs/>
      <w:sz w:val="20"/>
      <w:szCs w:val="20"/>
    </w:rPr>
  </w:style>
  <w:style w:type="paragraph" w:styleId="FootnoteText">
    <w:name w:val="footnote text"/>
    <w:basedOn w:val="Normal"/>
    <w:link w:val="FootnoteTextChar"/>
    <w:uiPriority w:val="99"/>
    <w:unhideWhenUsed/>
    <w:rsid w:val="009C2116"/>
    <w:pPr>
      <w:spacing w:after="0" w:line="240" w:lineRule="auto"/>
    </w:pPr>
    <w:rPr>
      <w:szCs w:val="24"/>
    </w:rPr>
  </w:style>
  <w:style w:type="character" w:customStyle="1" w:styleId="FootnoteTextChar">
    <w:name w:val="Footnote Text Char"/>
    <w:basedOn w:val="DefaultParagraphFont"/>
    <w:link w:val="FootnoteText"/>
    <w:uiPriority w:val="99"/>
    <w:rsid w:val="009C2116"/>
    <w:rPr>
      <w:sz w:val="24"/>
      <w:szCs w:val="24"/>
    </w:rPr>
  </w:style>
  <w:style w:type="character" w:styleId="FootnoteReference">
    <w:name w:val="footnote reference"/>
    <w:basedOn w:val="DefaultParagraphFont"/>
    <w:uiPriority w:val="99"/>
    <w:unhideWhenUsed/>
    <w:rsid w:val="009C2116"/>
    <w:rPr>
      <w:vertAlign w:val="superscript"/>
    </w:rPr>
  </w:style>
  <w:style w:type="character" w:customStyle="1" w:styleId="Heading1Char">
    <w:name w:val="Heading 1 Char"/>
    <w:basedOn w:val="DefaultParagraphFont"/>
    <w:link w:val="Heading1"/>
    <w:uiPriority w:val="9"/>
    <w:rsid w:val="00EF6844"/>
    <w:rPr>
      <w:rFonts w:ascii="Arial" w:eastAsiaTheme="majorEastAsia" w:hAnsi="Arial" w:cstheme="majorBidi"/>
      <w:b/>
      <w:bCs/>
      <w:color w:val="000000" w:themeColor="text1"/>
      <w:sz w:val="28"/>
      <w:szCs w:val="28"/>
    </w:rPr>
  </w:style>
  <w:style w:type="paragraph" w:styleId="NoSpacing">
    <w:name w:val="No Spacing"/>
    <w:uiPriority w:val="1"/>
    <w:qFormat/>
    <w:rsid w:val="00226168"/>
    <w:pPr>
      <w:spacing w:after="0" w:line="240" w:lineRule="auto"/>
    </w:pPr>
    <w:rPr>
      <w:rFonts w:ascii="Arial" w:hAnsi="Arial"/>
      <w:sz w:val="24"/>
    </w:rPr>
  </w:style>
  <w:style w:type="character" w:customStyle="1" w:styleId="Heading2Char">
    <w:name w:val="Heading 2 Char"/>
    <w:basedOn w:val="DefaultParagraphFont"/>
    <w:link w:val="Heading2"/>
    <w:uiPriority w:val="9"/>
    <w:rsid w:val="00EF6844"/>
    <w:rPr>
      <w:rFonts w:ascii="Arial" w:eastAsiaTheme="majorEastAsia" w:hAnsi="Arial" w:cstheme="majorBidi"/>
      <w:b/>
      <w:sz w:val="24"/>
      <w:szCs w:val="26"/>
    </w:rPr>
  </w:style>
  <w:style w:type="paragraph" w:styleId="Revision">
    <w:name w:val="Revision"/>
    <w:hidden/>
    <w:uiPriority w:val="99"/>
    <w:semiHidden/>
    <w:rsid w:val="0066788F"/>
    <w:pPr>
      <w:spacing w:after="0" w:line="240" w:lineRule="auto"/>
    </w:pPr>
  </w:style>
  <w:style w:type="paragraph" w:customStyle="1" w:styleId="Default">
    <w:name w:val="Default"/>
    <w:rsid w:val="002179F4"/>
    <w:pPr>
      <w:autoSpaceDE w:val="0"/>
      <w:autoSpaceDN w:val="0"/>
      <w:adjustRightInd w:val="0"/>
      <w:spacing w:after="0" w:line="240" w:lineRule="auto"/>
    </w:pPr>
    <w:rPr>
      <w:rFonts w:ascii="Arial" w:hAnsi="Arial" w:cs="Arial"/>
      <w:color w:val="000000"/>
      <w:sz w:val="24"/>
      <w:szCs w:val="24"/>
    </w:rPr>
  </w:style>
  <w:style w:type="paragraph" w:customStyle="1" w:styleId="paragraph">
    <w:name w:val="paragraph"/>
    <w:basedOn w:val="Normal"/>
    <w:rsid w:val="00407537"/>
    <w:pPr>
      <w:spacing w:after="0" w:line="240" w:lineRule="auto"/>
    </w:pPr>
    <w:rPr>
      <w:rFonts w:ascii="Times New Roman" w:hAnsi="Times New Roman" w:cs="Times New Roman"/>
      <w:szCs w:val="24"/>
      <w:lang w:eastAsia="en-AU"/>
    </w:rPr>
  </w:style>
  <w:style w:type="character" w:customStyle="1" w:styleId="eop">
    <w:name w:val="eop"/>
    <w:basedOn w:val="DefaultParagraphFont"/>
    <w:rsid w:val="00407537"/>
  </w:style>
  <w:style w:type="character" w:customStyle="1" w:styleId="normaltextrun1">
    <w:name w:val="normaltextrun1"/>
    <w:basedOn w:val="DefaultParagraphFont"/>
    <w:rsid w:val="00407537"/>
  </w:style>
  <w:style w:type="paragraph" w:customStyle="1" w:styleId="BodyText2">
    <w:name w:val="BodyText2"/>
    <w:basedOn w:val="Normal"/>
    <w:rsid w:val="00C06B72"/>
    <w:pPr>
      <w:spacing w:before="120" w:after="120" w:line="240" w:lineRule="auto"/>
      <w:ind w:left="1985"/>
      <w:jc w:val="both"/>
    </w:pPr>
    <w:rPr>
      <w:rFonts w:ascii="Times New Roman" w:eastAsia="Times New Roman" w:hAnsi="Times New Roman" w:cs="Times New Roman"/>
      <w:szCs w:val="20"/>
      <w:lang w:eastAsia="en-AU"/>
    </w:rPr>
  </w:style>
  <w:style w:type="paragraph" w:styleId="TOC2">
    <w:name w:val="toc 2"/>
    <w:basedOn w:val="Normal"/>
    <w:next w:val="Normal"/>
    <w:autoRedefine/>
    <w:uiPriority w:val="39"/>
    <w:unhideWhenUsed/>
    <w:rsid w:val="008E7BF0"/>
    <w:pPr>
      <w:spacing w:after="100"/>
      <w:ind w:left="220"/>
    </w:pPr>
  </w:style>
  <w:style w:type="character" w:styleId="FollowedHyperlink">
    <w:name w:val="FollowedHyperlink"/>
    <w:basedOn w:val="DefaultParagraphFont"/>
    <w:uiPriority w:val="99"/>
    <w:semiHidden/>
    <w:unhideWhenUsed/>
    <w:rsid w:val="008D371D"/>
    <w:rPr>
      <w:color w:val="954F72" w:themeColor="followedHyperlink"/>
      <w:u w:val="single"/>
    </w:rPr>
  </w:style>
  <w:style w:type="character" w:customStyle="1" w:styleId="normaltextrun">
    <w:name w:val="normaltextrun"/>
    <w:basedOn w:val="DefaultParagraphFont"/>
    <w:rsid w:val="00A8114D"/>
  </w:style>
  <w:style w:type="character" w:styleId="Strong">
    <w:name w:val="Strong"/>
    <w:basedOn w:val="DefaultParagraphFont"/>
    <w:uiPriority w:val="22"/>
    <w:qFormat/>
    <w:rsid w:val="00C9125F"/>
    <w:rPr>
      <w:b/>
      <w:bCs/>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7660">
      <w:bodyDiv w:val="1"/>
      <w:marLeft w:val="0"/>
      <w:marRight w:val="0"/>
      <w:marTop w:val="0"/>
      <w:marBottom w:val="0"/>
      <w:divBdr>
        <w:top w:val="none" w:sz="0" w:space="0" w:color="auto"/>
        <w:left w:val="none" w:sz="0" w:space="0" w:color="auto"/>
        <w:bottom w:val="none" w:sz="0" w:space="0" w:color="auto"/>
        <w:right w:val="none" w:sz="0" w:space="0" w:color="auto"/>
      </w:divBdr>
    </w:div>
    <w:div w:id="106050551">
      <w:bodyDiv w:val="1"/>
      <w:marLeft w:val="0"/>
      <w:marRight w:val="0"/>
      <w:marTop w:val="0"/>
      <w:marBottom w:val="0"/>
      <w:divBdr>
        <w:top w:val="none" w:sz="0" w:space="0" w:color="auto"/>
        <w:left w:val="none" w:sz="0" w:space="0" w:color="auto"/>
        <w:bottom w:val="none" w:sz="0" w:space="0" w:color="auto"/>
        <w:right w:val="none" w:sz="0" w:space="0" w:color="auto"/>
      </w:divBdr>
    </w:div>
    <w:div w:id="163976547">
      <w:bodyDiv w:val="1"/>
      <w:marLeft w:val="0"/>
      <w:marRight w:val="0"/>
      <w:marTop w:val="0"/>
      <w:marBottom w:val="0"/>
      <w:divBdr>
        <w:top w:val="none" w:sz="0" w:space="0" w:color="auto"/>
        <w:left w:val="none" w:sz="0" w:space="0" w:color="auto"/>
        <w:bottom w:val="none" w:sz="0" w:space="0" w:color="auto"/>
        <w:right w:val="none" w:sz="0" w:space="0" w:color="auto"/>
      </w:divBdr>
    </w:div>
    <w:div w:id="230503778">
      <w:bodyDiv w:val="1"/>
      <w:marLeft w:val="0"/>
      <w:marRight w:val="0"/>
      <w:marTop w:val="0"/>
      <w:marBottom w:val="0"/>
      <w:divBdr>
        <w:top w:val="none" w:sz="0" w:space="0" w:color="auto"/>
        <w:left w:val="none" w:sz="0" w:space="0" w:color="auto"/>
        <w:bottom w:val="none" w:sz="0" w:space="0" w:color="auto"/>
        <w:right w:val="none" w:sz="0" w:space="0" w:color="auto"/>
      </w:divBdr>
    </w:div>
    <w:div w:id="372078536">
      <w:bodyDiv w:val="1"/>
      <w:marLeft w:val="0"/>
      <w:marRight w:val="0"/>
      <w:marTop w:val="0"/>
      <w:marBottom w:val="0"/>
      <w:divBdr>
        <w:top w:val="none" w:sz="0" w:space="0" w:color="auto"/>
        <w:left w:val="none" w:sz="0" w:space="0" w:color="auto"/>
        <w:bottom w:val="none" w:sz="0" w:space="0" w:color="auto"/>
        <w:right w:val="none" w:sz="0" w:space="0" w:color="auto"/>
      </w:divBdr>
    </w:div>
    <w:div w:id="410392828">
      <w:bodyDiv w:val="1"/>
      <w:marLeft w:val="0"/>
      <w:marRight w:val="0"/>
      <w:marTop w:val="0"/>
      <w:marBottom w:val="0"/>
      <w:divBdr>
        <w:top w:val="none" w:sz="0" w:space="0" w:color="auto"/>
        <w:left w:val="none" w:sz="0" w:space="0" w:color="auto"/>
        <w:bottom w:val="none" w:sz="0" w:space="0" w:color="auto"/>
        <w:right w:val="none" w:sz="0" w:space="0" w:color="auto"/>
      </w:divBdr>
    </w:div>
    <w:div w:id="510609811">
      <w:bodyDiv w:val="1"/>
      <w:marLeft w:val="0"/>
      <w:marRight w:val="0"/>
      <w:marTop w:val="0"/>
      <w:marBottom w:val="0"/>
      <w:divBdr>
        <w:top w:val="none" w:sz="0" w:space="0" w:color="auto"/>
        <w:left w:val="none" w:sz="0" w:space="0" w:color="auto"/>
        <w:bottom w:val="none" w:sz="0" w:space="0" w:color="auto"/>
        <w:right w:val="none" w:sz="0" w:space="0" w:color="auto"/>
      </w:divBdr>
      <w:divsChild>
        <w:div w:id="824200923">
          <w:marLeft w:val="0"/>
          <w:marRight w:val="0"/>
          <w:marTop w:val="0"/>
          <w:marBottom w:val="0"/>
          <w:divBdr>
            <w:top w:val="none" w:sz="0" w:space="0" w:color="auto"/>
            <w:left w:val="none" w:sz="0" w:space="0" w:color="auto"/>
            <w:bottom w:val="none" w:sz="0" w:space="0" w:color="auto"/>
            <w:right w:val="none" w:sz="0" w:space="0" w:color="auto"/>
          </w:divBdr>
          <w:divsChild>
            <w:div w:id="563294121">
              <w:marLeft w:val="15"/>
              <w:marRight w:val="15"/>
              <w:marTop w:val="15"/>
              <w:marBottom w:val="15"/>
              <w:divBdr>
                <w:top w:val="none" w:sz="0" w:space="0" w:color="auto"/>
                <w:left w:val="none" w:sz="0" w:space="0" w:color="auto"/>
                <w:bottom w:val="none" w:sz="0" w:space="0" w:color="auto"/>
                <w:right w:val="none" w:sz="0" w:space="0" w:color="auto"/>
              </w:divBdr>
            </w:div>
            <w:div w:id="1816877251">
              <w:marLeft w:val="0"/>
              <w:marRight w:val="0"/>
              <w:marTop w:val="0"/>
              <w:marBottom w:val="0"/>
              <w:divBdr>
                <w:top w:val="none" w:sz="0" w:space="0" w:color="auto"/>
                <w:left w:val="none" w:sz="0" w:space="0" w:color="auto"/>
                <w:bottom w:val="none" w:sz="0" w:space="0" w:color="auto"/>
                <w:right w:val="none" w:sz="0" w:space="0" w:color="auto"/>
              </w:divBdr>
            </w:div>
            <w:div w:id="1464494081">
              <w:marLeft w:val="15"/>
              <w:marRight w:val="15"/>
              <w:marTop w:val="15"/>
              <w:marBottom w:val="15"/>
              <w:divBdr>
                <w:top w:val="none" w:sz="0" w:space="0" w:color="auto"/>
                <w:left w:val="none" w:sz="0" w:space="0" w:color="auto"/>
                <w:bottom w:val="none" w:sz="0" w:space="0" w:color="auto"/>
                <w:right w:val="none" w:sz="0" w:space="0" w:color="auto"/>
              </w:divBdr>
            </w:div>
          </w:divsChild>
        </w:div>
      </w:divsChild>
    </w:div>
    <w:div w:id="631522669">
      <w:bodyDiv w:val="1"/>
      <w:marLeft w:val="0"/>
      <w:marRight w:val="0"/>
      <w:marTop w:val="0"/>
      <w:marBottom w:val="0"/>
      <w:divBdr>
        <w:top w:val="none" w:sz="0" w:space="0" w:color="auto"/>
        <w:left w:val="none" w:sz="0" w:space="0" w:color="auto"/>
        <w:bottom w:val="none" w:sz="0" w:space="0" w:color="auto"/>
        <w:right w:val="none" w:sz="0" w:space="0" w:color="auto"/>
      </w:divBdr>
    </w:div>
    <w:div w:id="782505951">
      <w:bodyDiv w:val="1"/>
      <w:marLeft w:val="0"/>
      <w:marRight w:val="0"/>
      <w:marTop w:val="0"/>
      <w:marBottom w:val="0"/>
      <w:divBdr>
        <w:top w:val="none" w:sz="0" w:space="0" w:color="auto"/>
        <w:left w:val="none" w:sz="0" w:space="0" w:color="auto"/>
        <w:bottom w:val="none" w:sz="0" w:space="0" w:color="auto"/>
        <w:right w:val="none" w:sz="0" w:space="0" w:color="auto"/>
      </w:divBdr>
    </w:div>
    <w:div w:id="970936297">
      <w:bodyDiv w:val="1"/>
      <w:marLeft w:val="0"/>
      <w:marRight w:val="0"/>
      <w:marTop w:val="0"/>
      <w:marBottom w:val="0"/>
      <w:divBdr>
        <w:top w:val="none" w:sz="0" w:space="0" w:color="auto"/>
        <w:left w:val="none" w:sz="0" w:space="0" w:color="auto"/>
        <w:bottom w:val="none" w:sz="0" w:space="0" w:color="auto"/>
        <w:right w:val="none" w:sz="0" w:space="0" w:color="auto"/>
      </w:divBdr>
    </w:div>
    <w:div w:id="1078865609">
      <w:bodyDiv w:val="1"/>
      <w:marLeft w:val="0"/>
      <w:marRight w:val="0"/>
      <w:marTop w:val="0"/>
      <w:marBottom w:val="0"/>
      <w:divBdr>
        <w:top w:val="none" w:sz="0" w:space="0" w:color="auto"/>
        <w:left w:val="none" w:sz="0" w:space="0" w:color="auto"/>
        <w:bottom w:val="none" w:sz="0" w:space="0" w:color="auto"/>
        <w:right w:val="none" w:sz="0" w:space="0" w:color="auto"/>
      </w:divBdr>
      <w:divsChild>
        <w:div w:id="1684362041">
          <w:marLeft w:val="0"/>
          <w:marRight w:val="0"/>
          <w:marTop w:val="0"/>
          <w:marBottom w:val="0"/>
          <w:divBdr>
            <w:top w:val="none" w:sz="0" w:space="0" w:color="auto"/>
            <w:left w:val="none" w:sz="0" w:space="0" w:color="auto"/>
            <w:bottom w:val="none" w:sz="0" w:space="0" w:color="auto"/>
            <w:right w:val="none" w:sz="0" w:space="0" w:color="auto"/>
          </w:divBdr>
          <w:divsChild>
            <w:div w:id="1353191077">
              <w:marLeft w:val="0"/>
              <w:marRight w:val="0"/>
              <w:marTop w:val="1200"/>
              <w:marBottom w:val="0"/>
              <w:divBdr>
                <w:top w:val="none" w:sz="0" w:space="0" w:color="auto"/>
                <w:left w:val="none" w:sz="0" w:space="0" w:color="auto"/>
                <w:bottom w:val="none" w:sz="0" w:space="0" w:color="auto"/>
                <w:right w:val="none" w:sz="0" w:space="0" w:color="auto"/>
              </w:divBdr>
              <w:divsChild>
                <w:div w:id="1724595713">
                  <w:marLeft w:val="0"/>
                  <w:marRight w:val="0"/>
                  <w:marTop w:val="0"/>
                  <w:marBottom w:val="0"/>
                  <w:divBdr>
                    <w:top w:val="none" w:sz="0" w:space="0" w:color="auto"/>
                    <w:left w:val="none" w:sz="0" w:space="0" w:color="auto"/>
                    <w:bottom w:val="none" w:sz="0" w:space="0" w:color="auto"/>
                    <w:right w:val="none" w:sz="0" w:space="0" w:color="auto"/>
                  </w:divBdr>
                  <w:divsChild>
                    <w:div w:id="1781874901">
                      <w:marLeft w:val="0"/>
                      <w:marRight w:val="0"/>
                      <w:marTop w:val="0"/>
                      <w:marBottom w:val="0"/>
                      <w:divBdr>
                        <w:top w:val="none" w:sz="0" w:space="0" w:color="auto"/>
                        <w:left w:val="none" w:sz="0" w:space="0" w:color="auto"/>
                        <w:bottom w:val="none" w:sz="0" w:space="0" w:color="auto"/>
                        <w:right w:val="none" w:sz="0" w:space="0" w:color="auto"/>
                      </w:divBdr>
                      <w:divsChild>
                        <w:div w:id="55670494">
                          <w:marLeft w:val="0"/>
                          <w:marRight w:val="0"/>
                          <w:marTop w:val="0"/>
                          <w:marBottom w:val="0"/>
                          <w:divBdr>
                            <w:top w:val="none" w:sz="0" w:space="0" w:color="auto"/>
                            <w:left w:val="none" w:sz="0" w:space="0" w:color="auto"/>
                            <w:bottom w:val="none" w:sz="0" w:space="0" w:color="auto"/>
                            <w:right w:val="none" w:sz="0" w:space="0" w:color="auto"/>
                          </w:divBdr>
                        </w:div>
                        <w:div w:id="498278268">
                          <w:marLeft w:val="0"/>
                          <w:marRight w:val="0"/>
                          <w:marTop w:val="0"/>
                          <w:marBottom w:val="0"/>
                          <w:divBdr>
                            <w:top w:val="none" w:sz="0" w:space="0" w:color="auto"/>
                            <w:left w:val="none" w:sz="0" w:space="0" w:color="auto"/>
                            <w:bottom w:val="none" w:sz="0" w:space="0" w:color="auto"/>
                            <w:right w:val="none" w:sz="0" w:space="0" w:color="auto"/>
                          </w:divBdr>
                        </w:div>
                      </w:divsChild>
                    </w:div>
                    <w:div w:id="1067528842">
                      <w:marLeft w:val="0"/>
                      <w:marRight w:val="0"/>
                      <w:marTop w:val="0"/>
                      <w:marBottom w:val="150"/>
                      <w:divBdr>
                        <w:top w:val="none" w:sz="0" w:space="0" w:color="auto"/>
                        <w:left w:val="none" w:sz="0" w:space="0" w:color="auto"/>
                        <w:bottom w:val="none" w:sz="0" w:space="0" w:color="auto"/>
                        <w:right w:val="none" w:sz="0" w:space="0" w:color="auto"/>
                      </w:divBdr>
                      <w:divsChild>
                        <w:div w:id="1393889212">
                          <w:marLeft w:val="0"/>
                          <w:marRight w:val="0"/>
                          <w:marTop w:val="0"/>
                          <w:marBottom w:val="0"/>
                          <w:divBdr>
                            <w:top w:val="none" w:sz="0" w:space="0" w:color="auto"/>
                            <w:left w:val="none" w:sz="0" w:space="0" w:color="auto"/>
                            <w:bottom w:val="none" w:sz="0" w:space="0" w:color="auto"/>
                            <w:right w:val="none" w:sz="0" w:space="0" w:color="auto"/>
                          </w:divBdr>
                        </w:div>
                        <w:div w:id="7774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78343">
          <w:marLeft w:val="0"/>
          <w:marRight w:val="0"/>
          <w:marTop w:val="0"/>
          <w:marBottom w:val="0"/>
          <w:divBdr>
            <w:top w:val="none" w:sz="0" w:space="0" w:color="auto"/>
            <w:left w:val="none" w:sz="0" w:space="0" w:color="auto"/>
            <w:bottom w:val="none" w:sz="0" w:space="0" w:color="auto"/>
            <w:right w:val="none" w:sz="0" w:space="0" w:color="auto"/>
          </w:divBdr>
          <w:divsChild>
            <w:div w:id="100612246">
              <w:marLeft w:val="150"/>
              <w:marRight w:val="150"/>
              <w:marTop w:val="0"/>
              <w:marBottom w:val="0"/>
              <w:divBdr>
                <w:top w:val="none" w:sz="0" w:space="0" w:color="auto"/>
                <w:left w:val="none" w:sz="0" w:space="0" w:color="auto"/>
                <w:bottom w:val="none" w:sz="0" w:space="0" w:color="auto"/>
                <w:right w:val="none" w:sz="0" w:space="0" w:color="auto"/>
              </w:divBdr>
              <w:divsChild>
                <w:div w:id="1966809791">
                  <w:marLeft w:val="0"/>
                  <w:marRight w:val="0"/>
                  <w:marTop w:val="0"/>
                  <w:marBottom w:val="0"/>
                  <w:divBdr>
                    <w:top w:val="none" w:sz="0" w:space="0" w:color="auto"/>
                    <w:left w:val="none" w:sz="0" w:space="0" w:color="auto"/>
                    <w:bottom w:val="none" w:sz="0" w:space="0" w:color="auto"/>
                    <w:right w:val="none" w:sz="0" w:space="0" w:color="auto"/>
                  </w:divBdr>
                  <w:divsChild>
                    <w:div w:id="327825008">
                      <w:marLeft w:val="0"/>
                      <w:marRight w:val="0"/>
                      <w:marTop w:val="0"/>
                      <w:marBottom w:val="0"/>
                      <w:divBdr>
                        <w:top w:val="none" w:sz="0" w:space="0" w:color="auto"/>
                        <w:left w:val="none" w:sz="0" w:space="0" w:color="auto"/>
                        <w:bottom w:val="none" w:sz="0" w:space="0" w:color="auto"/>
                        <w:right w:val="none" w:sz="0" w:space="0" w:color="auto"/>
                      </w:divBdr>
                      <w:divsChild>
                        <w:div w:id="32968942">
                          <w:marLeft w:val="0"/>
                          <w:marRight w:val="0"/>
                          <w:marTop w:val="0"/>
                          <w:marBottom w:val="0"/>
                          <w:divBdr>
                            <w:top w:val="none" w:sz="0" w:space="0" w:color="auto"/>
                            <w:left w:val="none" w:sz="0" w:space="0" w:color="auto"/>
                            <w:bottom w:val="none" w:sz="0" w:space="0" w:color="auto"/>
                            <w:right w:val="none" w:sz="0" w:space="0" w:color="auto"/>
                          </w:divBdr>
                          <w:divsChild>
                            <w:div w:id="357707512">
                              <w:marLeft w:val="0"/>
                              <w:marRight w:val="0"/>
                              <w:marTop w:val="0"/>
                              <w:marBottom w:val="0"/>
                              <w:divBdr>
                                <w:top w:val="none" w:sz="0" w:space="0" w:color="auto"/>
                                <w:left w:val="none" w:sz="0" w:space="0" w:color="auto"/>
                                <w:bottom w:val="none" w:sz="0" w:space="0" w:color="auto"/>
                                <w:right w:val="none" w:sz="0" w:space="0" w:color="auto"/>
                              </w:divBdr>
                              <w:divsChild>
                                <w:div w:id="1964996397">
                                  <w:marLeft w:val="0"/>
                                  <w:marRight w:val="0"/>
                                  <w:marTop w:val="0"/>
                                  <w:marBottom w:val="0"/>
                                  <w:divBdr>
                                    <w:top w:val="none" w:sz="0" w:space="0" w:color="auto"/>
                                    <w:left w:val="none" w:sz="0" w:space="0" w:color="auto"/>
                                    <w:bottom w:val="none" w:sz="0" w:space="0" w:color="auto"/>
                                    <w:right w:val="none" w:sz="0" w:space="0" w:color="auto"/>
                                  </w:divBdr>
                                  <w:divsChild>
                                    <w:div w:id="12268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955065">
      <w:bodyDiv w:val="1"/>
      <w:marLeft w:val="0"/>
      <w:marRight w:val="0"/>
      <w:marTop w:val="0"/>
      <w:marBottom w:val="0"/>
      <w:divBdr>
        <w:top w:val="none" w:sz="0" w:space="0" w:color="auto"/>
        <w:left w:val="none" w:sz="0" w:space="0" w:color="auto"/>
        <w:bottom w:val="none" w:sz="0" w:space="0" w:color="auto"/>
        <w:right w:val="none" w:sz="0" w:space="0" w:color="auto"/>
      </w:divBdr>
    </w:div>
    <w:div w:id="1096364532">
      <w:bodyDiv w:val="1"/>
      <w:marLeft w:val="0"/>
      <w:marRight w:val="0"/>
      <w:marTop w:val="0"/>
      <w:marBottom w:val="0"/>
      <w:divBdr>
        <w:top w:val="none" w:sz="0" w:space="0" w:color="auto"/>
        <w:left w:val="none" w:sz="0" w:space="0" w:color="auto"/>
        <w:bottom w:val="none" w:sz="0" w:space="0" w:color="auto"/>
        <w:right w:val="none" w:sz="0" w:space="0" w:color="auto"/>
      </w:divBdr>
    </w:div>
    <w:div w:id="1261329314">
      <w:bodyDiv w:val="1"/>
      <w:marLeft w:val="0"/>
      <w:marRight w:val="0"/>
      <w:marTop w:val="0"/>
      <w:marBottom w:val="0"/>
      <w:divBdr>
        <w:top w:val="none" w:sz="0" w:space="0" w:color="auto"/>
        <w:left w:val="none" w:sz="0" w:space="0" w:color="auto"/>
        <w:bottom w:val="none" w:sz="0" w:space="0" w:color="auto"/>
        <w:right w:val="none" w:sz="0" w:space="0" w:color="auto"/>
      </w:divBdr>
    </w:div>
    <w:div w:id="1398505223">
      <w:bodyDiv w:val="1"/>
      <w:marLeft w:val="0"/>
      <w:marRight w:val="0"/>
      <w:marTop w:val="0"/>
      <w:marBottom w:val="0"/>
      <w:divBdr>
        <w:top w:val="none" w:sz="0" w:space="0" w:color="auto"/>
        <w:left w:val="none" w:sz="0" w:space="0" w:color="auto"/>
        <w:bottom w:val="none" w:sz="0" w:space="0" w:color="auto"/>
        <w:right w:val="none" w:sz="0" w:space="0" w:color="auto"/>
      </w:divBdr>
    </w:div>
    <w:div w:id="1475220285">
      <w:bodyDiv w:val="1"/>
      <w:marLeft w:val="0"/>
      <w:marRight w:val="0"/>
      <w:marTop w:val="0"/>
      <w:marBottom w:val="0"/>
      <w:divBdr>
        <w:top w:val="none" w:sz="0" w:space="0" w:color="auto"/>
        <w:left w:val="none" w:sz="0" w:space="0" w:color="auto"/>
        <w:bottom w:val="none" w:sz="0" w:space="0" w:color="auto"/>
        <w:right w:val="none" w:sz="0" w:space="0" w:color="auto"/>
      </w:divBdr>
    </w:div>
    <w:div w:id="1484277201">
      <w:bodyDiv w:val="1"/>
      <w:marLeft w:val="0"/>
      <w:marRight w:val="0"/>
      <w:marTop w:val="0"/>
      <w:marBottom w:val="0"/>
      <w:divBdr>
        <w:top w:val="none" w:sz="0" w:space="0" w:color="auto"/>
        <w:left w:val="none" w:sz="0" w:space="0" w:color="auto"/>
        <w:bottom w:val="none" w:sz="0" w:space="0" w:color="auto"/>
        <w:right w:val="none" w:sz="0" w:space="0" w:color="auto"/>
      </w:divBdr>
    </w:div>
    <w:div w:id="1580019376">
      <w:bodyDiv w:val="1"/>
      <w:marLeft w:val="0"/>
      <w:marRight w:val="0"/>
      <w:marTop w:val="0"/>
      <w:marBottom w:val="0"/>
      <w:divBdr>
        <w:top w:val="none" w:sz="0" w:space="0" w:color="auto"/>
        <w:left w:val="none" w:sz="0" w:space="0" w:color="auto"/>
        <w:bottom w:val="none" w:sz="0" w:space="0" w:color="auto"/>
        <w:right w:val="none" w:sz="0" w:space="0" w:color="auto"/>
      </w:divBdr>
      <w:divsChild>
        <w:div w:id="1086611181">
          <w:marLeft w:val="0"/>
          <w:marRight w:val="0"/>
          <w:marTop w:val="0"/>
          <w:marBottom w:val="0"/>
          <w:divBdr>
            <w:top w:val="none" w:sz="0" w:space="0" w:color="auto"/>
            <w:left w:val="none" w:sz="0" w:space="0" w:color="auto"/>
            <w:bottom w:val="none" w:sz="0" w:space="0" w:color="auto"/>
            <w:right w:val="none" w:sz="0" w:space="0" w:color="auto"/>
          </w:divBdr>
        </w:div>
        <w:div w:id="171140529">
          <w:marLeft w:val="0"/>
          <w:marRight w:val="0"/>
          <w:marTop w:val="0"/>
          <w:marBottom w:val="0"/>
          <w:divBdr>
            <w:top w:val="none" w:sz="0" w:space="0" w:color="auto"/>
            <w:left w:val="none" w:sz="0" w:space="0" w:color="auto"/>
            <w:bottom w:val="none" w:sz="0" w:space="0" w:color="auto"/>
            <w:right w:val="none" w:sz="0" w:space="0" w:color="auto"/>
          </w:divBdr>
        </w:div>
      </w:divsChild>
    </w:div>
    <w:div w:id="1658343286">
      <w:bodyDiv w:val="1"/>
      <w:marLeft w:val="0"/>
      <w:marRight w:val="0"/>
      <w:marTop w:val="0"/>
      <w:marBottom w:val="0"/>
      <w:divBdr>
        <w:top w:val="none" w:sz="0" w:space="0" w:color="auto"/>
        <w:left w:val="none" w:sz="0" w:space="0" w:color="auto"/>
        <w:bottom w:val="none" w:sz="0" w:space="0" w:color="auto"/>
        <w:right w:val="none" w:sz="0" w:space="0" w:color="auto"/>
      </w:divBdr>
    </w:div>
    <w:div w:id="1945461141">
      <w:bodyDiv w:val="1"/>
      <w:marLeft w:val="0"/>
      <w:marRight w:val="0"/>
      <w:marTop w:val="0"/>
      <w:marBottom w:val="0"/>
      <w:divBdr>
        <w:top w:val="none" w:sz="0" w:space="0" w:color="auto"/>
        <w:left w:val="none" w:sz="0" w:space="0" w:color="auto"/>
        <w:bottom w:val="none" w:sz="0" w:space="0" w:color="auto"/>
        <w:right w:val="none" w:sz="0" w:space="0" w:color="auto"/>
      </w:divBdr>
    </w:div>
    <w:div w:id="2009167071">
      <w:bodyDiv w:val="1"/>
      <w:marLeft w:val="0"/>
      <w:marRight w:val="0"/>
      <w:marTop w:val="0"/>
      <w:marBottom w:val="0"/>
      <w:divBdr>
        <w:top w:val="none" w:sz="0" w:space="0" w:color="auto"/>
        <w:left w:val="none" w:sz="0" w:space="0" w:color="auto"/>
        <w:bottom w:val="none" w:sz="0" w:space="0" w:color="auto"/>
        <w:right w:val="none" w:sz="0" w:space="0" w:color="auto"/>
      </w:divBdr>
    </w:div>
    <w:div w:id="2104252663">
      <w:bodyDiv w:val="1"/>
      <w:marLeft w:val="0"/>
      <w:marRight w:val="0"/>
      <w:marTop w:val="0"/>
      <w:marBottom w:val="0"/>
      <w:divBdr>
        <w:top w:val="none" w:sz="0" w:space="0" w:color="auto"/>
        <w:left w:val="none" w:sz="0" w:space="0" w:color="auto"/>
        <w:bottom w:val="none" w:sz="0" w:space="0" w:color="auto"/>
        <w:right w:val="none" w:sz="0" w:space="0" w:color="auto"/>
      </w:divBdr>
    </w:div>
    <w:div w:id="210457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yperlink" Target="https://staff.central.wa.edu.au/ems/Policies%20and%20Procedures/P052C.docx" TargetMode="External"/><Relationship Id="rId26" Type="http://schemas.openxmlformats.org/officeDocument/2006/relationships/hyperlink" Target="https://staff.central.wa.edu.au/ems/Policies%20and%20Procedures/PCY145.docx" TargetMode="External"/><Relationship Id="rId39"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staff.central.wa.edu.au/ems/Policies%20and%20Procedures/PCY082.docx" TargetMode="External"/><Relationship Id="rId34"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staff.central.wa.edu.au/ems/Policies%20and%20Procedures/P052R.docx" TargetMode="External"/><Relationship Id="rId25" Type="http://schemas.openxmlformats.org/officeDocument/2006/relationships/hyperlink" Target="https://staff.central.wa.edu.au/ems/Policies%20and%20Procedures/PCY20.docx" TargetMode="External"/><Relationship Id="rId33" Type="http://schemas.openxmlformats.org/officeDocument/2006/relationships/hyperlink" Target="https://staff.central.wa.edu.au/ems/Policies%20and%20Procedures/PCY169.docx" TargetMode="External"/><Relationship Id="rId38"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yperlink" Target="https://staff.central.wa.edu.au/ems/Policies%20and%20Procedures/P052P.docx" TargetMode="External"/><Relationship Id="rId20" Type="http://schemas.openxmlformats.org/officeDocument/2006/relationships/hyperlink" Target="https://staff.central.wa.edu.au/ems/Policies%20and%20Procedures/P052S.docx" TargetMode="External"/><Relationship Id="rId29" Type="http://schemas.openxmlformats.org/officeDocument/2006/relationships/hyperlink" Target="https://staff.central.wa.edu.au/ems/Policies%20and%20Procedures/PCY138.doc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staff.central.wa.edu.au/ems/Policies%20and%20Procedures/PCY030.docx" TargetMode="External"/><Relationship Id="rId32" Type="http://schemas.openxmlformats.org/officeDocument/2006/relationships/hyperlink" Target="https://staff.central.wa.edu.au/ems/Policies%20and%20Procedures/PCY052B.docx" TargetMode="External"/><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staff.central.wa.edu.au/ems/Policies%20and%20Procedures/PCY011.docx" TargetMode="External"/><Relationship Id="rId28" Type="http://schemas.openxmlformats.org/officeDocument/2006/relationships/hyperlink" Target="https://staff.central.wa.edu.au/ems/Policies%20and%20Procedures/PCY37.docx"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staff.central.wa.edu.au/ems/Policies%20and%20Procedures/F17D1.docx" TargetMode="External"/><Relationship Id="rId31" Type="http://schemas.openxmlformats.org/officeDocument/2006/relationships/hyperlink" Target="https://staff.central.wa.edu.au/ems/Policies%20and%20Procedures/PCY052A.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yperlink" Target="https://staff.central.wa.edu.au/ems/Policies%20and%20Procedures/PCY26.docx" TargetMode="External"/><Relationship Id="rId27" Type="http://schemas.openxmlformats.org/officeDocument/2006/relationships/hyperlink" Target="https://staff.central.wa.edu.au/ems/Policies%20and%20Procedures/PCY054.docx" TargetMode="External"/><Relationship Id="rId30" Type="http://schemas.openxmlformats.org/officeDocument/2006/relationships/hyperlink" Target="https://staff.central.wa.edu.au/ems/Policies%20and%20Procedures/PCY18.docx" TargetMode="External"/><Relationship Id="rId35"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stCentre xmlns="c369ec6e-e776-4cfb-9aab-85bbb2d3059b">XIS Information Services</CostCentre>
    <Tag xmlns="c369ec6e-e776-4cfb-9aab-85bbb2d3059b" xsi:nil="true"/>
    <Suffix xmlns="c369ec6e-e776-4cfb-9aab-85bbb2d3059b" xsi:nil="true"/>
    <NameKeywords xmlns="c369ec6e-e776-4cfb-9aab-85bbb2d3059b">Information Security Management System ISMS data digital</NameKeywords>
    <Corpex xmlns="c369ec6e-e776-4cfb-9aab-85bbb2d3059b">false</Corpex>
    <ByWhom xmlns="c369ec6e-e776-4cfb-9aab-85bbb2d3059b">Director Client Services</ByWhom>
    <Prefix xmlns="c369ec6e-e776-4cfb-9aab-85bbb2d3059b">Policy</Prefix>
    <UploadDate xmlns="c369ec6e-e776-4cfb-9aab-85bbb2d3059b">2018-11-08T16:00:00+00:00</UploadDate>
    <ActionRequired xmlns="c369ec6e-e776-4cfb-9aab-85bbb2d3059b">Review</ActionRequired>
    <Links xmlns="c369ec6e-e776-4cfb-9aab-85bbb2d3059b" xsi:nil="true"/>
    <IssueNum xmlns="c369ec6e-e776-4cfb-9aab-85bbb2d3059b">2</IssueNum>
    <Division xmlns="c369ec6e-e776-4cfb-9aab-85bbb2d3059b">Corporate Services</Division>
    <IssueDate xmlns="c369ec6e-e776-4cfb-9aab-85bbb2d3059b">2018-11-08T16:00:00+00:00</IssueDate>
    <Pathway xmlns="7f1ed7a5-13c4-4640-91cb-37295ecf9af4">IT Facilities</Pathway>
    <CentralStatus xmlns="c369ec6e-e776-4cfb-9aab-85bbb2d3059b" xsi:nil="true"/>
    <ProposedTitle xmlns="c369ec6e-e776-4cfb-9aab-85bbb2d3059b">Information Security Management System ISMS (PCY052)</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052</PolicyNum>
    <CorpexDate xmlns="c369ec6e-e776-4cfb-9aab-85bbb2d3059b" xsi:nil="true"/>
    <ReviewDate xmlns="c369ec6e-e776-4cfb-9aab-85bbb2d3059b">September 2022</ReviewDate>
    <Comments xmlns="http://schemas.microsoft.com/sharepoint/v3">23/08/2021 update links to correct documents recently changed its numbers
07/07/2021 replace link to F17D1 with new .DOCX extension see HPE
22/06/2021 removed mentioned PCY020 from document
17/06/2021 removed (USB, CD, and email) from note as per Richelle
05/01/2021 title change as per GMCS see HPE
11/11/2020 change review date to 2 years as per GMCS see HPE
10/08/2020 received reviewed from Jennie Timms see HPE
9/11/18 received revised version from Jodie Horton see Trim for details</Comments>
    <Cerg xmlns="c369ec6e-e776-4cfb-9aab-85bbb2d305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Central Policy" ma:contentTypeID="0x010100AF4BA1430F2E4F53972F8E467AD5D5BB00DFCD5AA27CBB4501BA68C7D5D34C184D00FBFDF8760886FA4FB49DD7E7184C3B99" ma:contentTypeVersion="3" ma:contentTypeDescription="Central Policy Document" ma:contentTypeScope="" ma:versionID="5bc4f7ccd1ddbe4b6c9ccd4ebe924fec">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03FD136-2D25-4F9F-A0D1-F93883CD1AC4}">
  <ds:schemaRefs>
    <ds:schemaRef ds:uri="http://schemas.microsoft.com/sharepoint/v3/contenttype/forms"/>
  </ds:schemaRefs>
</ds:datastoreItem>
</file>

<file path=customXml/itemProps2.xml><?xml version="1.0" encoding="utf-8"?>
<ds:datastoreItem xmlns:ds="http://schemas.openxmlformats.org/officeDocument/2006/customXml" ds:itemID="{59C97CF5-489B-402A-BB2C-FC6C10F26FC0}">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3.xml><?xml version="1.0" encoding="utf-8"?>
<ds:datastoreItem xmlns:ds="http://schemas.openxmlformats.org/officeDocument/2006/customXml" ds:itemID="{86D2D90F-AE08-45F7-B1A3-D71C42D8A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571F2F-57A8-480A-A3B2-4434834F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3105</Words>
  <Characters>17702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Information Security Policy (PCY052)</vt:lpstr>
    </vt:vector>
  </TitlesOfParts>
  <Manager>Director Information Services</Manager>
  <Company>North Metropolitan TAFE</Company>
  <LinksUpToDate>false</LinksUpToDate>
  <CharactersWithSpaces>20766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 (PCY052)</dc:title>
  <dc:subject>Information Security Policy (PCY052)</dc:subject>
  <dc:creator>North Metropolitan TAFE</dc:creator>
  <cp:keywords>Information Security policy Management System ISMS data digital</cp:keywords>
  <cp:lastModifiedBy>Lewis Rose</cp:lastModifiedBy>
  <cp:revision>2</cp:revision>
  <cp:lastPrinted>2016-09-01T02:04:00Z</cp:lastPrinted>
  <dcterms:created xsi:type="dcterms:W3CDTF">2021-10-22T09:06:00Z</dcterms:created>
  <dcterms:modified xsi:type="dcterms:W3CDTF">2021-10-22T09:06:00Z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0x010100AF4BA1430F2E4F53972F8E467AD5D5BB00DFCD5AA27CBB4501BA68C7D5D34C184D00FBFDF8760886FA4FB49DD7E7184C3B99</vt:lpwstr>
  </property>
</Properties>
</file>