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05429" w14:textId="36F8AD9A" w:rsidR="004343A1" w:rsidRPr="005D55DF" w:rsidRDefault="004343A1" w:rsidP="004343A1">
      <w:pPr>
        <w:rPr>
          <w:rFonts w:cstheme="minorHAnsi"/>
          <w:b/>
          <w:bCs/>
          <w:sz w:val="28"/>
          <w:szCs w:val="28"/>
        </w:rPr>
      </w:pPr>
      <w:r w:rsidRPr="005D55DF">
        <w:rPr>
          <w:rFonts w:cstheme="minorHAnsi"/>
          <w:b/>
          <w:bCs/>
          <w:sz w:val="28"/>
          <w:szCs w:val="28"/>
        </w:rPr>
        <w:t>IT4U Help Desk Policy</w:t>
      </w:r>
    </w:p>
    <w:p w14:paraId="4C6995C4" w14:textId="77777777" w:rsidR="004343A1" w:rsidRPr="004343A1" w:rsidRDefault="004343A1" w:rsidP="004343A1">
      <w:pPr>
        <w:rPr>
          <w:rFonts w:cstheme="minorHAnsi"/>
          <w:sz w:val="24"/>
          <w:szCs w:val="24"/>
        </w:rPr>
      </w:pPr>
      <w:r w:rsidRPr="004343A1">
        <w:rPr>
          <w:rFonts w:cstheme="minorHAnsi"/>
          <w:sz w:val="24"/>
          <w:szCs w:val="24"/>
        </w:rPr>
        <w:t>1. Purpose</w:t>
      </w:r>
    </w:p>
    <w:p w14:paraId="09A35733" w14:textId="77777777" w:rsidR="004343A1" w:rsidRPr="004343A1" w:rsidRDefault="004343A1" w:rsidP="004343A1">
      <w:pPr>
        <w:rPr>
          <w:rFonts w:cstheme="minorHAnsi"/>
          <w:sz w:val="24"/>
          <w:szCs w:val="24"/>
        </w:rPr>
      </w:pPr>
      <w:r w:rsidRPr="004343A1">
        <w:rPr>
          <w:rFonts w:cstheme="minorHAnsi"/>
          <w:sz w:val="24"/>
          <w:szCs w:val="24"/>
        </w:rPr>
        <w:t>The purpose of this Help Desk Policy and Procedure is to establish guidelines and procedures for IT4U's help desk operations. It ensures efficient and effective handling of customer inquiries, requests, and technical issues, while prioritizing and resolving them based on their impact and urgency. This policy draws information from the Incident Impact, Urgency, and Priority Guide provided by Berkeley University's Service Now platform [1].</w:t>
      </w:r>
    </w:p>
    <w:p w14:paraId="5A54EE95" w14:textId="77777777" w:rsidR="004343A1" w:rsidRPr="004343A1" w:rsidRDefault="004343A1" w:rsidP="004343A1">
      <w:pPr>
        <w:rPr>
          <w:rFonts w:cstheme="minorHAnsi"/>
          <w:sz w:val="24"/>
          <w:szCs w:val="24"/>
        </w:rPr>
      </w:pPr>
    </w:p>
    <w:p w14:paraId="0751A6AB" w14:textId="77777777" w:rsidR="004343A1" w:rsidRPr="004343A1" w:rsidRDefault="004343A1" w:rsidP="004343A1">
      <w:pPr>
        <w:rPr>
          <w:rFonts w:cstheme="minorHAnsi"/>
          <w:sz w:val="24"/>
          <w:szCs w:val="24"/>
        </w:rPr>
      </w:pPr>
      <w:r w:rsidRPr="004343A1">
        <w:rPr>
          <w:rFonts w:cstheme="minorHAnsi"/>
          <w:sz w:val="24"/>
          <w:szCs w:val="24"/>
        </w:rPr>
        <w:t>2. Help Desk Organizational Procedures</w:t>
      </w:r>
    </w:p>
    <w:p w14:paraId="6273AE1C" w14:textId="77777777" w:rsidR="004343A1" w:rsidRPr="004343A1" w:rsidRDefault="004343A1" w:rsidP="004343A1">
      <w:pPr>
        <w:rPr>
          <w:rFonts w:cstheme="minorHAnsi"/>
          <w:sz w:val="24"/>
          <w:szCs w:val="24"/>
        </w:rPr>
      </w:pPr>
      <w:r w:rsidRPr="004343A1">
        <w:rPr>
          <w:rFonts w:cstheme="minorHAnsi"/>
          <w:sz w:val="24"/>
          <w:szCs w:val="24"/>
        </w:rPr>
        <w:t>2.1 Help Desk Responsibilities</w:t>
      </w:r>
    </w:p>
    <w:p w14:paraId="0AEB46A9" w14:textId="77777777" w:rsidR="004343A1" w:rsidRPr="004343A1" w:rsidRDefault="004343A1" w:rsidP="004343A1">
      <w:pPr>
        <w:rPr>
          <w:rFonts w:cstheme="minorHAnsi"/>
          <w:sz w:val="24"/>
          <w:szCs w:val="24"/>
        </w:rPr>
      </w:pPr>
      <w:r w:rsidRPr="004343A1">
        <w:rPr>
          <w:rFonts w:cstheme="minorHAnsi"/>
          <w:sz w:val="24"/>
          <w:szCs w:val="24"/>
        </w:rPr>
        <w:t>The Help Desk team is responsible for providing technical support, troubleshooting, and resolving customer issues related to IT4U's products and services. The team's responsibilities include:</w:t>
      </w:r>
    </w:p>
    <w:p w14:paraId="7F0276BD" w14:textId="77777777" w:rsidR="004343A1" w:rsidRPr="004343A1" w:rsidRDefault="004343A1" w:rsidP="004343A1">
      <w:pPr>
        <w:rPr>
          <w:rFonts w:cstheme="minorHAnsi"/>
          <w:sz w:val="24"/>
          <w:szCs w:val="24"/>
        </w:rPr>
      </w:pPr>
    </w:p>
    <w:p w14:paraId="1C923D74" w14:textId="77777777" w:rsidR="004343A1" w:rsidRPr="004343A1" w:rsidRDefault="004343A1" w:rsidP="004343A1">
      <w:pPr>
        <w:rPr>
          <w:rFonts w:cstheme="minorHAnsi"/>
          <w:sz w:val="24"/>
          <w:szCs w:val="24"/>
        </w:rPr>
      </w:pPr>
      <w:r w:rsidRPr="004343A1">
        <w:rPr>
          <w:rFonts w:cstheme="minorHAnsi"/>
          <w:sz w:val="24"/>
          <w:szCs w:val="24"/>
        </w:rPr>
        <w:t>- Receiving and documenting customer inquiries, requests, and technical issues.</w:t>
      </w:r>
    </w:p>
    <w:p w14:paraId="314C4A4E" w14:textId="77777777" w:rsidR="004343A1" w:rsidRPr="004343A1" w:rsidRDefault="004343A1" w:rsidP="004343A1">
      <w:pPr>
        <w:rPr>
          <w:rFonts w:cstheme="minorHAnsi"/>
          <w:sz w:val="24"/>
          <w:szCs w:val="24"/>
        </w:rPr>
      </w:pPr>
      <w:r w:rsidRPr="004343A1">
        <w:rPr>
          <w:rFonts w:cstheme="minorHAnsi"/>
          <w:sz w:val="24"/>
          <w:szCs w:val="24"/>
        </w:rPr>
        <w:t>- Assessing the impact and urgency of each ticket using the Impact-Urgency-Priority Matrix described in the Incident Impact, Urgency, and Priority Guide [1].</w:t>
      </w:r>
    </w:p>
    <w:p w14:paraId="56CB70E5" w14:textId="77777777" w:rsidR="004343A1" w:rsidRPr="004343A1" w:rsidRDefault="004343A1" w:rsidP="004343A1">
      <w:pPr>
        <w:rPr>
          <w:rFonts w:cstheme="minorHAnsi"/>
          <w:sz w:val="24"/>
          <w:szCs w:val="24"/>
        </w:rPr>
      </w:pPr>
      <w:r w:rsidRPr="004343A1">
        <w:rPr>
          <w:rFonts w:cstheme="minorHAnsi"/>
          <w:sz w:val="24"/>
          <w:szCs w:val="24"/>
        </w:rPr>
        <w:t>- Assigning priority levels to tickets based on the matrix guidelines.</w:t>
      </w:r>
    </w:p>
    <w:p w14:paraId="55B6E3DF" w14:textId="77777777" w:rsidR="004343A1" w:rsidRPr="004343A1" w:rsidRDefault="004343A1" w:rsidP="004343A1">
      <w:pPr>
        <w:rPr>
          <w:rFonts w:cstheme="minorHAnsi"/>
          <w:sz w:val="24"/>
          <w:szCs w:val="24"/>
        </w:rPr>
      </w:pPr>
      <w:r w:rsidRPr="004343A1">
        <w:rPr>
          <w:rFonts w:cstheme="minorHAnsi"/>
          <w:sz w:val="24"/>
          <w:szCs w:val="24"/>
        </w:rPr>
        <w:t>- Ensuring timely and accurate resolution of customer issues.</w:t>
      </w:r>
    </w:p>
    <w:p w14:paraId="6450C451" w14:textId="77777777" w:rsidR="004343A1" w:rsidRPr="004343A1" w:rsidRDefault="004343A1" w:rsidP="004343A1">
      <w:pPr>
        <w:rPr>
          <w:rFonts w:cstheme="minorHAnsi"/>
          <w:sz w:val="24"/>
          <w:szCs w:val="24"/>
        </w:rPr>
      </w:pPr>
      <w:r w:rsidRPr="004343A1">
        <w:rPr>
          <w:rFonts w:cstheme="minorHAnsi"/>
          <w:sz w:val="24"/>
          <w:szCs w:val="24"/>
        </w:rPr>
        <w:t>- Escalating critical or unresolved issues to appropriate teams or management.</w:t>
      </w:r>
    </w:p>
    <w:p w14:paraId="09883D42" w14:textId="77777777" w:rsidR="004343A1" w:rsidRPr="004343A1" w:rsidRDefault="004343A1" w:rsidP="004343A1">
      <w:pPr>
        <w:rPr>
          <w:rFonts w:cstheme="minorHAnsi"/>
          <w:sz w:val="24"/>
          <w:szCs w:val="24"/>
        </w:rPr>
      </w:pPr>
      <w:r w:rsidRPr="004343A1">
        <w:rPr>
          <w:rFonts w:cstheme="minorHAnsi"/>
          <w:sz w:val="24"/>
          <w:szCs w:val="24"/>
        </w:rPr>
        <w:t>- Communicating with customers to provide updates, solutions, and closure of their tickets.</w:t>
      </w:r>
    </w:p>
    <w:p w14:paraId="4AA2BAAF" w14:textId="77777777" w:rsidR="004343A1" w:rsidRPr="004343A1" w:rsidRDefault="004343A1" w:rsidP="004343A1">
      <w:pPr>
        <w:rPr>
          <w:rFonts w:cstheme="minorHAnsi"/>
          <w:sz w:val="24"/>
          <w:szCs w:val="24"/>
        </w:rPr>
      </w:pPr>
      <w:r w:rsidRPr="004343A1">
        <w:rPr>
          <w:rFonts w:cstheme="minorHAnsi"/>
          <w:sz w:val="24"/>
          <w:szCs w:val="24"/>
        </w:rPr>
        <w:t>- Maintaining a knowledge base of common issues and solutions for efficient problem resolution.</w:t>
      </w:r>
    </w:p>
    <w:p w14:paraId="5FE09DC5" w14:textId="77777777" w:rsidR="004343A1" w:rsidRPr="004343A1" w:rsidRDefault="004343A1" w:rsidP="004343A1">
      <w:pPr>
        <w:rPr>
          <w:rFonts w:cstheme="minorHAnsi"/>
          <w:sz w:val="24"/>
          <w:szCs w:val="24"/>
        </w:rPr>
      </w:pPr>
      <w:r w:rsidRPr="004343A1">
        <w:rPr>
          <w:rFonts w:cstheme="minorHAnsi"/>
          <w:sz w:val="24"/>
          <w:szCs w:val="24"/>
        </w:rPr>
        <w:t>- Continuously improving help desk processes and procedures.</w:t>
      </w:r>
    </w:p>
    <w:p w14:paraId="4711725F" w14:textId="77777777" w:rsidR="004343A1" w:rsidRPr="004343A1" w:rsidRDefault="004343A1" w:rsidP="004343A1">
      <w:pPr>
        <w:rPr>
          <w:rFonts w:cstheme="minorHAnsi"/>
          <w:sz w:val="24"/>
          <w:szCs w:val="24"/>
        </w:rPr>
      </w:pPr>
    </w:p>
    <w:p w14:paraId="035D7E42" w14:textId="77777777" w:rsidR="004343A1" w:rsidRPr="004343A1" w:rsidRDefault="004343A1" w:rsidP="004343A1">
      <w:pPr>
        <w:rPr>
          <w:rFonts w:cstheme="minorHAnsi"/>
          <w:sz w:val="24"/>
          <w:szCs w:val="24"/>
        </w:rPr>
      </w:pPr>
      <w:r w:rsidRPr="004343A1">
        <w:rPr>
          <w:rFonts w:cstheme="minorHAnsi"/>
          <w:sz w:val="24"/>
          <w:szCs w:val="24"/>
        </w:rPr>
        <w:t>2.2 Ticket Submission</w:t>
      </w:r>
    </w:p>
    <w:p w14:paraId="77733099" w14:textId="4A5B3ECC" w:rsidR="004343A1" w:rsidRPr="004343A1" w:rsidRDefault="004343A1" w:rsidP="004343A1">
      <w:pPr>
        <w:rPr>
          <w:rFonts w:cstheme="minorHAnsi"/>
          <w:sz w:val="24"/>
          <w:szCs w:val="24"/>
        </w:rPr>
      </w:pPr>
      <w:r w:rsidRPr="004343A1">
        <w:rPr>
          <w:rFonts w:cstheme="minorHAnsi"/>
          <w:sz w:val="24"/>
          <w:szCs w:val="24"/>
        </w:rPr>
        <w:t>Customers can submit their inquiries, requests, or technical issues to the IT4U Help Desk through the following channels:</w:t>
      </w:r>
    </w:p>
    <w:p w14:paraId="191C47AF" w14:textId="77777777" w:rsidR="004343A1" w:rsidRPr="004343A1" w:rsidRDefault="004343A1" w:rsidP="004343A1">
      <w:pPr>
        <w:rPr>
          <w:rFonts w:cstheme="minorHAnsi"/>
          <w:sz w:val="24"/>
          <w:szCs w:val="24"/>
        </w:rPr>
      </w:pPr>
      <w:r w:rsidRPr="004343A1">
        <w:rPr>
          <w:rFonts w:cstheme="minorHAnsi"/>
          <w:sz w:val="24"/>
          <w:szCs w:val="24"/>
        </w:rPr>
        <w:t>- Email: helpdesk@it4u.com</w:t>
      </w:r>
    </w:p>
    <w:p w14:paraId="6CF6BFD7" w14:textId="77777777" w:rsidR="004343A1" w:rsidRPr="004343A1" w:rsidRDefault="004343A1" w:rsidP="004343A1">
      <w:pPr>
        <w:rPr>
          <w:rFonts w:cstheme="minorHAnsi"/>
          <w:sz w:val="24"/>
          <w:szCs w:val="24"/>
        </w:rPr>
      </w:pPr>
      <w:r w:rsidRPr="004343A1">
        <w:rPr>
          <w:rFonts w:cstheme="minorHAnsi"/>
          <w:sz w:val="24"/>
          <w:szCs w:val="24"/>
        </w:rPr>
        <w:t>- Phone: XXX-XXXX-XXXX</w:t>
      </w:r>
    </w:p>
    <w:p w14:paraId="512A8EF2" w14:textId="77777777" w:rsidR="004343A1" w:rsidRPr="004343A1" w:rsidRDefault="004343A1" w:rsidP="004343A1">
      <w:pPr>
        <w:rPr>
          <w:rFonts w:cstheme="minorHAnsi"/>
          <w:sz w:val="24"/>
          <w:szCs w:val="24"/>
        </w:rPr>
      </w:pPr>
      <w:r w:rsidRPr="004343A1">
        <w:rPr>
          <w:rFonts w:cstheme="minorHAnsi"/>
          <w:sz w:val="24"/>
          <w:szCs w:val="24"/>
        </w:rPr>
        <w:t>- Web portal: [Provide web portal URL]</w:t>
      </w:r>
    </w:p>
    <w:p w14:paraId="68BAACDC" w14:textId="77777777" w:rsidR="004343A1" w:rsidRPr="004343A1" w:rsidRDefault="004343A1" w:rsidP="004343A1">
      <w:pPr>
        <w:rPr>
          <w:rFonts w:cstheme="minorHAnsi"/>
          <w:sz w:val="24"/>
          <w:szCs w:val="24"/>
        </w:rPr>
      </w:pPr>
    </w:p>
    <w:p w14:paraId="5C8650AF" w14:textId="77777777" w:rsidR="004343A1" w:rsidRPr="004343A1" w:rsidRDefault="004343A1" w:rsidP="004343A1">
      <w:pPr>
        <w:rPr>
          <w:rFonts w:cstheme="minorHAnsi"/>
          <w:sz w:val="24"/>
          <w:szCs w:val="24"/>
        </w:rPr>
      </w:pPr>
      <w:r w:rsidRPr="004343A1">
        <w:rPr>
          <w:rFonts w:cstheme="minorHAnsi"/>
          <w:sz w:val="24"/>
          <w:szCs w:val="24"/>
        </w:rPr>
        <w:lastRenderedPageBreak/>
        <w:t>2.3 Ticket Handling Process</w:t>
      </w:r>
    </w:p>
    <w:p w14:paraId="42E7B3B7" w14:textId="5A13F2EC" w:rsidR="004343A1" w:rsidRPr="004343A1" w:rsidRDefault="004343A1" w:rsidP="004343A1">
      <w:pPr>
        <w:rPr>
          <w:rFonts w:cstheme="minorHAnsi"/>
          <w:sz w:val="24"/>
          <w:szCs w:val="24"/>
        </w:rPr>
      </w:pPr>
      <w:r w:rsidRPr="004343A1">
        <w:rPr>
          <w:rFonts w:cstheme="minorHAnsi"/>
          <w:sz w:val="24"/>
          <w:szCs w:val="24"/>
        </w:rPr>
        <w:t>Upon receiving a ticket, the Help Desk team follows the following process:</w:t>
      </w:r>
    </w:p>
    <w:p w14:paraId="4DE65051" w14:textId="77777777" w:rsidR="004343A1" w:rsidRPr="004343A1" w:rsidRDefault="004343A1" w:rsidP="004343A1">
      <w:pPr>
        <w:rPr>
          <w:rFonts w:cstheme="minorHAnsi"/>
          <w:sz w:val="24"/>
          <w:szCs w:val="24"/>
        </w:rPr>
      </w:pPr>
      <w:r w:rsidRPr="004343A1">
        <w:rPr>
          <w:rFonts w:cstheme="minorHAnsi"/>
          <w:sz w:val="24"/>
          <w:szCs w:val="24"/>
        </w:rPr>
        <w:t>- Document the ticket with the necessary details, including the customer's contact information, description of the issue, and any relevant supporting documentation.</w:t>
      </w:r>
    </w:p>
    <w:p w14:paraId="17A40F4A" w14:textId="77777777" w:rsidR="004343A1" w:rsidRPr="004343A1" w:rsidRDefault="004343A1" w:rsidP="004343A1">
      <w:pPr>
        <w:rPr>
          <w:rFonts w:cstheme="minorHAnsi"/>
          <w:sz w:val="24"/>
          <w:szCs w:val="24"/>
        </w:rPr>
      </w:pPr>
      <w:r w:rsidRPr="004343A1">
        <w:rPr>
          <w:rFonts w:cstheme="minorHAnsi"/>
          <w:sz w:val="24"/>
          <w:szCs w:val="24"/>
        </w:rPr>
        <w:t>- Assess the impact and urgency of the ticket using the Impact-Urgency-Priority Matrix described in the Incident Impact, Urgency, and Priority Guide [1].</w:t>
      </w:r>
    </w:p>
    <w:p w14:paraId="0BEB57E3" w14:textId="77777777" w:rsidR="004343A1" w:rsidRPr="004343A1" w:rsidRDefault="004343A1" w:rsidP="004343A1">
      <w:pPr>
        <w:rPr>
          <w:rFonts w:cstheme="minorHAnsi"/>
          <w:sz w:val="24"/>
          <w:szCs w:val="24"/>
        </w:rPr>
      </w:pPr>
      <w:r w:rsidRPr="004343A1">
        <w:rPr>
          <w:rFonts w:cstheme="minorHAnsi"/>
          <w:sz w:val="24"/>
          <w:szCs w:val="24"/>
        </w:rPr>
        <w:t>- Assign a priority level to the ticket based on the matrix guidelines.</w:t>
      </w:r>
    </w:p>
    <w:p w14:paraId="5E975650" w14:textId="77777777" w:rsidR="004343A1" w:rsidRPr="004343A1" w:rsidRDefault="004343A1" w:rsidP="004343A1">
      <w:pPr>
        <w:rPr>
          <w:rFonts w:cstheme="minorHAnsi"/>
          <w:sz w:val="24"/>
          <w:szCs w:val="24"/>
        </w:rPr>
      </w:pPr>
      <w:r w:rsidRPr="004343A1">
        <w:rPr>
          <w:rFonts w:cstheme="minorHAnsi"/>
          <w:sz w:val="24"/>
          <w:szCs w:val="24"/>
        </w:rPr>
        <w:t>- Allocate the ticket to the appropriate Help Desk technician or team member.</w:t>
      </w:r>
    </w:p>
    <w:p w14:paraId="6ED71367" w14:textId="77777777" w:rsidR="004343A1" w:rsidRPr="004343A1" w:rsidRDefault="004343A1" w:rsidP="004343A1">
      <w:pPr>
        <w:rPr>
          <w:rFonts w:cstheme="minorHAnsi"/>
          <w:sz w:val="24"/>
          <w:szCs w:val="24"/>
        </w:rPr>
      </w:pPr>
      <w:r w:rsidRPr="004343A1">
        <w:rPr>
          <w:rFonts w:cstheme="minorHAnsi"/>
          <w:sz w:val="24"/>
          <w:szCs w:val="24"/>
        </w:rPr>
        <w:t>- The assigned technician or team member investigates the issue, troubleshoots, and works towards resolving it.</w:t>
      </w:r>
    </w:p>
    <w:p w14:paraId="4C10362D" w14:textId="77777777" w:rsidR="004343A1" w:rsidRPr="004343A1" w:rsidRDefault="004343A1" w:rsidP="004343A1">
      <w:pPr>
        <w:rPr>
          <w:rFonts w:cstheme="minorHAnsi"/>
          <w:sz w:val="24"/>
          <w:szCs w:val="24"/>
        </w:rPr>
      </w:pPr>
      <w:r w:rsidRPr="004343A1">
        <w:rPr>
          <w:rFonts w:cstheme="minorHAnsi"/>
          <w:sz w:val="24"/>
          <w:szCs w:val="24"/>
        </w:rPr>
        <w:t>- If necessary, the technician may escalate the ticket to a higher-level support or other departments for further assistance.</w:t>
      </w:r>
    </w:p>
    <w:p w14:paraId="24FB3B95" w14:textId="77777777" w:rsidR="004343A1" w:rsidRPr="004343A1" w:rsidRDefault="004343A1" w:rsidP="004343A1">
      <w:pPr>
        <w:rPr>
          <w:rFonts w:cstheme="minorHAnsi"/>
          <w:sz w:val="24"/>
          <w:szCs w:val="24"/>
        </w:rPr>
      </w:pPr>
      <w:r w:rsidRPr="004343A1">
        <w:rPr>
          <w:rFonts w:cstheme="minorHAnsi"/>
          <w:sz w:val="24"/>
          <w:szCs w:val="24"/>
        </w:rPr>
        <w:t>- The technician communicates with the customer, providing regular updates on the progress and estimated resolution time.</w:t>
      </w:r>
    </w:p>
    <w:p w14:paraId="552997CC" w14:textId="77777777" w:rsidR="004343A1" w:rsidRPr="004343A1" w:rsidRDefault="004343A1" w:rsidP="004343A1">
      <w:pPr>
        <w:rPr>
          <w:rFonts w:cstheme="minorHAnsi"/>
          <w:sz w:val="24"/>
          <w:szCs w:val="24"/>
        </w:rPr>
      </w:pPr>
      <w:r w:rsidRPr="004343A1">
        <w:rPr>
          <w:rFonts w:cstheme="minorHAnsi"/>
          <w:sz w:val="24"/>
          <w:szCs w:val="24"/>
        </w:rPr>
        <w:t>- Once the issue is resolved, the technician closes the ticket and informs the customer accordingly.</w:t>
      </w:r>
    </w:p>
    <w:p w14:paraId="37B150B1" w14:textId="77777777" w:rsidR="004343A1" w:rsidRPr="004343A1" w:rsidRDefault="004343A1" w:rsidP="004343A1">
      <w:pPr>
        <w:rPr>
          <w:rFonts w:cstheme="minorHAnsi"/>
          <w:sz w:val="24"/>
          <w:szCs w:val="24"/>
        </w:rPr>
      </w:pPr>
      <w:r w:rsidRPr="004343A1">
        <w:rPr>
          <w:rFonts w:cstheme="minorHAnsi"/>
          <w:sz w:val="24"/>
          <w:szCs w:val="24"/>
        </w:rPr>
        <w:t>- If the ticket remains unresolved within the estimated resolution time or requires additional follow-up, the technician escalates the ticket to the appropriate team or management.</w:t>
      </w:r>
    </w:p>
    <w:p w14:paraId="28715923" w14:textId="77777777" w:rsidR="004343A1" w:rsidRPr="004343A1" w:rsidRDefault="004343A1" w:rsidP="004343A1">
      <w:pPr>
        <w:rPr>
          <w:rFonts w:cstheme="minorHAnsi"/>
          <w:sz w:val="24"/>
          <w:szCs w:val="24"/>
        </w:rPr>
      </w:pPr>
    </w:p>
    <w:p w14:paraId="1F756E75" w14:textId="77777777" w:rsidR="004343A1" w:rsidRPr="004343A1" w:rsidRDefault="004343A1" w:rsidP="004343A1">
      <w:pPr>
        <w:rPr>
          <w:rFonts w:cstheme="minorHAnsi"/>
          <w:sz w:val="24"/>
          <w:szCs w:val="24"/>
        </w:rPr>
      </w:pPr>
      <w:r w:rsidRPr="004343A1">
        <w:rPr>
          <w:rFonts w:cstheme="minorHAnsi"/>
          <w:sz w:val="24"/>
          <w:szCs w:val="24"/>
        </w:rPr>
        <w:t>3. Priority Ticket Status</w:t>
      </w:r>
    </w:p>
    <w:p w14:paraId="771B30B4" w14:textId="77777777" w:rsidR="004343A1" w:rsidRPr="004343A1" w:rsidRDefault="004343A1" w:rsidP="004343A1">
      <w:pPr>
        <w:rPr>
          <w:rFonts w:cstheme="minorHAnsi"/>
          <w:sz w:val="24"/>
          <w:szCs w:val="24"/>
        </w:rPr>
      </w:pPr>
      <w:r w:rsidRPr="004343A1">
        <w:rPr>
          <w:rFonts w:cstheme="minorHAnsi"/>
          <w:sz w:val="24"/>
          <w:szCs w:val="24"/>
        </w:rPr>
        <w:t>The Impact-Urgency-Priority Matrix, as described in the Incident Impact, Urgency, and Priority Guide [1], is used to determine the priority level of each ticket. The matrix considers the impact and urgency of the issue and assigns it a corresponding priority. The priority levels and their descriptions are as follows:</w:t>
      </w:r>
    </w:p>
    <w:p w14:paraId="69285E0D" w14:textId="77777777" w:rsidR="004343A1" w:rsidRPr="004343A1" w:rsidRDefault="004343A1" w:rsidP="004343A1">
      <w:pPr>
        <w:rPr>
          <w:rFonts w:cstheme="minorHAnsi"/>
          <w:sz w:val="24"/>
          <w:szCs w:val="24"/>
        </w:rPr>
      </w:pPr>
    </w:p>
    <w:p w14:paraId="4CAD11E2" w14:textId="77777777" w:rsidR="004343A1" w:rsidRPr="004343A1" w:rsidRDefault="004343A1" w:rsidP="004343A1">
      <w:pPr>
        <w:rPr>
          <w:rFonts w:cstheme="minorHAnsi"/>
          <w:sz w:val="24"/>
          <w:szCs w:val="24"/>
        </w:rPr>
      </w:pPr>
      <w:r w:rsidRPr="004343A1">
        <w:rPr>
          <w:rFonts w:cstheme="minorHAnsi"/>
          <w:sz w:val="24"/>
          <w:szCs w:val="24"/>
        </w:rPr>
        <w:t>- Low: These questions are from people who aren't active customers or leads. This includes sponsorship requests and general customer feedback that doesn't require an immediate response.</w:t>
      </w:r>
    </w:p>
    <w:p w14:paraId="2693D9EE" w14:textId="77777777" w:rsidR="004343A1" w:rsidRPr="004343A1" w:rsidRDefault="004343A1" w:rsidP="004343A1">
      <w:pPr>
        <w:rPr>
          <w:rFonts w:cstheme="minorHAnsi"/>
          <w:sz w:val="24"/>
          <w:szCs w:val="24"/>
        </w:rPr>
      </w:pPr>
      <w:r w:rsidRPr="004343A1">
        <w:rPr>
          <w:rFonts w:cstheme="minorHAnsi"/>
          <w:sz w:val="24"/>
          <w:szCs w:val="24"/>
        </w:rPr>
        <w:t>- Normal: These are questions or issues that aren't blocking customers from using the product, but they do require a quick response.</w:t>
      </w:r>
    </w:p>
    <w:p w14:paraId="111C363D" w14:textId="77777777" w:rsidR="004343A1" w:rsidRPr="004343A1" w:rsidRDefault="004343A1" w:rsidP="004343A1">
      <w:pPr>
        <w:rPr>
          <w:rFonts w:cstheme="minorHAnsi"/>
          <w:sz w:val="24"/>
          <w:szCs w:val="24"/>
        </w:rPr>
      </w:pPr>
      <w:r w:rsidRPr="004343A1">
        <w:rPr>
          <w:rFonts w:cstheme="minorHAnsi"/>
          <w:sz w:val="24"/>
          <w:szCs w:val="24"/>
        </w:rPr>
        <w:t>- High: These issues prevent using the product or service effectively. They require an immediate response.</w:t>
      </w:r>
    </w:p>
    <w:p w14:paraId="02596D2C" w14:textId="77777777" w:rsidR="004343A1" w:rsidRPr="004343A1" w:rsidRDefault="004343A1" w:rsidP="004343A1">
      <w:pPr>
        <w:rPr>
          <w:rFonts w:cstheme="minorHAnsi"/>
          <w:sz w:val="24"/>
          <w:szCs w:val="24"/>
        </w:rPr>
      </w:pPr>
      <w:r w:rsidRPr="004343A1">
        <w:rPr>
          <w:rFonts w:cstheme="minorHAnsi"/>
          <w:sz w:val="24"/>
          <w:szCs w:val="24"/>
        </w:rPr>
        <w:t>- Urgent: These are issues that either completely block the use of the product or are coming from upset customers who need their case escalated. These problems should always be your top priority.</w:t>
      </w:r>
    </w:p>
    <w:p w14:paraId="3BBDEE80" w14:textId="77777777" w:rsidR="004343A1" w:rsidRPr="004343A1" w:rsidRDefault="004343A1" w:rsidP="004343A1">
      <w:pPr>
        <w:rPr>
          <w:rFonts w:cstheme="minorHAnsi"/>
          <w:sz w:val="24"/>
          <w:szCs w:val="24"/>
        </w:rPr>
      </w:pPr>
    </w:p>
    <w:p w14:paraId="00738337" w14:textId="77777777" w:rsidR="004343A1" w:rsidRPr="004343A1" w:rsidRDefault="004343A1" w:rsidP="004343A1">
      <w:pPr>
        <w:rPr>
          <w:rFonts w:cstheme="minorHAnsi"/>
          <w:sz w:val="24"/>
          <w:szCs w:val="24"/>
        </w:rPr>
      </w:pPr>
      <w:r w:rsidRPr="004343A1">
        <w:rPr>
          <w:rFonts w:cstheme="minorHAnsi"/>
          <w:sz w:val="24"/>
          <w:szCs w:val="24"/>
        </w:rPr>
        <w:t>For detailed information on how to assess the impact, urgency, and priority of a ticket, please refer to the Incident Impact, Urgency, and Priority Guide available at [1].</w:t>
      </w:r>
    </w:p>
    <w:p w14:paraId="6A7D8FDF" w14:textId="77777777" w:rsidR="004343A1" w:rsidRPr="004343A1" w:rsidRDefault="004343A1" w:rsidP="004343A1">
      <w:pPr>
        <w:rPr>
          <w:rFonts w:cstheme="minorHAnsi"/>
          <w:sz w:val="24"/>
          <w:szCs w:val="24"/>
        </w:rPr>
      </w:pPr>
    </w:p>
    <w:p w14:paraId="6E05555F" w14:textId="77777777" w:rsidR="004343A1" w:rsidRPr="004343A1" w:rsidRDefault="004343A1" w:rsidP="004343A1">
      <w:pPr>
        <w:rPr>
          <w:rFonts w:cstheme="minorHAnsi"/>
          <w:sz w:val="24"/>
          <w:szCs w:val="24"/>
        </w:rPr>
      </w:pPr>
      <w:r w:rsidRPr="004343A1">
        <w:rPr>
          <w:rFonts w:cstheme="minorHAnsi"/>
          <w:sz w:val="24"/>
          <w:szCs w:val="24"/>
        </w:rPr>
        <w:t>4. Continuous Improvement</w:t>
      </w:r>
    </w:p>
    <w:p w14:paraId="5DA91060" w14:textId="77777777" w:rsidR="004343A1" w:rsidRPr="004343A1" w:rsidRDefault="004343A1" w:rsidP="004343A1">
      <w:pPr>
        <w:rPr>
          <w:rFonts w:cstheme="minorHAnsi"/>
          <w:sz w:val="24"/>
          <w:szCs w:val="24"/>
        </w:rPr>
      </w:pPr>
      <w:r w:rsidRPr="004343A1">
        <w:rPr>
          <w:rFonts w:cstheme="minorHAnsi"/>
          <w:sz w:val="24"/>
          <w:szCs w:val="24"/>
        </w:rPr>
        <w:t>The Help Desk team at IT4U is committed to continuously improving its processes and procedures to enhance customer satisfaction and provide efficient technical support. The team regularly reviews and updates the Help Desk Policy and Procedure to adapt to changing customer needs and emerging technologies.</w:t>
      </w:r>
    </w:p>
    <w:p w14:paraId="39E61E3F" w14:textId="77777777" w:rsidR="004343A1" w:rsidRPr="004343A1" w:rsidRDefault="004343A1" w:rsidP="004343A1">
      <w:pPr>
        <w:rPr>
          <w:rFonts w:cstheme="minorHAnsi"/>
          <w:sz w:val="24"/>
          <w:szCs w:val="24"/>
        </w:rPr>
      </w:pPr>
    </w:p>
    <w:p w14:paraId="4C233BE4" w14:textId="77777777" w:rsidR="004343A1" w:rsidRPr="004343A1" w:rsidRDefault="004343A1" w:rsidP="004343A1">
      <w:pPr>
        <w:rPr>
          <w:rFonts w:cstheme="minorHAnsi"/>
          <w:sz w:val="24"/>
          <w:szCs w:val="24"/>
        </w:rPr>
      </w:pPr>
      <w:r w:rsidRPr="004343A1">
        <w:rPr>
          <w:rFonts w:cstheme="minorHAnsi"/>
          <w:sz w:val="24"/>
          <w:szCs w:val="24"/>
        </w:rPr>
        <w:t>By adhering to this Help Desk Policy and Procedure, IT4U aims to deliver prompt and effective support to its customers while prioritizing and resolving their inquiries and issues based on their impact and urgency.</w:t>
      </w:r>
    </w:p>
    <w:p w14:paraId="7EBD6DF8" w14:textId="77777777" w:rsidR="004343A1" w:rsidRPr="004343A1" w:rsidRDefault="004343A1" w:rsidP="004343A1">
      <w:pPr>
        <w:rPr>
          <w:rFonts w:cstheme="minorHAnsi"/>
          <w:sz w:val="24"/>
          <w:szCs w:val="24"/>
        </w:rPr>
      </w:pPr>
    </w:p>
    <w:p w14:paraId="4430C29F" w14:textId="77777777" w:rsidR="004343A1" w:rsidRPr="004343A1" w:rsidRDefault="004343A1" w:rsidP="004343A1">
      <w:pPr>
        <w:rPr>
          <w:rFonts w:cstheme="minorHAnsi"/>
          <w:sz w:val="24"/>
          <w:szCs w:val="24"/>
        </w:rPr>
      </w:pPr>
      <w:r w:rsidRPr="004343A1">
        <w:rPr>
          <w:rFonts w:cstheme="minorHAnsi"/>
          <w:sz w:val="24"/>
          <w:szCs w:val="24"/>
        </w:rPr>
        <w:t>References:</w:t>
      </w:r>
    </w:p>
    <w:p w14:paraId="1DA72D99" w14:textId="4B379204" w:rsidR="004343A1" w:rsidRPr="004343A1" w:rsidRDefault="004343A1" w:rsidP="004343A1">
      <w:r w:rsidRPr="004343A1">
        <w:rPr>
          <w:rFonts w:cstheme="minorHAnsi"/>
          <w:sz w:val="24"/>
          <w:szCs w:val="24"/>
        </w:rPr>
        <w:t>[1] Berkeley University Service Now. Incident Impact, Urgency, and Priority Guide. Retrieved from: [</w:t>
      </w:r>
      <w:hyperlink r:id="rId6" w:history="1">
        <w:r>
          <w:rPr>
            <w:rStyle w:val="Hyperlink"/>
          </w:rPr>
          <w:t>https://berkeley.service-now.com/kb_view.do?sysparm_article=KB0010891</w:t>
        </w:r>
      </w:hyperlink>
      <w:r w:rsidRPr="004343A1">
        <w:rPr>
          <w:rFonts w:cstheme="minorHAnsi"/>
          <w:sz w:val="24"/>
          <w:szCs w:val="24"/>
        </w:rPr>
        <w:t>]</w:t>
      </w:r>
    </w:p>
    <w:p w14:paraId="318D0646" w14:textId="77777777" w:rsidR="004343A1" w:rsidRPr="004343A1" w:rsidRDefault="004343A1" w:rsidP="004343A1">
      <w:pPr>
        <w:rPr>
          <w:rFonts w:cstheme="minorHAnsi"/>
          <w:sz w:val="24"/>
          <w:szCs w:val="24"/>
        </w:rPr>
      </w:pPr>
    </w:p>
    <w:p w14:paraId="0A366E0B" w14:textId="6368EC21" w:rsidR="004343A1" w:rsidRPr="004343A1" w:rsidRDefault="004343A1" w:rsidP="004343A1">
      <w:pPr>
        <w:rPr>
          <w:rFonts w:cstheme="minorHAnsi"/>
          <w:sz w:val="24"/>
          <w:szCs w:val="24"/>
        </w:rPr>
      </w:pPr>
      <w:r w:rsidRPr="004343A1">
        <w:rPr>
          <w:rFonts w:cstheme="minorHAnsi"/>
          <w:sz w:val="24"/>
          <w:szCs w:val="24"/>
        </w:rPr>
        <w:t>Date of Policy: [</w:t>
      </w:r>
      <w:r>
        <w:rPr>
          <w:rFonts w:cstheme="minorHAnsi"/>
          <w:sz w:val="24"/>
          <w:szCs w:val="24"/>
        </w:rPr>
        <w:t>2021</w:t>
      </w:r>
      <w:r w:rsidRPr="004343A1">
        <w:rPr>
          <w:rFonts w:cstheme="minorHAnsi"/>
          <w:sz w:val="24"/>
          <w:szCs w:val="24"/>
        </w:rPr>
        <w:t>]</w:t>
      </w:r>
    </w:p>
    <w:p w14:paraId="0F3B4B36" w14:textId="1FB4BF20" w:rsidR="002707BF" w:rsidRPr="004343A1" w:rsidRDefault="004343A1" w:rsidP="004343A1">
      <w:pPr>
        <w:rPr>
          <w:rFonts w:cstheme="minorHAnsi"/>
          <w:sz w:val="24"/>
          <w:szCs w:val="24"/>
        </w:rPr>
      </w:pPr>
      <w:r w:rsidRPr="004343A1">
        <w:rPr>
          <w:rFonts w:cstheme="minorHAnsi"/>
          <w:sz w:val="24"/>
          <w:szCs w:val="24"/>
        </w:rPr>
        <w:t>Date of Last Revision: [</w:t>
      </w:r>
      <w:r>
        <w:rPr>
          <w:rFonts w:cstheme="minorHAnsi"/>
          <w:sz w:val="24"/>
          <w:szCs w:val="24"/>
        </w:rPr>
        <w:t>2023</w:t>
      </w:r>
      <w:r w:rsidRPr="004343A1">
        <w:rPr>
          <w:rFonts w:cstheme="minorHAnsi"/>
          <w:sz w:val="24"/>
          <w:szCs w:val="24"/>
        </w:rPr>
        <w:t>]</w:t>
      </w:r>
    </w:p>
    <w:sectPr w:rsidR="002707BF" w:rsidRPr="004343A1">
      <w:headerReference w:type="even" r:id="rId7"/>
      <w:headerReference w:type="default" r:id="rId8"/>
      <w:head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2C129" w14:textId="77777777" w:rsidR="004343A1" w:rsidRDefault="004343A1" w:rsidP="004343A1">
      <w:pPr>
        <w:spacing w:after="0" w:line="240" w:lineRule="auto"/>
      </w:pPr>
      <w:r>
        <w:separator/>
      </w:r>
    </w:p>
  </w:endnote>
  <w:endnote w:type="continuationSeparator" w:id="0">
    <w:p w14:paraId="387FF254" w14:textId="77777777" w:rsidR="004343A1" w:rsidRDefault="004343A1" w:rsidP="00434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FEF8B" w14:textId="77777777" w:rsidR="004343A1" w:rsidRDefault="004343A1" w:rsidP="004343A1">
      <w:pPr>
        <w:spacing w:after="0" w:line="240" w:lineRule="auto"/>
      </w:pPr>
      <w:r>
        <w:separator/>
      </w:r>
    </w:p>
  </w:footnote>
  <w:footnote w:type="continuationSeparator" w:id="0">
    <w:p w14:paraId="56C227D9" w14:textId="77777777" w:rsidR="004343A1" w:rsidRDefault="004343A1" w:rsidP="004343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4D1AB" w14:textId="37205B30" w:rsidR="004343A1" w:rsidRDefault="004343A1">
    <w:pPr>
      <w:pStyle w:val="Header"/>
    </w:pPr>
    <w:r>
      <w:rPr>
        <w:noProof/>
      </w:rPr>
      <mc:AlternateContent>
        <mc:Choice Requires="wps">
          <w:drawing>
            <wp:anchor distT="0" distB="0" distL="0" distR="0" simplePos="0" relativeHeight="251659264" behindDoc="0" locked="0" layoutInCell="1" allowOverlap="1" wp14:anchorId="6F5700A6" wp14:editId="1C25BA09">
              <wp:simplePos x="635" y="635"/>
              <wp:positionH relativeFrom="page">
                <wp:align>center</wp:align>
              </wp:positionH>
              <wp:positionV relativeFrom="page">
                <wp:align>top</wp:align>
              </wp:positionV>
              <wp:extent cx="443865" cy="443865"/>
              <wp:effectExtent l="0" t="0" r="16510" b="4445"/>
              <wp:wrapNone/>
              <wp:docPr id="867390846"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FA11B8" w14:textId="4B867B56" w:rsidR="004343A1" w:rsidRPr="004343A1" w:rsidRDefault="004343A1" w:rsidP="004343A1">
                          <w:pPr>
                            <w:spacing w:after="0"/>
                            <w:rPr>
                              <w:rFonts w:ascii="Calibri" w:eastAsia="Calibri" w:hAnsi="Calibri" w:cs="Calibri"/>
                              <w:noProof/>
                              <w:color w:val="FF0000"/>
                              <w:sz w:val="20"/>
                              <w:szCs w:val="20"/>
                            </w:rPr>
                          </w:pPr>
                          <w:r w:rsidRPr="004343A1">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F5700A6"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3FA11B8" w14:textId="4B867B56" w:rsidR="004343A1" w:rsidRPr="004343A1" w:rsidRDefault="004343A1" w:rsidP="004343A1">
                    <w:pPr>
                      <w:spacing w:after="0"/>
                      <w:rPr>
                        <w:rFonts w:ascii="Calibri" w:eastAsia="Calibri" w:hAnsi="Calibri" w:cs="Calibri"/>
                        <w:noProof/>
                        <w:color w:val="FF0000"/>
                        <w:sz w:val="20"/>
                        <w:szCs w:val="20"/>
                      </w:rPr>
                    </w:pPr>
                    <w:r w:rsidRPr="004343A1">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7D2A7" w14:textId="43D69F31" w:rsidR="004343A1" w:rsidRDefault="004343A1">
    <w:pPr>
      <w:pStyle w:val="Header"/>
    </w:pPr>
    <w:r>
      <w:rPr>
        <w:noProof/>
      </w:rPr>
      <mc:AlternateContent>
        <mc:Choice Requires="wps">
          <w:drawing>
            <wp:anchor distT="0" distB="0" distL="0" distR="0" simplePos="0" relativeHeight="251660288" behindDoc="0" locked="0" layoutInCell="1" allowOverlap="1" wp14:anchorId="1BA5E4C2" wp14:editId="41C698CD">
              <wp:simplePos x="914400" y="447675"/>
              <wp:positionH relativeFrom="page">
                <wp:align>center</wp:align>
              </wp:positionH>
              <wp:positionV relativeFrom="page">
                <wp:align>top</wp:align>
              </wp:positionV>
              <wp:extent cx="443865" cy="443865"/>
              <wp:effectExtent l="0" t="0" r="16510" b="4445"/>
              <wp:wrapNone/>
              <wp:docPr id="183737864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F84B7D2" w14:textId="6DBACE4E" w:rsidR="004343A1" w:rsidRPr="004343A1" w:rsidRDefault="004343A1" w:rsidP="004343A1">
                          <w:pPr>
                            <w:spacing w:after="0"/>
                            <w:rPr>
                              <w:rFonts w:ascii="Calibri" w:eastAsia="Calibri" w:hAnsi="Calibri" w:cs="Calibri"/>
                              <w:noProof/>
                              <w:color w:val="FF0000"/>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BA5E4C2"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1F84B7D2" w14:textId="6DBACE4E" w:rsidR="004343A1" w:rsidRPr="004343A1" w:rsidRDefault="004343A1" w:rsidP="004343A1">
                    <w:pPr>
                      <w:spacing w:after="0"/>
                      <w:rPr>
                        <w:rFonts w:ascii="Calibri" w:eastAsia="Calibri" w:hAnsi="Calibri" w:cs="Calibri"/>
                        <w:noProof/>
                        <w:color w:val="FF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07ECA" w14:textId="45246942" w:rsidR="004343A1" w:rsidRDefault="004343A1">
    <w:pPr>
      <w:pStyle w:val="Header"/>
    </w:pPr>
    <w:r>
      <w:rPr>
        <w:noProof/>
      </w:rPr>
      <mc:AlternateContent>
        <mc:Choice Requires="wps">
          <w:drawing>
            <wp:anchor distT="0" distB="0" distL="0" distR="0" simplePos="0" relativeHeight="251658240" behindDoc="0" locked="0" layoutInCell="1" allowOverlap="1" wp14:anchorId="20E6EAAF" wp14:editId="326DEE72">
              <wp:simplePos x="635" y="635"/>
              <wp:positionH relativeFrom="page">
                <wp:align>center</wp:align>
              </wp:positionH>
              <wp:positionV relativeFrom="page">
                <wp:align>top</wp:align>
              </wp:positionV>
              <wp:extent cx="443865" cy="443865"/>
              <wp:effectExtent l="0" t="0" r="16510" b="4445"/>
              <wp:wrapNone/>
              <wp:docPr id="197422839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72D6F8" w14:textId="74ADE812" w:rsidR="004343A1" w:rsidRPr="004343A1" w:rsidRDefault="004343A1" w:rsidP="004343A1">
                          <w:pPr>
                            <w:spacing w:after="0"/>
                            <w:rPr>
                              <w:rFonts w:ascii="Calibri" w:eastAsia="Calibri" w:hAnsi="Calibri" w:cs="Calibri"/>
                              <w:noProof/>
                              <w:color w:val="FF0000"/>
                              <w:sz w:val="20"/>
                              <w:szCs w:val="20"/>
                            </w:rPr>
                          </w:pPr>
                          <w:r w:rsidRPr="004343A1">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0E6EAAF"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7472D6F8" w14:textId="74ADE812" w:rsidR="004343A1" w:rsidRPr="004343A1" w:rsidRDefault="004343A1" w:rsidP="004343A1">
                    <w:pPr>
                      <w:spacing w:after="0"/>
                      <w:rPr>
                        <w:rFonts w:ascii="Calibri" w:eastAsia="Calibri" w:hAnsi="Calibri" w:cs="Calibri"/>
                        <w:noProof/>
                        <w:color w:val="FF0000"/>
                        <w:sz w:val="20"/>
                        <w:szCs w:val="20"/>
                      </w:rPr>
                    </w:pPr>
                    <w:r w:rsidRPr="004343A1">
                      <w:rPr>
                        <w:rFonts w:ascii="Calibri" w:eastAsia="Calibri" w:hAnsi="Calibri" w:cs="Calibri"/>
                        <w:noProof/>
                        <w:color w:val="FF0000"/>
                        <w:sz w:val="20"/>
                        <w:szCs w:val="20"/>
                      </w:rPr>
                      <w:t>OFFICIAL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3A1"/>
    <w:rsid w:val="000634EA"/>
    <w:rsid w:val="002707BF"/>
    <w:rsid w:val="002E02EB"/>
    <w:rsid w:val="00360132"/>
    <w:rsid w:val="004343A1"/>
    <w:rsid w:val="004C6AC7"/>
    <w:rsid w:val="005113F3"/>
    <w:rsid w:val="00527B68"/>
    <w:rsid w:val="005D535C"/>
    <w:rsid w:val="005D55DF"/>
    <w:rsid w:val="006141B9"/>
    <w:rsid w:val="0082501B"/>
    <w:rsid w:val="00844EA0"/>
    <w:rsid w:val="00A94279"/>
    <w:rsid w:val="00BE3AE1"/>
    <w:rsid w:val="00CB636C"/>
    <w:rsid w:val="00EA5057"/>
    <w:rsid w:val="00EE69B2"/>
    <w:rsid w:val="00EF43C9"/>
    <w:rsid w:val="00FB553A"/>
    <w:rsid w:val="00FC45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9A44145"/>
  <w15:chartTrackingRefBased/>
  <w15:docId w15:val="{297BA999-F19A-451C-A364-EE525B1F3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343A1"/>
    <w:rPr>
      <w:color w:val="0563C1" w:themeColor="hyperlink"/>
      <w:u w:val="single"/>
    </w:rPr>
  </w:style>
  <w:style w:type="paragraph" w:styleId="Header">
    <w:name w:val="header"/>
    <w:basedOn w:val="Normal"/>
    <w:link w:val="HeaderChar"/>
    <w:uiPriority w:val="99"/>
    <w:unhideWhenUsed/>
    <w:rsid w:val="004343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43A1"/>
  </w:style>
  <w:style w:type="paragraph" w:styleId="Footer">
    <w:name w:val="footer"/>
    <w:basedOn w:val="Normal"/>
    <w:link w:val="FooterChar"/>
    <w:uiPriority w:val="99"/>
    <w:unhideWhenUsed/>
    <w:rsid w:val="005D55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5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59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erkeley.service-now.com/kb_view.do?sysparm_article=KB0010891"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731</Words>
  <Characters>4169</Characters>
  <Application>Microsoft Office Word</Application>
  <DocSecurity>0</DocSecurity>
  <Lines>34</Lines>
  <Paragraphs>9</Paragraphs>
  <ScaleCrop>false</ScaleCrop>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Williams</dc:creator>
  <cp:keywords/>
  <dc:description/>
  <cp:lastModifiedBy>Paul Williams</cp:lastModifiedBy>
  <cp:revision>3</cp:revision>
  <dcterms:created xsi:type="dcterms:W3CDTF">2023-07-12T02:27:00Z</dcterms:created>
  <dcterms:modified xsi:type="dcterms:W3CDTF">2023-07-12T02:31:00Z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75ac55ad,33b3557e,6d842c58</vt:lpwstr>
  </property>
  <property fmtid="{D5CDD505-2E9C-101B-9397-08002B2CF9AE}" pid="3" name="ClassificationContentMarkingHeaderFontProps">
    <vt:lpwstr>#ff0000,10,Calibri</vt:lpwstr>
  </property>
  <property fmtid="{D5CDD505-2E9C-101B-9397-08002B2CF9AE}" pid="4" name="ClassificationContentMarkingHeaderText">
    <vt:lpwstr>OFFICIAL</vt:lpwstr>
  </property>
  <property fmtid="{D5CDD505-2E9C-101B-9397-08002B2CF9AE}" pid="5" name="MSIP_Label_f3ac7e5b-5da2-46c7-8677-8a6b50f7d886_Enabled">
    <vt:lpwstr>true</vt:lpwstr>
  </property>
  <property fmtid="{D5CDD505-2E9C-101B-9397-08002B2CF9AE}" pid="6" name="MSIP_Label_f3ac7e5b-5da2-46c7-8677-8a6b50f7d886_SetDate">
    <vt:lpwstr>2023-07-12T02:29:57Z</vt:lpwstr>
  </property>
  <property fmtid="{D5CDD505-2E9C-101B-9397-08002B2CF9AE}" pid="7" name="MSIP_Label_f3ac7e5b-5da2-46c7-8677-8a6b50f7d886_Method">
    <vt:lpwstr>Standard</vt:lpwstr>
  </property>
  <property fmtid="{D5CDD505-2E9C-101B-9397-08002B2CF9AE}" pid="8" name="MSIP_Label_f3ac7e5b-5da2-46c7-8677-8a6b50f7d886_Name">
    <vt:lpwstr>Official</vt:lpwstr>
  </property>
  <property fmtid="{D5CDD505-2E9C-101B-9397-08002B2CF9AE}" pid="9" name="MSIP_Label_f3ac7e5b-5da2-46c7-8677-8a6b50f7d886_SiteId">
    <vt:lpwstr>218881e8-07ad-4142-87d7-f6b90d17009b</vt:lpwstr>
  </property>
  <property fmtid="{D5CDD505-2E9C-101B-9397-08002B2CF9AE}" pid="10" name="MSIP_Label_f3ac7e5b-5da2-46c7-8677-8a6b50f7d886_ActionId">
    <vt:lpwstr>fdb2cbcc-dcf6-4655-ae87-d92fdd9859ac</vt:lpwstr>
  </property>
  <property fmtid="{D5CDD505-2E9C-101B-9397-08002B2CF9AE}" pid="11" name="MSIP_Label_f3ac7e5b-5da2-46c7-8677-8a6b50f7d886_ContentBits">
    <vt:lpwstr>1</vt:lpwstr>
  </property>
</Properties>
</file>