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EF696" w14:textId="77FDBED3" w:rsidR="00C909BF" w:rsidRPr="00DD35AB" w:rsidRDefault="00C909BF">
      <w:pPr>
        <w:rPr>
          <w:sz w:val="28"/>
          <w:szCs w:val="28"/>
        </w:rPr>
      </w:pPr>
      <w:r w:rsidRPr="00DD35AB">
        <w:rPr>
          <w:sz w:val="28"/>
          <w:szCs w:val="28"/>
        </w:rPr>
        <w:t xml:space="preserve">Differences: Plain Text </w:t>
      </w:r>
      <w:proofErr w:type="gramStart"/>
      <w:r w:rsidRPr="00DD35AB">
        <w:rPr>
          <w:sz w:val="28"/>
          <w:szCs w:val="28"/>
        </w:rPr>
        <w:t>Vs</w:t>
      </w:r>
      <w:proofErr w:type="gramEnd"/>
      <w:r w:rsidRPr="00DD35AB">
        <w:rPr>
          <w:sz w:val="28"/>
          <w:szCs w:val="28"/>
        </w:rPr>
        <w:t>. MS Word</w:t>
      </w:r>
      <w:r w:rsidR="00A127A6" w:rsidRPr="00DD35AB">
        <w:rPr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09BF" w:rsidRPr="00DD35AB" w14:paraId="48C4A567" w14:textId="77777777" w:rsidTr="00C909BF">
        <w:tc>
          <w:tcPr>
            <w:tcW w:w="4508" w:type="dxa"/>
            <w:shd w:val="clear" w:color="auto" w:fill="BFBFBF" w:themeFill="background1" w:themeFillShade="BF"/>
          </w:tcPr>
          <w:p w14:paraId="4CE93CB6" w14:textId="06954CE9" w:rsidR="00C909BF" w:rsidRPr="00DD35AB" w:rsidRDefault="00C909BF">
            <w:pPr>
              <w:rPr>
                <w:b/>
                <w:bCs/>
                <w:sz w:val="28"/>
                <w:szCs w:val="28"/>
              </w:rPr>
            </w:pPr>
            <w:r w:rsidRPr="00DD35AB">
              <w:rPr>
                <w:b/>
                <w:bCs/>
                <w:sz w:val="28"/>
                <w:szCs w:val="28"/>
              </w:rPr>
              <w:t>TXT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2ACAFFD0" w14:textId="4826B693" w:rsidR="00C909BF" w:rsidRPr="00DD35AB" w:rsidRDefault="00C909BF">
            <w:pPr>
              <w:rPr>
                <w:b/>
                <w:bCs/>
                <w:sz w:val="28"/>
                <w:szCs w:val="28"/>
              </w:rPr>
            </w:pPr>
            <w:r w:rsidRPr="00DD35AB">
              <w:rPr>
                <w:b/>
                <w:bCs/>
                <w:sz w:val="28"/>
                <w:szCs w:val="28"/>
              </w:rPr>
              <w:t>DOCX</w:t>
            </w:r>
          </w:p>
        </w:tc>
      </w:tr>
      <w:tr w:rsidR="00C909BF" w:rsidRPr="00DD35AB" w14:paraId="028D7581" w14:textId="77777777" w:rsidTr="00C909BF">
        <w:tc>
          <w:tcPr>
            <w:tcW w:w="4508" w:type="dxa"/>
          </w:tcPr>
          <w:p w14:paraId="3B0A4E43" w14:textId="5C403084" w:rsidR="00C909BF" w:rsidRPr="00DD35AB" w:rsidRDefault="00DD35AB">
            <w:pPr>
              <w:rPr>
                <w:sz w:val="20"/>
                <w:szCs w:val="52"/>
              </w:rPr>
            </w:pPr>
            <w:r w:rsidRPr="00DD35AB">
              <w:rPr>
                <w:sz w:val="20"/>
                <w:szCs w:val="52"/>
              </w:rPr>
              <w:t>Contains no formatting</w:t>
            </w:r>
          </w:p>
        </w:tc>
        <w:tc>
          <w:tcPr>
            <w:tcW w:w="4508" w:type="dxa"/>
          </w:tcPr>
          <w:p w14:paraId="1569451F" w14:textId="7E2CEE3B" w:rsidR="00C909BF" w:rsidRPr="00DD35AB" w:rsidRDefault="00DD35AB">
            <w:pPr>
              <w:rPr>
                <w:sz w:val="20"/>
                <w:szCs w:val="52"/>
              </w:rPr>
            </w:pPr>
            <w:r>
              <w:rPr>
                <w:sz w:val="20"/>
                <w:szCs w:val="52"/>
              </w:rPr>
              <w:t>Allows for text formatting (size, weight, colour etc.)</w:t>
            </w:r>
          </w:p>
        </w:tc>
      </w:tr>
      <w:tr w:rsidR="00C909BF" w:rsidRPr="00DD35AB" w14:paraId="66203B1E" w14:textId="77777777" w:rsidTr="00C909BF">
        <w:tc>
          <w:tcPr>
            <w:tcW w:w="4508" w:type="dxa"/>
          </w:tcPr>
          <w:p w14:paraId="07E19508" w14:textId="0B4C4605" w:rsidR="00C909BF" w:rsidRPr="00DD35AB" w:rsidRDefault="00DD35AB">
            <w:pPr>
              <w:rPr>
                <w:sz w:val="20"/>
                <w:szCs w:val="52"/>
              </w:rPr>
            </w:pPr>
            <w:r>
              <w:rPr>
                <w:sz w:val="20"/>
                <w:szCs w:val="52"/>
              </w:rPr>
              <w:t>Text Only</w:t>
            </w:r>
          </w:p>
        </w:tc>
        <w:tc>
          <w:tcPr>
            <w:tcW w:w="4508" w:type="dxa"/>
          </w:tcPr>
          <w:p w14:paraId="741F0C1A" w14:textId="2C9EE4DD" w:rsidR="00C909BF" w:rsidRPr="00DD35AB" w:rsidRDefault="00DD35AB">
            <w:pPr>
              <w:rPr>
                <w:sz w:val="20"/>
                <w:szCs w:val="52"/>
              </w:rPr>
            </w:pPr>
            <w:r>
              <w:rPr>
                <w:sz w:val="20"/>
                <w:szCs w:val="52"/>
              </w:rPr>
              <w:t>Allows for pictures, links and other object like tables.</w:t>
            </w:r>
          </w:p>
        </w:tc>
      </w:tr>
      <w:tr w:rsidR="00C909BF" w:rsidRPr="00DD35AB" w14:paraId="2FC3D440" w14:textId="77777777" w:rsidTr="00C909BF">
        <w:tc>
          <w:tcPr>
            <w:tcW w:w="4508" w:type="dxa"/>
          </w:tcPr>
          <w:p w14:paraId="7D88DE5D" w14:textId="438CA6A7" w:rsidR="00C909BF" w:rsidRPr="00DD35AB" w:rsidRDefault="00DD35AB">
            <w:pPr>
              <w:rPr>
                <w:sz w:val="20"/>
                <w:szCs w:val="52"/>
              </w:rPr>
            </w:pPr>
            <w:r>
              <w:rPr>
                <w:sz w:val="20"/>
                <w:szCs w:val="52"/>
              </w:rPr>
              <w:t>Can be read easily</w:t>
            </w:r>
          </w:p>
        </w:tc>
        <w:tc>
          <w:tcPr>
            <w:tcW w:w="4508" w:type="dxa"/>
          </w:tcPr>
          <w:p w14:paraId="06C78848" w14:textId="050BC3DC" w:rsidR="00C909BF" w:rsidRPr="00DD35AB" w:rsidRDefault="00DD35AB" w:rsidP="00DD35AB">
            <w:pPr>
              <w:rPr>
                <w:sz w:val="20"/>
                <w:szCs w:val="52"/>
              </w:rPr>
            </w:pPr>
            <w:r>
              <w:rPr>
                <w:sz w:val="20"/>
                <w:szCs w:val="52"/>
              </w:rPr>
              <w:t>Requires particular software to read.</w:t>
            </w:r>
          </w:p>
        </w:tc>
      </w:tr>
      <w:tr w:rsidR="00C909BF" w:rsidRPr="00DD35AB" w14:paraId="2FC498B9" w14:textId="77777777" w:rsidTr="00C909BF">
        <w:tc>
          <w:tcPr>
            <w:tcW w:w="4508" w:type="dxa"/>
          </w:tcPr>
          <w:p w14:paraId="06B26788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  <w:tc>
          <w:tcPr>
            <w:tcW w:w="4508" w:type="dxa"/>
          </w:tcPr>
          <w:p w14:paraId="053A7C70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</w:tr>
      <w:tr w:rsidR="00C909BF" w:rsidRPr="00DD35AB" w14:paraId="5AE3F13B" w14:textId="77777777" w:rsidTr="00C909BF">
        <w:tc>
          <w:tcPr>
            <w:tcW w:w="4508" w:type="dxa"/>
          </w:tcPr>
          <w:p w14:paraId="2423C85A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  <w:tc>
          <w:tcPr>
            <w:tcW w:w="4508" w:type="dxa"/>
          </w:tcPr>
          <w:p w14:paraId="0BC9E1B1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</w:tr>
      <w:tr w:rsidR="00C909BF" w:rsidRPr="00DD35AB" w14:paraId="7B62568E" w14:textId="77777777" w:rsidTr="00C909BF">
        <w:tc>
          <w:tcPr>
            <w:tcW w:w="4508" w:type="dxa"/>
          </w:tcPr>
          <w:p w14:paraId="75AA4B88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  <w:tc>
          <w:tcPr>
            <w:tcW w:w="4508" w:type="dxa"/>
          </w:tcPr>
          <w:p w14:paraId="21209E37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</w:tr>
      <w:tr w:rsidR="00C909BF" w:rsidRPr="00DD35AB" w14:paraId="7D4D5631" w14:textId="77777777" w:rsidTr="00C909BF">
        <w:tc>
          <w:tcPr>
            <w:tcW w:w="4508" w:type="dxa"/>
          </w:tcPr>
          <w:p w14:paraId="069F76BB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  <w:tc>
          <w:tcPr>
            <w:tcW w:w="4508" w:type="dxa"/>
          </w:tcPr>
          <w:p w14:paraId="2E9AA233" w14:textId="77777777" w:rsidR="00C909BF" w:rsidRPr="00DD35AB" w:rsidRDefault="00C909BF">
            <w:pPr>
              <w:rPr>
                <w:sz w:val="20"/>
                <w:szCs w:val="52"/>
              </w:rPr>
            </w:pPr>
          </w:p>
        </w:tc>
      </w:tr>
    </w:tbl>
    <w:p w14:paraId="2F43ADC3" w14:textId="21049890" w:rsidR="00830FB5" w:rsidRPr="00DD35AB" w:rsidRDefault="00830FB5">
      <w:pPr>
        <w:rPr>
          <w:sz w:val="28"/>
          <w:szCs w:val="28"/>
        </w:rPr>
      </w:pPr>
    </w:p>
    <w:p w14:paraId="485D95D1" w14:textId="579C01F0" w:rsidR="00C909BF" w:rsidRPr="00DD35AB" w:rsidRDefault="00C909BF">
      <w:pPr>
        <w:rPr>
          <w:sz w:val="28"/>
          <w:szCs w:val="28"/>
        </w:rPr>
      </w:pPr>
      <w:r w:rsidRPr="00DD35AB">
        <w:rPr>
          <w:sz w:val="28"/>
          <w:szCs w:val="28"/>
        </w:rPr>
        <w:t xml:space="preserve">Adv/Disadvantages of plain text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09BF" w:rsidRPr="00DD35AB" w14:paraId="54FF6B6D" w14:textId="77777777" w:rsidTr="005650F6">
        <w:tc>
          <w:tcPr>
            <w:tcW w:w="4508" w:type="dxa"/>
            <w:shd w:val="clear" w:color="auto" w:fill="BFBFBF" w:themeFill="background1" w:themeFillShade="BF"/>
          </w:tcPr>
          <w:p w14:paraId="0905580F" w14:textId="607B92EE" w:rsidR="00C909BF" w:rsidRPr="00DD35AB" w:rsidRDefault="00C909BF" w:rsidP="005650F6">
            <w:pPr>
              <w:rPr>
                <w:b/>
                <w:bCs/>
                <w:sz w:val="28"/>
                <w:szCs w:val="28"/>
              </w:rPr>
            </w:pPr>
            <w:r w:rsidRPr="00DD35AB">
              <w:rPr>
                <w:b/>
                <w:bCs/>
                <w:sz w:val="28"/>
                <w:szCs w:val="28"/>
              </w:rPr>
              <w:t>Advantages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2D0FDF8A" w14:textId="75D0AC82" w:rsidR="00C909BF" w:rsidRPr="00DD35AB" w:rsidRDefault="00C909BF" w:rsidP="005650F6">
            <w:pPr>
              <w:rPr>
                <w:b/>
                <w:bCs/>
                <w:sz w:val="28"/>
                <w:szCs w:val="28"/>
              </w:rPr>
            </w:pPr>
            <w:r w:rsidRPr="00DD35AB">
              <w:rPr>
                <w:b/>
                <w:bCs/>
                <w:sz w:val="28"/>
                <w:szCs w:val="28"/>
              </w:rPr>
              <w:t>Disadvantages</w:t>
            </w:r>
          </w:p>
        </w:tc>
      </w:tr>
      <w:tr w:rsidR="00C909BF" w:rsidRPr="00DD35AB" w14:paraId="6E789519" w14:textId="77777777" w:rsidTr="005650F6">
        <w:tc>
          <w:tcPr>
            <w:tcW w:w="4508" w:type="dxa"/>
          </w:tcPr>
          <w:p w14:paraId="65C91A93" w14:textId="12229E65" w:rsidR="00C909BF" w:rsidRPr="00DD35AB" w:rsidRDefault="006A25B9" w:rsidP="005650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Fairly standard (depending on encoding)</w:t>
            </w:r>
          </w:p>
        </w:tc>
        <w:tc>
          <w:tcPr>
            <w:tcW w:w="4508" w:type="dxa"/>
          </w:tcPr>
          <w:p w14:paraId="6F0D5B68" w14:textId="1DE6813B" w:rsidR="00C909BF" w:rsidRPr="00DD35AB" w:rsidRDefault="006A25B9" w:rsidP="005650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Encoding must be standardised</w:t>
            </w:r>
          </w:p>
        </w:tc>
      </w:tr>
      <w:tr w:rsidR="00C909BF" w:rsidRPr="00DD35AB" w14:paraId="3E38334C" w14:textId="77777777" w:rsidTr="005650F6">
        <w:tc>
          <w:tcPr>
            <w:tcW w:w="4508" w:type="dxa"/>
          </w:tcPr>
          <w:p w14:paraId="22FCC4B6" w14:textId="3519561F" w:rsidR="00C909BF" w:rsidRPr="00DD35AB" w:rsidRDefault="006A25B9" w:rsidP="005650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Because is standard, less likely to have issues with different formats.</w:t>
            </w:r>
          </w:p>
        </w:tc>
        <w:tc>
          <w:tcPr>
            <w:tcW w:w="4508" w:type="dxa"/>
          </w:tcPr>
          <w:p w14:paraId="561351DB" w14:textId="098CDC92" w:rsidR="00C909BF" w:rsidRPr="00DD35AB" w:rsidRDefault="006A25B9" w:rsidP="006A25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Lacks text styling which can be used to improve readability.</w:t>
            </w:r>
          </w:p>
        </w:tc>
      </w:tr>
      <w:tr w:rsidR="00C909BF" w:rsidRPr="00DD35AB" w14:paraId="646BDE62" w14:textId="77777777" w:rsidTr="005650F6">
        <w:tc>
          <w:tcPr>
            <w:tcW w:w="4508" w:type="dxa"/>
          </w:tcPr>
          <w:p w14:paraId="0D14C44D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70BB81B5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</w:tr>
      <w:tr w:rsidR="00C909BF" w:rsidRPr="00DD35AB" w14:paraId="507E2B8C" w14:textId="77777777" w:rsidTr="005650F6">
        <w:tc>
          <w:tcPr>
            <w:tcW w:w="4508" w:type="dxa"/>
          </w:tcPr>
          <w:p w14:paraId="193F4985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2BF426B8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</w:tr>
      <w:tr w:rsidR="00C909BF" w:rsidRPr="00DD35AB" w14:paraId="7E82D00E" w14:textId="77777777" w:rsidTr="005650F6">
        <w:tc>
          <w:tcPr>
            <w:tcW w:w="4508" w:type="dxa"/>
          </w:tcPr>
          <w:p w14:paraId="1359775F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6A45455C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</w:tr>
      <w:tr w:rsidR="00C909BF" w:rsidRPr="00DD35AB" w14:paraId="6A633414" w14:textId="77777777" w:rsidTr="005650F6">
        <w:tc>
          <w:tcPr>
            <w:tcW w:w="4508" w:type="dxa"/>
          </w:tcPr>
          <w:p w14:paraId="7B74B007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469201FD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</w:tr>
      <w:tr w:rsidR="00C909BF" w:rsidRPr="00DD35AB" w14:paraId="2CDBB3BE" w14:textId="77777777" w:rsidTr="005650F6">
        <w:tc>
          <w:tcPr>
            <w:tcW w:w="4508" w:type="dxa"/>
          </w:tcPr>
          <w:p w14:paraId="7AD1D60D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5F0DBB6A" w14:textId="77777777" w:rsidR="00C909BF" w:rsidRPr="00DD35AB" w:rsidRDefault="00C909BF" w:rsidP="005650F6">
            <w:pPr>
              <w:rPr>
                <w:sz w:val="20"/>
                <w:szCs w:val="20"/>
              </w:rPr>
            </w:pPr>
          </w:p>
        </w:tc>
      </w:tr>
    </w:tbl>
    <w:p w14:paraId="170336DF" w14:textId="6176F39B" w:rsidR="00C909BF" w:rsidRPr="00DD35AB" w:rsidRDefault="00C909BF">
      <w:pPr>
        <w:rPr>
          <w:sz w:val="26"/>
          <w:szCs w:val="52"/>
        </w:rPr>
      </w:pPr>
    </w:p>
    <w:p w14:paraId="2B6C6F3B" w14:textId="72F42757" w:rsidR="00C909BF" w:rsidRPr="00DD35AB" w:rsidRDefault="00C909BF">
      <w:pPr>
        <w:rPr>
          <w:sz w:val="28"/>
          <w:szCs w:val="28"/>
        </w:rPr>
      </w:pPr>
      <w:r w:rsidRPr="00DD35AB">
        <w:rPr>
          <w:sz w:val="28"/>
          <w:szCs w:val="28"/>
        </w:rPr>
        <w:t>Reasons programmers choose plain text:</w:t>
      </w:r>
    </w:p>
    <w:p w14:paraId="73748D95" w14:textId="1E7DF62D" w:rsidR="00C909BF" w:rsidRPr="00B825FA" w:rsidRDefault="00202D49" w:rsidP="00C909B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825FA">
        <w:rPr>
          <w:sz w:val="20"/>
          <w:szCs w:val="20"/>
        </w:rPr>
        <w:t>Code can be read/edited on multiple platforms and editors.</w:t>
      </w:r>
    </w:p>
    <w:p w14:paraId="58532EF0" w14:textId="6DE8D8CF" w:rsidR="00C909BF" w:rsidRPr="00B825FA" w:rsidRDefault="00202D49" w:rsidP="00F8405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825FA">
        <w:rPr>
          <w:sz w:val="20"/>
          <w:szCs w:val="20"/>
        </w:rPr>
        <w:t xml:space="preserve">Having no formatting means that </w:t>
      </w:r>
      <w:r w:rsidR="00B825FA" w:rsidRPr="00B825FA">
        <w:rPr>
          <w:sz w:val="20"/>
          <w:szCs w:val="20"/>
        </w:rPr>
        <w:t>code is standardised, uniformity makes it easy for different programmers to read.</w:t>
      </w:r>
      <w:bookmarkStart w:id="0" w:name="_GoBack"/>
      <w:bookmarkEnd w:id="0"/>
    </w:p>
    <w:sectPr w:rsidR="00C909BF" w:rsidRPr="00B82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46174"/>
    <w:multiLevelType w:val="hybridMultilevel"/>
    <w:tmpl w:val="BF769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7A6"/>
    <w:rsid w:val="00202D49"/>
    <w:rsid w:val="005432AB"/>
    <w:rsid w:val="006A25B9"/>
    <w:rsid w:val="00830FB5"/>
    <w:rsid w:val="00A127A6"/>
    <w:rsid w:val="00B825FA"/>
    <w:rsid w:val="00C909BF"/>
    <w:rsid w:val="00DD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0CE1"/>
  <w15:chartTrackingRefBased/>
  <w15:docId w15:val="{D1F0B7FF-18FF-45B1-A446-E65BDB25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0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Avigad</dc:creator>
  <cp:keywords/>
  <dc:description/>
  <cp:lastModifiedBy>Amanda Guest</cp:lastModifiedBy>
  <cp:revision>3</cp:revision>
  <dcterms:created xsi:type="dcterms:W3CDTF">2024-02-01T01:56:00Z</dcterms:created>
  <dcterms:modified xsi:type="dcterms:W3CDTF">2025-02-05T05:52:00Z</dcterms:modified>
</cp:coreProperties>
</file>