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5999851226807" w:lineRule="auto"/>
        <w:ind w:left="5.03997802734375" w:right="7362.080078125" w:firstLine="11.4800262451171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unidad de fibra óptica  SOEG-L-Q30-P-A-S-2L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Número de artículo: 165327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Producto sustituido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  <w:rtl w:val="0"/>
        </w:rPr>
        <w:t xml:space="preserve">Tipo sustituido. Disponible hasta 2020. Producto de alternativa: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  <w:rtl w:val="0"/>
        </w:rPr>
        <w:t xml:space="preserve">consultar portal de asistencia técnica.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40185546875" w:line="201.88000202178955" w:lineRule="auto"/>
        <w:ind w:left="63.51997375488281" w:right="0" w:hanging="63.51997375488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155700" cy="50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1dc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270000" cy="127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1dc"/>
          <w:sz w:val="28"/>
          <w:szCs w:val="28"/>
          <w:u w:val="none"/>
          <w:shd w:fill="auto" w:val="clear"/>
          <w:vertAlign w:val="baseline"/>
          <w:rtl w:val="0"/>
        </w:rPr>
        <w:t xml:space="preserve">Hoja de datos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3984375" w:line="240" w:lineRule="auto"/>
        <w:ind w:left="45.92002868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Característica Valor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40185546875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Corresponde a la norma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 60947-5-2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Homologación RCM Mark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3638.720092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 UL us - Listed (OL)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Marca CE (ver declaración de conformidad)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según la normativa UE sobre EMC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Indicación sobre el 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Exento de cobre y PTFE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Método de medición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Unidad de fibra óptica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Tipo de luz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0.640029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Alcance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... 120 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Temperatura ambiente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-25 ... 55 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6.5599822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PNP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Función del elemento de conmutación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Antivalente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Frecuencia máx. de conmutación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1.000 Hz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Corriente máxima de salida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200 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Caída de tensión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0.64002990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Anticortocircuitaje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ciclos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Margen de tensión de funcionamiento 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 ... 30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Ondulación residual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Intensidad en reposo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25 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Polos inconfundibles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 todas las conexiones eléctricas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Conexión eléctrica Conector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4589.44030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M8x1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0" w:right="418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 contactos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Tamaño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30x30x15 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Tipo de fijación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 taladro pasante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Peso del producto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Material de la carcasa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PBT reforzado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Indicación del estado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LED amarillo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1855468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Indicación de reserva de funcionamiento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LED verde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Posibilidades de regulación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potenciómetro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54.7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Límite superior del margen de ajuste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100 ... 400 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5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Margen de ajuste, límite superior en función del cable de fibra óptica 100 mm con SOEZ-LLG-RT-0,5-M6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271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120 mm con SOEZ-LLK-RT-2,0-M6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2703.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280 mm con SOEZ-LLG-SE-0,5-M4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0" w:right="2713.2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400 mm con SOEZ-LLK-SE-2,0-M4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Temperatura ambiente con cableado móvil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-5 ... 55 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4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Tipo de protección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IP65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48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Clase de resistencia a la corrosión KBK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2 - riesgo de corrosión moderado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9.9398803710938" w:line="240" w:lineRule="auto"/>
        <w:ind w:left="4.56001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01/07/2019 – Reservado el derecho de modificación – Festo AG &amp; Co. KG 1 / 1 </w:t>
      </w:r>
    </w:p>
    <w:sectPr>
      <w:pgSz w:h="16840" w:w="11900" w:orient="portrait"/>
      <w:pgMar w:bottom="420" w:top="1140" w:left="1000" w:right="8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