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7354" w14:textId="77777777" w:rsidR="00A63330" w:rsidRDefault="00A63330" w:rsidP="00A63330">
      <w:pPr>
        <w:jc w:val="center"/>
      </w:pPr>
    </w:p>
    <w:p w14:paraId="178323ED" w14:textId="0352B560" w:rsidR="00A63330" w:rsidRDefault="00A63330" w:rsidP="00A63330">
      <w:pPr>
        <w:jc w:val="center"/>
      </w:pPr>
    </w:p>
    <w:p w14:paraId="1704D196" w14:textId="2EE91354" w:rsidR="00A63330" w:rsidRDefault="00A63330" w:rsidP="00A63330">
      <w:pPr>
        <w:jc w:val="center"/>
      </w:pPr>
    </w:p>
    <w:p w14:paraId="3E9751F6" w14:textId="4E30190B" w:rsidR="00A63330" w:rsidRDefault="00A63330" w:rsidP="00A63330">
      <w:pPr>
        <w:jc w:val="center"/>
      </w:pPr>
    </w:p>
    <w:p w14:paraId="263D8A32" w14:textId="21EB79C8" w:rsidR="00A63330" w:rsidRDefault="00A63330" w:rsidP="00A63330">
      <w:pPr>
        <w:jc w:val="center"/>
      </w:pPr>
    </w:p>
    <w:p w14:paraId="61ABAA6C" w14:textId="11B5D6FD" w:rsidR="00A63330" w:rsidRDefault="00A63330" w:rsidP="00A63330">
      <w:pPr>
        <w:jc w:val="center"/>
      </w:pPr>
    </w:p>
    <w:p w14:paraId="08057504" w14:textId="77777777" w:rsidR="00A63330" w:rsidRDefault="00A63330" w:rsidP="00A63330">
      <w:pPr>
        <w:jc w:val="center"/>
      </w:pPr>
    </w:p>
    <w:p w14:paraId="072B5440" w14:textId="2D32FD79" w:rsidR="00A63330" w:rsidRPr="00A63330" w:rsidRDefault="00A63330" w:rsidP="00A63330">
      <w:pPr>
        <w:jc w:val="center"/>
        <w:rPr>
          <w:rFonts w:ascii="Times New Roman" w:hAnsi="Times New Roman" w:cs="Times New Roman"/>
          <w:sz w:val="32"/>
          <w:szCs w:val="28"/>
        </w:rPr>
      </w:pPr>
      <w:r w:rsidRPr="00A63330">
        <w:rPr>
          <w:rFonts w:ascii="Times New Roman" w:hAnsi="Times New Roman" w:cs="Times New Roman"/>
          <w:sz w:val="32"/>
          <w:szCs w:val="28"/>
        </w:rPr>
        <w:t>CS 305 Software Security</w:t>
      </w:r>
    </w:p>
    <w:p w14:paraId="1832C4E1" w14:textId="6E2F474F" w:rsidR="00A63330" w:rsidRPr="00A63330" w:rsidRDefault="00A63330" w:rsidP="00A63330">
      <w:pPr>
        <w:jc w:val="center"/>
        <w:rPr>
          <w:rFonts w:ascii="Times New Roman" w:hAnsi="Times New Roman" w:cs="Times New Roman"/>
          <w:sz w:val="32"/>
          <w:szCs w:val="28"/>
        </w:rPr>
      </w:pPr>
      <w:r w:rsidRPr="00A63330">
        <w:rPr>
          <w:rFonts w:ascii="Times New Roman" w:hAnsi="Times New Roman" w:cs="Times New Roman"/>
          <w:sz w:val="32"/>
          <w:szCs w:val="28"/>
        </w:rPr>
        <w:t>Checksum Verification</w:t>
      </w:r>
    </w:p>
    <w:p w14:paraId="26CF99A9" w14:textId="62EF281D" w:rsidR="00A63330" w:rsidRPr="00A63330" w:rsidRDefault="00A63330" w:rsidP="00A63330">
      <w:pPr>
        <w:jc w:val="center"/>
        <w:rPr>
          <w:rFonts w:ascii="Times New Roman" w:hAnsi="Times New Roman" w:cs="Times New Roman"/>
          <w:sz w:val="32"/>
          <w:szCs w:val="28"/>
        </w:rPr>
      </w:pPr>
      <w:r w:rsidRPr="00A63330">
        <w:rPr>
          <w:rFonts w:ascii="Times New Roman" w:hAnsi="Times New Roman" w:cs="Times New Roman"/>
          <w:sz w:val="32"/>
          <w:szCs w:val="28"/>
        </w:rPr>
        <w:t xml:space="preserve">Sergio </w:t>
      </w:r>
      <w:proofErr w:type="spellStart"/>
      <w:r w:rsidRPr="00A63330">
        <w:rPr>
          <w:rFonts w:ascii="Times New Roman" w:hAnsi="Times New Roman" w:cs="Times New Roman"/>
          <w:sz w:val="32"/>
          <w:szCs w:val="28"/>
        </w:rPr>
        <w:t>Mateos</w:t>
      </w:r>
      <w:proofErr w:type="spellEnd"/>
    </w:p>
    <w:p w14:paraId="0BE2CA30" w14:textId="09259F08" w:rsidR="00A63330" w:rsidRPr="00A63330" w:rsidRDefault="00A63330" w:rsidP="00A63330">
      <w:pPr>
        <w:jc w:val="center"/>
        <w:rPr>
          <w:rFonts w:ascii="Times New Roman" w:hAnsi="Times New Roman" w:cs="Times New Roman"/>
          <w:sz w:val="32"/>
          <w:szCs w:val="28"/>
        </w:rPr>
      </w:pPr>
      <w:r w:rsidRPr="00A63330">
        <w:rPr>
          <w:rFonts w:ascii="Times New Roman" w:hAnsi="Times New Roman" w:cs="Times New Roman"/>
          <w:sz w:val="32"/>
          <w:szCs w:val="28"/>
        </w:rPr>
        <w:t>Southern New Hampshire University</w:t>
      </w:r>
    </w:p>
    <w:p w14:paraId="7F2F9A0E" w14:textId="244BD9AB" w:rsidR="00A63330" w:rsidRPr="00A63330" w:rsidRDefault="00A63330" w:rsidP="00A63330">
      <w:pPr>
        <w:jc w:val="center"/>
      </w:pPr>
      <w:r>
        <w:br w:type="page"/>
      </w:r>
    </w:p>
    <w:p w14:paraId="38EC2956" w14:textId="68B89F99" w:rsidR="00510C3F" w:rsidRPr="008F1ED6" w:rsidRDefault="00F93B31" w:rsidP="008F1ED6">
      <w:pPr>
        <w:pStyle w:val="Heading1"/>
      </w:pPr>
      <w:r w:rsidRPr="008F1ED6">
        <w:lastRenderedPageBreak/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4079A2A2" w:rsidR="001C6ACB" w:rsidRPr="008F1ED6" w:rsidRDefault="00A63330" w:rsidP="00A63330">
      <w:pPr>
        <w:spacing w:after="0" w:line="240" w:lineRule="auto"/>
        <w:jc w:val="both"/>
        <w:rPr>
          <w:rFonts w:ascii="Calibri" w:hAnsi="Calibri" w:cs="Calibri"/>
          <w:b/>
          <w:bCs/>
          <w:sz w:val="22"/>
        </w:rPr>
      </w:pPr>
      <w:r>
        <w:rPr>
          <w:rFonts w:ascii="Calibri" w:hAnsi="Calibri" w:cs="Calibri"/>
          <w:sz w:val="22"/>
        </w:rPr>
        <w:t xml:space="preserve">As a software developer, I work with a business that has a public key that would like to distribute to its clients. The public key is available by downloading it from a website. But the business is seeking to verify the key with a checksum.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0929715A" w:rsidR="001C6ACB" w:rsidRDefault="000070B8" w:rsidP="00E222E6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As </w:t>
      </w:r>
      <w:r w:rsidR="00A16E61">
        <w:rPr>
          <w:rFonts w:ascii="Calibri" w:hAnsi="Calibri" w:cs="Calibri"/>
          <w:sz w:val="22"/>
        </w:rPr>
        <w:t xml:space="preserve">a </w:t>
      </w:r>
      <w:r>
        <w:rPr>
          <w:rFonts w:ascii="Calibri" w:hAnsi="Calibri" w:cs="Calibri"/>
          <w:sz w:val="22"/>
        </w:rPr>
        <w:t xml:space="preserve">developer, I was </w:t>
      </w:r>
      <w:r w:rsidR="00F5198A">
        <w:rPr>
          <w:rFonts w:ascii="Calibri" w:hAnsi="Calibri" w:cs="Calibri"/>
          <w:sz w:val="22"/>
        </w:rPr>
        <w:t>i</w:t>
      </w:r>
      <w:r>
        <w:rPr>
          <w:rFonts w:ascii="Calibri" w:hAnsi="Calibri" w:cs="Calibri"/>
          <w:sz w:val="22"/>
        </w:rPr>
        <w:t>n charge to select which Algorithm Cipher would appropriate</w:t>
      </w:r>
      <w:r w:rsidR="00F5198A">
        <w:rPr>
          <w:rFonts w:ascii="Calibri" w:hAnsi="Calibri" w:cs="Calibri"/>
          <w:sz w:val="22"/>
        </w:rPr>
        <w:t>ly</w:t>
      </w:r>
      <w:r>
        <w:rPr>
          <w:rFonts w:ascii="Calibri" w:hAnsi="Calibri" w:cs="Calibri"/>
          <w:sz w:val="22"/>
        </w:rPr>
        <w:t xml:space="preserve"> encrypt and avoid </w:t>
      </w:r>
      <w:r w:rsidR="00F5198A">
        <w:rPr>
          <w:rFonts w:ascii="Calibri" w:hAnsi="Calibri" w:cs="Calibri"/>
          <w:sz w:val="22"/>
        </w:rPr>
        <w:t xml:space="preserve">a </w:t>
      </w:r>
      <w:r>
        <w:rPr>
          <w:rFonts w:ascii="Calibri" w:hAnsi="Calibri" w:cs="Calibri"/>
          <w:sz w:val="22"/>
        </w:rPr>
        <w:t xml:space="preserve">collision. The research was based </w:t>
      </w:r>
      <w:r w:rsidR="00F5198A">
        <w:rPr>
          <w:rFonts w:ascii="Calibri" w:hAnsi="Calibri" w:cs="Calibri"/>
          <w:sz w:val="22"/>
        </w:rPr>
        <w:t xml:space="preserve">on </w:t>
      </w:r>
      <w:r w:rsidR="00BC6CDD">
        <w:rPr>
          <w:rFonts w:ascii="Calibri" w:hAnsi="Calibri" w:cs="Calibri"/>
          <w:sz w:val="22"/>
        </w:rPr>
        <w:t>Java Security Standard Algorithm Names (</w:t>
      </w:r>
      <w:r w:rsidR="00E222E6">
        <w:rPr>
          <w:rFonts w:ascii="Calibri" w:hAnsi="Calibri" w:cs="Calibri"/>
          <w:sz w:val="22"/>
        </w:rPr>
        <w:t xml:space="preserve">1993) which contain a lot of algorithms that will prevent security issues. Based on the research I end up </w:t>
      </w:r>
      <w:r w:rsidR="00F5198A">
        <w:rPr>
          <w:rFonts w:ascii="Calibri" w:hAnsi="Calibri" w:cs="Calibri"/>
          <w:sz w:val="22"/>
        </w:rPr>
        <w:t>to</w:t>
      </w:r>
      <w:r w:rsidR="00E222E6">
        <w:rPr>
          <w:rFonts w:ascii="Calibri" w:hAnsi="Calibri" w:cs="Calibri"/>
          <w:sz w:val="22"/>
        </w:rPr>
        <w:t xml:space="preserve"> the conclusion that the best Algorithm Cipher that will prevent any collision and encrypt information properly would be SHA-256.</w:t>
      </w:r>
    </w:p>
    <w:p w14:paraId="7681B411" w14:textId="24CC618D" w:rsidR="00E222E6" w:rsidRPr="00A16E61" w:rsidRDefault="00E222E6" w:rsidP="00E222E6">
      <w:pPr>
        <w:suppressAutoHyphens/>
        <w:spacing w:after="0" w:line="240" w:lineRule="auto"/>
        <w:contextualSpacing/>
        <w:jc w:val="both"/>
        <w:rPr>
          <w:rFonts w:cstheme="minorHAnsi"/>
          <w:sz w:val="20"/>
          <w:szCs w:val="20"/>
        </w:rPr>
      </w:pPr>
      <w:r>
        <w:rPr>
          <w:rFonts w:ascii="Calibri" w:hAnsi="Calibri" w:cs="Calibri"/>
          <w:sz w:val="22"/>
        </w:rPr>
        <w:t>SHA-256 or Secure Hash Algorithm 256, is an encrypted algorithm that convert</w:t>
      </w:r>
      <w:r w:rsidR="00F5198A">
        <w:rPr>
          <w:rFonts w:ascii="Calibri" w:hAnsi="Calibri" w:cs="Calibri"/>
          <w:sz w:val="22"/>
        </w:rPr>
        <w:t>s</w:t>
      </w:r>
      <w:r>
        <w:rPr>
          <w:rFonts w:ascii="Calibri" w:hAnsi="Calibri" w:cs="Calibri"/>
          <w:sz w:val="22"/>
        </w:rPr>
        <w:t xml:space="preserve"> any text into a fixed-size string of 256(32 bytes).  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6E1F1610" w:rsidR="00363F13" w:rsidRPr="008F1ED6" w:rsidRDefault="00877501" w:rsidP="005C5543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Fi</w:t>
      </w:r>
      <w:r w:rsidR="007B37EA">
        <w:rPr>
          <w:rFonts w:ascii="Calibri" w:hAnsi="Calibri" w:cs="Calibri"/>
          <w:sz w:val="22"/>
        </w:rPr>
        <w:t>r</w:t>
      </w:r>
      <w:r>
        <w:rPr>
          <w:rFonts w:ascii="Calibri" w:hAnsi="Calibri" w:cs="Calibri"/>
          <w:sz w:val="22"/>
        </w:rPr>
        <w:t>st</w:t>
      </w:r>
      <w:r w:rsidR="007B37EA">
        <w:rPr>
          <w:rFonts w:ascii="Calibri" w:hAnsi="Calibri" w:cs="Calibri"/>
          <w:sz w:val="22"/>
        </w:rPr>
        <w:t>,</w:t>
      </w:r>
      <w:r>
        <w:rPr>
          <w:rFonts w:ascii="Calibri" w:hAnsi="Calibri" w:cs="Calibri"/>
          <w:sz w:val="22"/>
        </w:rPr>
        <w:t xml:space="preserve"> SHA-256 has a chance of collision too low. Second</w:t>
      </w:r>
      <w:r w:rsidR="007B37EA">
        <w:rPr>
          <w:rFonts w:ascii="Calibri" w:hAnsi="Calibri" w:cs="Calibri"/>
          <w:sz w:val="22"/>
        </w:rPr>
        <w:t>,</w:t>
      </w:r>
      <w:r>
        <w:rPr>
          <w:rFonts w:ascii="Calibri" w:hAnsi="Calibri" w:cs="Calibri"/>
          <w:sz w:val="22"/>
        </w:rPr>
        <w:t xml:space="preserve"> the alteration of the original input will produce significant changes that increase the difficulty for</w:t>
      </w:r>
      <w:r w:rsidR="007B37EA">
        <w:rPr>
          <w:rFonts w:ascii="Calibri" w:hAnsi="Calibri" w:cs="Calibri"/>
          <w:sz w:val="22"/>
        </w:rPr>
        <w:t xml:space="preserve"> the</w:t>
      </w:r>
      <w:r>
        <w:rPr>
          <w:rFonts w:ascii="Calibri" w:hAnsi="Calibri" w:cs="Calibri"/>
          <w:sz w:val="22"/>
        </w:rPr>
        <w:t xml:space="preserve"> </w:t>
      </w:r>
      <w:r w:rsidR="007B37EA">
        <w:rPr>
          <w:rFonts w:ascii="Calibri" w:hAnsi="Calibri" w:cs="Calibri"/>
          <w:sz w:val="22"/>
        </w:rPr>
        <w:t>malicious user</w:t>
      </w:r>
      <w:r>
        <w:rPr>
          <w:rFonts w:ascii="Calibri" w:hAnsi="Calibri" w:cs="Calibri"/>
          <w:sz w:val="22"/>
        </w:rPr>
        <w:t xml:space="preserve"> to find out the content of the original text. </w:t>
      </w:r>
      <w:r w:rsidR="0095360B">
        <w:rPr>
          <w:rFonts w:ascii="Calibri" w:hAnsi="Calibri" w:cs="Calibri"/>
          <w:sz w:val="22"/>
        </w:rPr>
        <w:t xml:space="preserve">SHA-256 is </w:t>
      </w:r>
      <w:r>
        <w:rPr>
          <w:rFonts w:ascii="Calibri" w:hAnsi="Calibri" w:cs="Calibri"/>
          <w:sz w:val="22"/>
        </w:rPr>
        <w:t>approved by</w:t>
      </w:r>
      <w:r w:rsidR="0095360B">
        <w:rPr>
          <w:rFonts w:ascii="Calibri" w:hAnsi="Calibri" w:cs="Calibri"/>
          <w:sz w:val="22"/>
        </w:rPr>
        <w:t xml:space="preserve"> the National Institution of Standard and Technology (NIST)</w:t>
      </w:r>
      <w:r w:rsidR="005C5543">
        <w:rPr>
          <w:rFonts w:ascii="Calibri" w:hAnsi="Calibri" w:cs="Calibri"/>
          <w:sz w:val="22"/>
        </w:rPr>
        <w:t xml:space="preserve"> and officially approved as </w:t>
      </w:r>
      <w:r w:rsidR="007B37EA">
        <w:rPr>
          <w:rFonts w:ascii="Calibri" w:hAnsi="Calibri" w:cs="Calibri"/>
          <w:sz w:val="22"/>
        </w:rPr>
        <w:t xml:space="preserve">a </w:t>
      </w:r>
      <w:r w:rsidR="005C5543">
        <w:rPr>
          <w:rFonts w:ascii="Calibri" w:hAnsi="Calibri" w:cs="Calibri"/>
          <w:sz w:val="22"/>
        </w:rPr>
        <w:t>standard algorithm.</w:t>
      </w:r>
      <w:r w:rsidR="0095360B">
        <w:rPr>
          <w:rFonts w:ascii="Calibri" w:hAnsi="Calibri" w:cs="Calibri"/>
          <w:sz w:val="22"/>
        </w:rPr>
        <w:t xml:space="preserve"> </w:t>
      </w:r>
      <w:r w:rsidR="005B64CC">
        <w:rPr>
          <w:rFonts w:ascii="Calibri" w:hAnsi="Calibri" w:cs="Calibri"/>
          <w:sz w:val="22"/>
        </w:rPr>
        <w:t>SHA-256</w:t>
      </w:r>
      <w:r w:rsidR="0095360B">
        <w:rPr>
          <w:rFonts w:ascii="Calibri" w:hAnsi="Calibri" w:cs="Calibri"/>
          <w:sz w:val="22"/>
        </w:rPr>
        <w:t xml:space="preserve"> is the most secure hashing, even slower </w:t>
      </w:r>
      <w:r w:rsidR="005C5543">
        <w:rPr>
          <w:rFonts w:ascii="Calibri" w:hAnsi="Calibri" w:cs="Calibri"/>
          <w:sz w:val="22"/>
        </w:rPr>
        <w:t>compared</w:t>
      </w:r>
      <w:r w:rsidR="0095360B">
        <w:rPr>
          <w:rFonts w:ascii="Calibri" w:hAnsi="Calibri" w:cs="Calibri"/>
          <w:sz w:val="22"/>
        </w:rPr>
        <w:t xml:space="preserve"> to other algorithm cipher</w:t>
      </w:r>
      <w:r w:rsidR="007B37EA">
        <w:rPr>
          <w:rFonts w:ascii="Calibri" w:hAnsi="Calibri" w:cs="Calibri"/>
          <w:sz w:val="22"/>
        </w:rPr>
        <w:t>s</w:t>
      </w:r>
      <w:r w:rsidR="0095360B">
        <w:rPr>
          <w:rFonts w:ascii="Calibri" w:hAnsi="Calibri" w:cs="Calibri"/>
          <w:sz w:val="22"/>
        </w:rPr>
        <w:t xml:space="preserve"> like MD5 or SHA-1. The Komodo Blog state “</w:t>
      </w:r>
      <w:r w:rsidR="0095360B" w:rsidRPr="00A16E61">
        <w:rPr>
          <w:rFonts w:cstheme="minorHAnsi"/>
          <w:sz w:val="22"/>
          <w:szCs w:val="20"/>
          <w:shd w:val="clear" w:color="auto" w:fill="FFFFFF"/>
        </w:rPr>
        <w:t>SHA-256 is computationally efficient and an ordinary computer can perform the operation dozens or even hundreds of times per second.</w:t>
      </w:r>
      <w:r w:rsidR="0095360B">
        <w:rPr>
          <w:rFonts w:cstheme="minorHAnsi"/>
          <w:sz w:val="22"/>
          <w:szCs w:val="20"/>
          <w:shd w:val="clear" w:color="auto" w:fill="FFFFFF"/>
        </w:rPr>
        <w:t>” (Komodo, 2022). This ensures the efficiency and security of using SHA-256.</w:t>
      </w:r>
      <w:r>
        <w:rPr>
          <w:rFonts w:cstheme="minorHAnsi"/>
          <w:sz w:val="22"/>
          <w:szCs w:val="20"/>
          <w:shd w:val="clear" w:color="auto" w:fill="FFFFFF"/>
        </w:rPr>
        <w:t xml:space="preserve"> There has </w:t>
      </w:r>
      <w:r w:rsidR="007B37EA">
        <w:rPr>
          <w:rFonts w:cstheme="minorHAnsi"/>
          <w:sz w:val="22"/>
          <w:szCs w:val="20"/>
          <w:shd w:val="clear" w:color="auto" w:fill="FFFFFF"/>
        </w:rPr>
        <w:t>not</w:t>
      </w:r>
      <w:r>
        <w:rPr>
          <w:rFonts w:cstheme="minorHAnsi"/>
          <w:sz w:val="22"/>
          <w:szCs w:val="20"/>
          <w:shd w:val="clear" w:color="auto" w:fill="FFFFFF"/>
        </w:rPr>
        <w:t xml:space="preserve"> been a report </w:t>
      </w:r>
      <w:r w:rsidR="007B37EA">
        <w:rPr>
          <w:rFonts w:cstheme="minorHAnsi"/>
          <w:sz w:val="22"/>
          <w:szCs w:val="20"/>
          <w:shd w:val="clear" w:color="auto" w:fill="FFFFFF"/>
        </w:rPr>
        <w:t>about the attack</w:t>
      </w:r>
      <w:r>
        <w:rPr>
          <w:rFonts w:cstheme="minorHAnsi"/>
          <w:sz w:val="22"/>
          <w:szCs w:val="20"/>
          <w:shd w:val="clear" w:color="auto" w:fill="FFFFFF"/>
        </w:rPr>
        <w:t xml:space="preserve"> broke t</w:t>
      </w:r>
      <w:r w:rsidR="007B37EA">
        <w:rPr>
          <w:rFonts w:cstheme="minorHAnsi"/>
          <w:sz w:val="22"/>
          <w:szCs w:val="20"/>
          <w:shd w:val="clear" w:color="auto" w:fill="FFFFFF"/>
        </w:rPr>
        <w:t xml:space="preserve">he </w:t>
      </w:r>
      <w:r>
        <w:rPr>
          <w:rFonts w:cstheme="minorHAnsi"/>
          <w:sz w:val="22"/>
          <w:szCs w:val="20"/>
          <w:shd w:val="clear" w:color="auto" w:fill="FFFFFF"/>
        </w:rPr>
        <w:t>SHA-256</w:t>
      </w:r>
      <w:r w:rsidR="007B37EA">
        <w:rPr>
          <w:rFonts w:cstheme="minorHAnsi"/>
          <w:sz w:val="22"/>
          <w:szCs w:val="20"/>
          <w:shd w:val="clear" w:color="auto" w:fill="FFFFFF"/>
        </w:rPr>
        <w:t>.</w:t>
      </w:r>
    </w:p>
    <w:p w14:paraId="02591DFE" w14:textId="3D327CF4" w:rsidR="00F22C7E" w:rsidRDefault="00F22C7E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54F079C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0D2BA65E" w:rsidR="00F93B31" w:rsidRPr="008F1ED6" w:rsidRDefault="00F22C7E" w:rsidP="00E91FB2">
      <w:pPr>
        <w:pStyle w:val="Heading2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2978C2" wp14:editId="4BB105C9">
            <wp:simplePos x="0" y="0"/>
            <wp:positionH relativeFrom="margin">
              <wp:posOffset>-635</wp:posOffset>
            </wp:positionH>
            <wp:positionV relativeFrom="paragraph">
              <wp:posOffset>235585</wp:posOffset>
            </wp:positionV>
            <wp:extent cx="6124575" cy="3515360"/>
            <wp:effectExtent l="0" t="0" r="9525" b="8890"/>
            <wp:wrapThrough wrapText="bothSides">
              <wp:wrapPolygon edited="0">
                <wp:start x="0" y="0"/>
                <wp:lineTo x="0" y="21538"/>
                <wp:lineTo x="21566" y="21538"/>
                <wp:lineTo x="21566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B31" w:rsidRPr="008F1ED6">
        <w:t>Generate Checksum</w:t>
      </w:r>
    </w:p>
    <w:p w14:paraId="7E577848" w14:textId="6137D3E6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5C8FD44" w14:textId="445DD07A" w:rsidR="00F22C7E" w:rsidRDefault="00F22C7E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43D04F6E" wp14:editId="50D2DC64">
            <wp:extent cx="6381750" cy="157670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752A" w14:textId="7EDFD047" w:rsidR="00F22C7E" w:rsidRDefault="00F22C7E" w:rsidP="00F22C7E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6BB8398D" w14:textId="575258F5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lastRenderedPageBreak/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60FFFF1D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</w:t>
      </w:r>
      <w:r w:rsidR="00F22C7E">
        <w:rPr>
          <w:noProof/>
        </w:rPr>
        <w:drawing>
          <wp:inline distT="0" distB="0" distL="0" distR="0" wp14:anchorId="061D832E" wp14:editId="2A03E4F8">
            <wp:extent cx="5943600" cy="105410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12B3B2CA" w:rsidR="00363F13" w:rsidRPr="008F1ED6" w:rsidRDefault="00363F13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[</w:t>
      </w:r>
      <w:r w:rsidR="002C31D0" w:rsidRPr="008F1ED6">
        <w:rPr>
          <w:rFonts w:ascii="Calibri" w:hAnsi="Calibri" w:cs="Calibri"/>
          <w:sz w:val="22"/>
        </w:rPr>
        <w:t>I</w:t>
      </w:r>
      <w:r w:rsidRPr="008F1ED6">
        <w:rPr>
          <w:rFonts w:ascii="Calibri" w:hAnsi="Calibri" w:cs="Calibri"/>
          <w:sz w:val="22"/>
        </w:rPr>
        <w:t>nsert screenshot</w:t>
      </w:r>
      <w:r w:rsidR="002C31D0" w:rsidRPr="008F1ED6">
        <w:rPr>
          <w:rFonts w:ascii="Calibri" w:hAnsi="Calibri" w:cs="Calibri"/>
          <w:sz w:val="22"/>
        </w:rPr>
        <w:t>.</w:t>
      </w:r>
      <w:r w:rsidRPr="008F1ED6">
        <w:rPr>
          <w:rFonts w:ascii="Calibri" w:hAnsi="Calibri" w:cs="Calibri"/>
          <w:sz w:val="22"/>
        </w:rPr>
        <w:t>]</w:t>
      </w:r>
    </w:p>
    <w:p w14:paraId="3EF4BF11" w14:textId="346F7183" w:rsidR="000070B8" w:rsidRDefault="000070B8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14:paraId="326272C7" w14:textId="6984FE13" w:rsidR="0035598A" w:rsidRDefault="000070B8" w:rsidP="000070B8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  <w:u w:val="single"/>
        </w:rPr>
      </w:pPr>
      <w:r w:rsidRPr="000070B8">
        <w:rPr>
          <w:rFonts w:ascii="Calibri" w:hAnsi="Calibri" w:cs="Calibri"/>
          <w:sz w:val="22"/>
          <w:u w:val="single"/>
        </w:rPr>
        <w:lastRenderedPageBreak/>
        <w:t>Reference</w:t>
      </w:r>
    </w:p>
    <w:p w14:paraId="2E1400E9" w14:textId="5073B499" w:rsidR="000070B8" w:rsidRDefault="000070B8" w:rsidP="000070B8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  <w:u w:val="single"/>
        </w:rPr>
      </w:pPr>
    </w:p>
    <w:p w14:paraId="592B745B" w14:textId="43FE1E65" w:rsidR="00BC6CDD" w:rsidRDefault="00BC6CDD" w:rsidP="00BC6CDD">
      <w:pPr>
        <w:pStyle w:val="NormalWeb"/>
        <w:ind w:left="567" w:hanging="567"/>
      </w:pPr>
      <w:r>
        <w:rPr>
          <w:i/>
          <w:iCs/>
        </w:rPr>
        <w:t>Java Security Standard Algorithm Names</w:t>
      </w:r>
      <w:r>
        <w:t xml:space="preserve">. Java security standard algorithm names. (n.d.). Retrieved January 29, 2023, from </w:t>
      </w:r>
      <w:hyperlink r:id="rId13" w:anchor="cipher-algorithm-names" w:history="1">
        <w:r w:rsidR="00A16E61" w:rsidRPr="00434925">
          <w:rPr>
            <w:rStyle w:val="Hyperlink"/>
          </w:rPr>
          <w:t>https://docs.oracle.com/javase/9/docs/specs/security/standard-names.html#cipher-algorithm-names</w:t>
        </w:r>
      </w:hyperlink>
      <w:r>
        <w:t xml:space="preserve"> </w:t>
      </w:r>
    </w:p>
    <w:p w14:paraId="41ECB1A7" w14:textId="77777777" w:rsidR="00A16E61" w:rsidRDefault="00A16E61" w:rsidP="00A16E61">
      <w:pPr>
        <w:pStyle w:val="NormalWeb"/>
        <w:ind w:left="567" w:hanging="567"/>
      </w:pPr>
      <w:r>
        <w:t xml:space="preserve">Rhodes, D. (2022, April 29). </w:t>
      </w:r>
      <w:r>
        <w:rPr>
          <w:i/>
          <w:iCs/>
        </w:rPr>
        <w:t>SHA-256 cryptographic hash algorithm</w:t>
      </w:r>
      <w:r>
        <w:t xml:space="preserve">. Komodo Academy | </w:t>
      </w:r>
      <w:proofErr w:type="spellStart"/>
      <w:r>
        <w:t>En</w:t>
      </w:r>
      <w:proofErr w:type="spellEnd"/>
      <w:r>
        <w:t xml:space="preserve">. Retrieved January 29, 2023, from </w:t>
      </w:r>
      <w:proofErr w:type="gramStart"/>
      <w:r>
        <w:t>https://komodoplatform.com/en/academy/sha-256-algorithm/</w:t>
      </w:r>
      <w:proofErr w:type="gramEnd"/>
      <w:r>
        <w:t xml:space="preserve"> </w:t>
      </w:r>
    </w:p>
    <w:p w14:paraId="283C3180" w14:textId="77777777" w:rsidR="00A16E61" w:rsidRDefault="00A16E61" w:rsidP="00BC6CDD">
      <w:pPr>
        <w:pStyle w:val="NormalWeb"/>
        <w:ind w:left="567" w:hanging="567"/>
      </w:pPr>
    </w:p>
    <w:p w14:paraId="01E43624" w14:textId="77777777" w:rsidR="000070B8" w:rsidRPr="000070B8" w:rsidRDefault="000070B8" w:rsidP="00BC6CDD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  <w:u w:val="single"/>
        </w:rPr>
      </w:pPr>
    </w:p>
    <w:sectPr w:rsidR="000070B8" w:rsidRPr="000070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E6F05" w14:textId="77777777" w:rsidR="00BF503F" w:rsidRDefault="00BF503F" w:rsidP="0035598A">
      <w:pPr>
        <w:spacing w:after="0" w:line="240" w:lineRule="auto"/>
      </w:pPr>
      <w:r>
        <w:separator/>
      </w:r>
    </w:p>
  </w:endnote>
  <w:endnote w:type="continuationSeparator" w:id="0">
    <w:p w14:paraId="4E51D4C1" w14:textId="77777777" w:rsidR="00BF503F" w:rsidRDefault="00BF503F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A13B" w14:textId="77777777" w:rsidR="00BF503F" w:rsidRDefault="00BF503F" w:rsidP="0035598A">
      <w:pPr>
        <w:spacing w:after="0" w:line="240" w:lineRule="auto"/>
      </w:pPr>
      <w:r>
        <w:separator/>
      </w:r>
    </w:p>
  </w:footnote>
  <w:footnote w:type="continuationSeparator" w:id="0">
    <w:p w14:paraId="23231BDD" w14:textId="77777777" w:rsidR="00BF503F" w:rsidRDefault="00BF503F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0298527">
    <w:abstractNumId w:val="0"/>
  </w:num>
  <w:num w:numId="2" w16cid:durableId="1186745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070B8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F1C48"/>
    <w:rsid w:val="00510C3F"/>
    <w:rsid w:val="00593EC3"/>
    <w:rsid w:val="005B64CC"/>
    <w:rsid w:val="005C0980"/>
    <w:rsid w:val="005C5543"/>
    <w:rsid w:val="006A51DF"/>
    <w:rsid w:val="00713294"/>
    <w:rsid w:val="00785998"/>
    <w:rsid w:val="007B37EA"/>
    <w:rsid w:val="008418CA"/>
    <w:rsid w:val="0085168C"/>
    <w:rsid w:val="00877501"/>
    <w:rsid w:val="008B5541"/>
    <w:rsid w:val="008D5FE7"/>
    <w:rsid w:val="008E4BCA"/>
    <w:rsid w:val="008F1ED6"/>
    <w:rsid w:val="0095360B"/>
    <w:rsid w:val="00973CB0"/>
    <w:rsid w:val="009A01C2"/>
    <w:rsid w:val="00A11B04"/>
    <w:rsid w:val="00A16E61"/>
    <w:rsid w:val="00A43EA4"/>
    <w:rsid w:val="00A63330"/>
    <w:rsid w:val="00B019B2"/>
    <w:rsid w:val="00BC6CDD"/>
    <w:rsid w:val="00BF503F"/>
    <w:rsid w:val="00C024E2"/>
    <w:rsid w:val="00D539BB"/>
    <w:rsid w:val="00DD2E3B"/>
    <w:rsid w:val="00E222E6"/>
    <w:rsid w:val="00E41086"/>
    <w:rsid w:val="00E61DA4"/>
    <w:rsid w:val="00E91FB2"/>
    <w:rsid w:val="00F22C7E"/>
    <w:rsid w:val="00F5198A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C6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A16E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oracle.com/javase/9/docs/specs/security/standard-names.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110</TotalTime>
  <Pages>5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SercH MateoS</cp:lastModifiedBy>
  <cp:revision>5</cp:revision>
  <dcterms:created xsi:type="dcterms:W3CDTF">2023-01-28T14:25:00Z</dcterms:created>
  <dcterms:modified xsi:type="dcterms:W3CDTF">2023-02-02T16:14:00Z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