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19D86BD9" w14:textId="47B46545" w:rsidR="00D22AEA" w:rsidRPr="003F1DC7" w:rsidRDefault="008F5EA3" w:rsidP="00786276">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w:t>
      </w:r>
      <w:bookmarkEnd w:id="0"/>
      <w:r w:rsidR="008676C9">
        <w:rPr>
          <w:rFonts w:ascii="Times New Roman" w:hAnsi="Times New Roman" w:cs="Times New Roman"/>
          <w:sz w:val="20"/>
          <w:szCs w:val="18"/>
        </w:rPr>
        <w:t>ING</w:t>
      </w:r>
    </w:p>
    <w:p w14:paraId="381FE9B5" w14:textId="77777777" w:rsidR="00217662" w:rsidRPr="003F1DC7" w:rsidRDefault="00217662" w:rsidP="008676C9">
      <w:pPr>
        <w:rPr>
          <w:rFonts w:ascii="Times New Roman" w:hAnsi="Times New Roman" w:cs="Times New Roman"/>
          <w:sz w:val="22"/>
          <w:szCs w:val="20"/>
        </w:rPr>
      </w:pPr>
    </w:p>
    <w:p w14:paraId="7A1DB0E6" w14:textId="77777777" w:rsidR="00217662" w:rsidRPr="003F1DC7" w:rsidRDefault="00217662" w:rsidP="00D12302">
      <w:pPr>
        <w:rPr>
          <w:rFonts w:ascii="Times New Roman" w:hAnsi="Times New Roman" w:cs="Times New Roman"/>
          <w:sz w:val="22"/>
          <w:szCs w:val="20"/>
        </w:rPr>
      </w:pPr>
    </w:p>
    <w:p w14:paraId="3383661E" w14:textId="77777777" w:rsidR="00217662" w:rsidRPr="003F1DC7" w:rsidRDefault="00217662" w:rsidP="00FD6955">
      <w:pPr>
        <w:rPr>
          <w:rFonts w:ascii="Times New Roman" w:hAnsi="Times New Roman" w:cs="Times New Roman"/>
          <w:sz w:val="22"/>
          <w:szCs w:val="20"/>
        </w:rPr>
      </w:pPr>
    </w:p>
    <w:p w14:paraId="0E983985" w14:textId="77777777" w:rsidR="00217662" w:rsidRDefault="00217662" w:rsidP="00786276">
      <w:pPr>
        <w:jc w:val="center"/>
        <w:rPr>
          <w:rFonts w:ascii="Times New Roman" w:hAnsi="Times New Roman" w:cs="Times New Roman"/>
          <w:sz w:val="22"/>
          <w:szCs w:val="20"/>
        </w:rPr>
      </w:pPr>
    </w:p>
    <w:p w14:paraId="36DC2348" w14:textId="77777777" w:rsidR="006405EF" w:rsidRPr="003F1DC7" w:rsidRDefault="006405EF"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1F73F8ED" w14:textId="339E3A81" w:rsidR="00857159" w:rsidRDefault="00130F88" w:rsidP="00786276">
      <w:pPr>
        <w:jc w:val="center"/>
        <w:rPr>
          <w:rFonts w:ascii="Times New Roman" w:hAnsi="Times New Roman" w:cs="Times New Roman"/>
          <w:color w:val="0070C0"/>
          <w:sz w:val="72"/>
          <w:szCs w:val="72"/>
        </w:rPr>
      </w:pPr>
      <w:r>
        <w:rPr>
          <w:rFonts w:ascii="Times New Roman" w:hAnsi="Times New Roman" w:cs="Times New Roman"/>
          <w:color w:val="0070C0"/>
          <w:sz w:val="72"/>
          <w:szCs w:val="72"/>
        </w:rPr>
        <w:t>M</w:t>
      </w:r>
      <w:r w:rsidR="006405EF">
        <w:rPr>
          <w:rFonts w:ascii="Times New Roman" w:hAnsi="Times New Roman" w:cs="Times New Roman"/>
          <w:color w:val="0070C0"/>
          <w:sz w:val="72"/>
          <w:szCs w:val="72"/>
        </w:rPr>
        <w:t>ECHATRONICS</w:t>
      </w:r>
      <w:r w:rsidR="00857159">
        <w:rPr>
          <w:rFonts w:ascii="Times New Roman" w:hAnsi="Times New Roman" w:cs="Times New Roman"/>
          <w:color w:val="0070C0"/>
          <w:sz w:val="72"/>
          <w:szCs w:val="72"/>
        </w:rPr>
        <w:t xml:space="preserve"> </w:t>
      </w:r>
    </w:p>
    <w:p w14:paraId="0237471A" w14:textId="1287FEBA" w:rsidR="009A0B92" w:rsidRPr="003F1DC7" w:rsidRDefault="006405EF" w:rsidP="006405EF">
      <w:pPr>
        <w:jc w:val="center"/>
        <w:rPr>
          <w:rFonts w:ascii="Times New Roman" w:hAnsi="Times New Roman" w:cs="Times New Roman"/>
          <w:color w:val="0070C0"/>
          <w:sz w:val="72"/>
          <w:szCs w:val="72"/>
        </w:rPr>
      </w:pPr>
      <w:r>
        <w:rPr>
          <w:rFonts w:ascii="Times New Roman" w:hAnsi="Times New Roman" w:cs="Times New Roman"/>
          <w:color w:val="0070C0"/>
          <w:sz w:val="72"/>
          <w:szCs w:val="72"/>
        </w:rPr>
        <w:t xml:space="preserve">LAB </w:t>
      </w:r>
      <w:r w:rsidR="00082150">
        <w:rPr>
          <w:rFonts w:ascii="Times New Roman" w:hAnsi="Times New Roman" w:cs="Times New Roman"/>
          <w:color w:val="0070C0"/>
          <w:sz w:val="72"/>
          <w:szCs w:val="72"/>
        </w:rPr>
        <w:t>3</w:t>
      </w:r>
      <w:r>
        <w:rPr>
          <w:rFonts w:ascii="Times New Roman" w:hAnsi="Times New Roman" w:cs="Times New Roman"/>
          <w:color w:val="0070C0"/>
          <w:sz w:val="72"/>
          <w:szCs w:val="72"/>
        </w:rPr>
        <w:t xml:space="preserve"> </w:t>
      </w:r>
      <w:r w:rsidR="00786276" w:rsidRPr="003F1DC7">
        <w:rPr>
          <w:rFonts w:ascii="Times New Roman" w:hAnsi="Times New Roman" w:cs="Times New Roman"/>
          <w:color w:val="0070C0"/>
          <w:sz w:val="72"/>
          <w:szCs w:val="72"/>
        </w:rPr>
        <w:t>REPORT</w:t>
      </w:r>
    </w:p>
    <w:p w14:paraId="3AC89B22" w14:textId="19E9CC4D" w:rsidR="00786276" w:rsidRPr="006405EF" w:rsidRDefault="006405EF" w:rsidP="006405EF">
      <w:pPr>
        <w:jc w:val="center"/>
        <w:rPr>
          <w:rFonts w:ascii="Times New Roman" w:hAnsi="Times New Roman" w:cs="Times New Roman"/>
          <w:b/>
          <w:bCs/>
        </w:rPr>
      </w:pPr>
      <w:r w:rsidRPr="006405EF">
        <w:rPr>
          <w:rFonts w:ascii="Times New Roman" w:hAnsi="Times New Roman" w:cs="Times New Roman"/>
          <w:b/>
          <w:bCs/>
        </w:rPr>
        <w:t>ELECTROMECHANICAL SYSTEMS</w:t>
      </w:r>
      <w:r>
        <w:rPr>
          <w:rFonts w:ascii="Times New Roman" w:hAnsi="Times New Roman" w:cs="Times New Roman"/>
          <w:b/>
          <w:bCs/>
        </w:rPr>
        <w:t xml:space="preserve"> &amp; SENSORS</w:t>
      </w:r>
      <w:r w:rsidR="009A0B92" w:rsidRPr="003F1DC7">
        <w:rPr>
          <w:rFonts w:ascii="Times New Roman" w:hAnsi="Times New Roman" w:cs="Times New Roman"/>
          <w:b/>
          <w:bCs/>
        </w:rPr>
        <w:t xml:space="preserve"> </w:t>
      </w:r>
    </w:p>
    <w:p w14:paraId="6EFA6A4C" w14:textId="72CED942" w:rsidR="009A0B92" w:rsidRPr="00265513" w:rsidRDefault="009A0B92" w:rsidP="00786276">
      <w:pPr>
        <w:jc w:val="center"/>
        <w:rPr>
          <w:rFonts w:ascii="Times New Roman" w:hAnsi="Times New Roman" w:cs="Times New Roman"/>
          <w:color w:val="7B7B7B" w:themeColor="accent3" w:themeShade="BF"/>
          <w:sz w:val="20"/>
          <w:szCs w:val="18"/>
        </w:rPr>
      </w:pPr>
      <w:r w:rsidRPr="00265513">
        <w:rPr>
          <w:rFonts w:ascii="Times New Roman" w:hAnsi="Times New Roman" w:cs="Times New Roman"/>
          <w:color w:val="7B7B7B" w:themeColor="accent3" w:themeShade="BF"/>
          <w:sz w:val="22"/>
          <w:szCs w:val="20"/>
        </w:rPr>
        <w:t xml:space="preserve">Submitted toward the partial completion of the requirements for CSE </w:t>
      </w:r>
      <w:r w:rsidR="009401A5">
        <w:rPr>
          <w:rFonts w:ascii="Times New Roman" w:hAnsi="Times New Roman" w:cs="Times New Roman"/>
          <w:color w:val="7B7B7B" w:themeColor="accent3" w:themeShade="BF"/>
          <w:sz w:val="22"/>
          <w:szCs w:val="20"/>
        </w:rPr>
        <w:t>5355-001</w:t>
      </w:r>
    </w:p>
    <w:p w14:paraId="443910AA" w14:textId="77777777" w:rsidR="00EA18B6" w:rsidRPr="003F1DC7" w:rsidRDefault="00EA18B6" w:rsidP="00FC2BA5">
      <w:pPr>
        <w:rPr>
          <w:rFonts w:ascii="Times New Roman" w:hAnsi="Times New Roman" w:cs="Times New Roman"/>
        </w:rPr>
      </w:pPr>
    </w:p>
    <w:p w14:paraId="6EAB5D8B" w14:textId="1736F6AC" w:rsidR="00D83DF6" w:rsidRPr="003F1DC7" w:rsidRDefault="00D83DF6" w:rsidP="00D83DF6">
      <w:pPr>
        <w:jc w:val="center"/>
        <w:rPr>
          <w:rFonts w:ascii="Times New Roman" w:hAnsi="Times New Roman" w:cs="Times New Roman"/>
        </w:rPr>
      </w:pPr>
    </w:p>
    <w:p w14:paraId="3D4030BC" w14:textId="77777777" w:rsidR="00D83DF6" w:rsidRPr="003F1DC7" w:rsidRDefault="00D83DF6" w:rsidP="00FD6955">
      <w:pP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06E15E3D" w14:textId="5BEB0B0A" w:rsidR="00525B10" w:rsidRPr="00525B10" w:rsidRDefault="00525B10" w:rsidP="00A66C51">
      <w:pPr>
        <w:jc w:val="center"/>
        <w:rPr>
          <w:rFonts w:ascii="Times New Roman" w:hAnsi="Times New Roman" w:cs="Times New Roman"/>
        </w:rPr>
      </w:pPr>
      <w:r>
        <w:rPr>
          <w:rFonts w:ascii="Times New Roman" w:hAnsi="Times New Roman" w:cs="Times New Roman"/>
        </w:rPr>
        <w:t>Jennifer Hernandez</w:t>
      </w:r>
      <w:r w:rsidR="00A66C51">
        <w:rPr>
          <w:rFonts w:ascii="Times New Roman" w:hAnsi="Times New Roman" w:cs="Times New Roman"/>
        </w:rPr>
        <w:t xml:space="preserve"> </w:t>
      </w:r>
      <w:r>
        <w:rPr>
          <w:rFonts w:ascii="Times New Roman" w:hAnsi="Times New Roman" w:cs="Times New Roman"/>
        </w:rPr>
        <w:t>&amp;</w:t>
      </w:r>
    </w:p>
    <w:p w14:paraId="221EA35A" w14:textId="60CAF223" w:rsidR="00D83DF6" w:rsidRDefault="00EA18B6" w:rsidP="00D83DF6">
      <w:pPr>
        <w:jc w:val="center"/>
        <w:rPr>
          <w:rFonts w:ascii="Times New Roman" w:hAnsi="Times New Roman" w:cs="Times New Roman"/>
        </w:rPr>
      </w:pPr>
      <w:r w:rsidRPr="003F1DC7">
        <w:rPr>
          <w:rFonts w:ascii="Times New Roman" w:hAnsi="Times New Roman" w:cs="Times New Roman"/>
        </w:rPr>
        <w:t>Servando Olvera</w:t>
      </w:r>
      <w:r w:rsidR="00682795">
        <w:rPr>
          <w:rFonts w:ascii="Times New Roman" w:hAnsi="Times New Roman" w:cs="Times New Roman"/>
        </w:rPr>
        <w:t xml:space="preserve"> </w:t>
      </w:r>
    </w:p>
    <w:p w14:paraId="6DDC7B18" w14:textId="77777777" w:rsidR="004F1787" w:rsidRPr="003F1DC7" w:rsidRDefault="004F1787" w:rsidP="00682795">
      <w:pP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Default="004F1787" w:rsidP="00D83DF6">
      <w:pPr>
        <w:jc w:val="center"/>
        <w:rPr>
          <w:rFonts w:ascii="Times New Roman" w:hAnsi="Times New Roman" w:cs="Times New Roman"/>
        </w:rPr>
      </w:pPr>
    </w:p>
    <w:p w14:paraId="24DCDE01" w14:textId="77777777" w:rsidR="00EE443D" w:rsidRPr="003F1DC7" w:rsidRDefault="00EE443D" w:rsidP="00D83DF6">
      <w:pPr>
        <w:jc w:val="center"/>
        <w:rPr>
          <w:rFonts w:ascii="Times New Roman" w:hAnsi="Times New Roman" w:cs="Times New Roman"/>
        </w:rPr>
      </w:pPr>
    </w:p>
    <w:p w14:paraId="77D70FE5" w14:textId="69AEE428" w:rsidR="00A66C51" w:rsidRPr="00EE443D" w:rsidRDefault="004F1787" w:rsidP="00EE443D">
      <w:pPr>
        <w:jc w:val="center"/>
        <w:rPr>
          <w:rFonts w:ascii="Times New Roman" w:hAnsi="Times New Roman" w:cs="Times New Roman"/>
        </w:rPr>
      </w:pPr>
      <w:r w:rsidRPr="003F1DC7">
        <w:rPr>
          <w:rFonts w:ascii="Times New Roman" w:hAnsi="Times New Roman" w:cs="Times New Roman"/>
        </w:rPr>
        <w:t xml:space="preserve">Date </w:t>
      </w:r>
      <w:r w:rsidR="00082150">
        <w:rPr>
          <w:rFonts w:ascii="Times New Roman" w:hAnsi="Times New Roman" w:cs="Times New Roman"/>
        </w:rPr>
        <w:t>10</w:t>
      </w:r>
      <w:r w:rsidR="00D83DF6" w:rsidRPr="003F1DC7">
        <w:rPr>
          <w:rFonts w:ascii="Times New Roman" w:hAnsi="Times New Roman" w:cs="Times New Roman"/>
        </w:rPr>
        <w:t>/</w:t>
      </w:r>
      <w:r w:rsidR="00082150">
        <w:rPr>
          <w:rFonts w:ascii="Times New Roman" w:hAnsi="Times New Roman" w:cs="Times New Roman"/>
        </w:rPr>
        <w:t>01</w:t>
      </w:r>
      <w:r w:rsidR="00D83DF6" w:rsidRPr="003F1DC7">
        <w:rPr>
          <w:rFonts w:ascii="Times New Roman" w:hAnsi="Times New Roman" w:cs="Times New Roman"/>
        </w:rPr>
        <w:t>/2</w:t>
      </w:r>
      <w:r w:rsidR="00EA18B6" w:rsidRPr="003F1DC7">
        <w:rPr>
          <w:rFonts w:ascii="Times New Roman" w:hAnsi="Times New Roman" w:cs="Times New Roman"/>
        </w:rPr>
        <w:t>02</w:t>
      </w:r>
      <w:r w:rsidR="00FD6955">
        <w:rPr>
          <w:rFonts w:ascii="Times New Roman" w:hAnsi="Times New Roman" w:cs="Times New Roman"/>
        </w:rPr>
        <w:t>4</w:t>
      </w:r>
    </w:p>
    <w:p w14:paraId="17E4EAB9" w14:textId="41ACE966" w:rsidR="00DB0575" w:rsidRDefault="00DB0575" w:rsidP="00776342">
      <w:pPr>
        <w:spacing w:line="240" w:lineRule="auto"/>
        <w:rPr>
          <w:rFonts w:ascii="Times New Roman" w:hAnsi="Times New Roman" w:cs="Times New Roman"/>
          <w:b/>
          <w:bCs/>
          <w:szCs w:val="24"/>
        </w:rPr>
      </w:pPr>
      <w:r>
        <w:rPr>
          <w:rFonts w:ascii="Times New Roman" w:hAnsi="Times New Roman" w:cs="Times New Roman"/>
          <w:b/>
          <w:bCs/>
          <w:szCs w:val="24"/>
        </w:rPr>
        <w:lastRenderedPageBreak/>
        <w:t xml:space="preserve">First seven steps </w:t>
      </w:r>
      <w:r w:rsidR="00A60195">
        <w:rPr>
          <w:rFonts w:ascii="Times New Roman" w:hAnsi="Times New Roman" w:cs="Times New Roman"/>
          <w:b/>
          <w:bCs/>
          <w:szCs w:val="24"/>
        </w:rPr>
        <w:t>of lab 3</w:t>
      </w:r>
      <w:r w:rsidR="00035E32">
        <w:rPr>
          <w:rFonts w:ascii="Times New Roman" w:hAnsi="Times New Roman" w:cs="Times New Roman"/>
          <w:b/>
          <w:bCs/>
          <w:szCs w:val="24"/>
        </w:rPr>
        <w:t xml:space="preserve"> guided us through the </w:t>
      </w:r>
      <w:r w:rsidR="00AD1796">
        <w:rPr>
          <w:rFonts w:ascii="Times New Roman" w:hAnsi="Times New Roman" w:cs="Times New Roman"/>
          <w:b/>
          <w:bCs/>
          <w:szCs w:val="24"/>
        </w:rPr>
        <w:t>process</w:t>
      </w:r>
      <w:r w:rsidR="00035E32">
        <w:rPr>
          <w:rFonts w:ascii="Times New Roman" w:hAnsi="Times New Roman" w:cs="Times New Roman"/>
          <w:b/>
          <w:bCs/>
          <w:szCs w:val="24"/>
        </w:rPr>
        <w:t xml:space="preserve"> </w:t>
      </w:r>
      <w:r w:rsidR="0040522C">
        <w:rPr>
          <w:rFonts w:ascii="Times New Roman" w:hAnsi="Times New Roman" w:cs="Times New Roman"/>
          <w:b/>
          <w:bCs/>
          <w:szCs w:val="24"/>
        </w:rPr>
        <w:t>of</w:t>
      </w:r>
      <w:r w:rsidR="00035E32">
        <w:rPr>
          <w:rFonts w:ascii="Times New Roman" w:hAnsi="Times New Roman" w:cs="Times New Roman"/>
          <w:b/>
          <w:bCs/>
          <w:szCs w:val="24"/>
        </w:rPr>
        <w:t xml:space="preserve"> setting up the circuit </w:t>
      </w:r>
      <w:r w:rsidR="00C252E3">
        <w:rPr>
          <w:rFonts w:ascii="Times New Roman" w:hAnsi="Times New Roman" w:cs="Times New Roman"/>
          <w:b/>
          <w:bCs/>
          <w:szCs w:val="24"/>
        </w:rPr>
        <w:t xml:space="preserve">and </w:t>
      </w:r>
      <w:r w:rsidR="007B59F5">
        <w:rPr>
          <w:rFonts w:ascii="Times New Roman" w:hAnsi="Times New Roman" w:cs="Times New Roman"/>
          <w:b/>
          <w:bCs/>
          <w:szCs w:val="24"/>
        </w:rPr>
        <w:t xml:space="preserve">connecting </w:t>
      </w:r>
      <w:r w:rsidR="00C252E3">
        <w:rPr>
          <w:rFonts w:ascii="Times New Roman" w:hAnsi="Times New Roman" w:cs="Times New Roman"/>
          <w:b/>
          <w:bCs/>
          <w:szCs w:val="24"/>
        </w:rPr>
        <w:t>it with the motor. Further down the line</w:t>
      </w:r>
      <w:r w:rsidR="00036C69">
        <w:rPr>
          <w:rFonts w:ascii="Times New Roman" w:hAnsi="Times New Roman" w:cs="Times New Roman"/>
          <w:b/>
          <w:bCs/>
          <w:szCs w:val="24"/>
        </w:rPr>
        <w:t xml:space="preserve">, these steps also described the setup for a </w:t>
      </w:r>
      <w:r w:rsidR="00674AF5">
        <w:rPr>
          <w:rFonts w:ascii="Times New Roman" w:hAnsi="Times New Roman" w:cs="Times New Roman"/>
          <w:b/>
          <w:bCs/>
          <w:szCs w:val="24"/>
        </w:rPr>
        <w:t xml:space="preserve">PWM output to drive the motor, </w:t>
      </w:r>
      <w:r w:rsidR="00036C69">
        <w:rPr>
          <w:rFonts w:ascii="Times New Roman" w:hAnsi="Times New Roman" w:cs="Times New Roman"/>
          <w:b/>
          <w:bCs/>
          <w:szCs w:val="24"/>
        </w:rPr>
        <w:t>CCP input</w:t>
      </w:r>
      <w:r w:rsidR="00674AF5">
        <w:rPr>
          <w:rFonts w:ascii="Times New Roman" w:hAnsi="Times New Roman" w:cs="Times New Roman"/>
          <w:b/>
          <w:bCs/>
          <w:szCs w:val="24"/>
        </w:rPr>
        <w:t xml:space="preserve"> to determine the </w:t>
      </w:r>
      <w:r w:rsidR="00A726CF">
        <w:rPr>
          <w:rFonts w:ascii="Times New Roman" w:hAnsi="Times New Roman" w:cs="Times New Roman"/>
          <w:b/>
          <w:bCs/>
          <w:szCs w:val="24"/>
        </w:rPr>
        <w:t>RPM</w:t>
      </w:r>
      <w:r w:rsidR="00674AF5">
        <w:rPr>
          <w:rFonts w:ascii="Times New Roman" w:hAnsi="Times New Roman" w:cs="Times New Roman"/>
          <w:b/>
          <w:bCs/>
          <w:szCs w:val="24"/>
        </w:rPr>
        <w:t xml:space="preserve">, </w:t>
      </w:r>
      <w:r w:rsidR="005B3795">
        <w:rPr>
          <w:rFonts w:ascii="Times New Roman" w:hAnsi="Times New Roman" w:cs="Times New Roman"/>
          <w:b/>
          <w:bCs/>
          <w:szCs w:val="24"/>
        </w:rPr>
        <w:t>and set up an</w:t>
      </w:r>
      <w:r w:rsidR="00D520ED">
        <w:rPr>
          <w:rFonts w:ascii="Times New Roman" w:hAnsi="Times New Roman" w:cs="Times New Roman"/>
          <w:b/>
          <w:bCs/>
          <w:szCs w:val="24"/>
        </w:rPr>
        <w:t xml:space="preserve"> ADC input to sense the back EMF.</w:t>
      </w:r>
    </w:p>
    <w:p w14:paraId="602EF444" w14:textId="77777777" w:rsidR="00A60195" w:rsidRDefault="00A60195" w:rsidP="00776342">
      <w:pPr>
        <w:spacing w:line="240" w:lineRule="auto"/>
        <w:rPr>
          <w:rFonts w:ascii="Times New Roman" w:hAnsi="Times New Roman" w:cs="Times New Roman"/>
          <w:b/>
          <w:bCs/>
          <w:szCs w:val="24"/>
        </w:rPr>
      </w:pPr>
    </w:p>
    <w:p w14:paraId="6AA6980F" w14:textId="4CBA2A5F" w:rsidR="00F435CC" w:rsidRDefault="006A50B4"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For this lab, we will use a voltage of 10V on the bench motor power supply. </w:t>
      </w:r>
    </w:p>
    <w:p w14:paraId="02385D4B" w14:textId="77777777" w:rsidR="009C2319" w:rsidRPr="009C2319" w:rsidRDefault="009C2319" w:rsidP="009C2319">
      <w:pPr>
        <w:pStyle w:val="ListParagraph"/>
        <w:spacing w:after="0" w:line="240" w:lineRule="auto"/>
        <w:rPr>
          <w:rFonts w:ascii="Times New Roman" w:hAnsi="Times New Roman" w:cs="Times New Roman"/>
          <w:b/>
          <w:bCs/>
          <w:szCs w:val="24"/>
        </w:rPr>
      </w:pPr>
    </w:p>
    <w:p w14:paraId="2C130E1B" w14:textId="616B8CBA" w:rsidR="00F435CC" w:rsidRDefault="003043DC"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The permanent magnet DC (PMDC) motor will be controlled by a FQP20N06L n-channel MOSFET. The motor is connected between </w:t>
      </w:r>
      <w:r w:rsidR="000720F7" w:rsidRPr="00776342">
        <w:rPr>
          <w:rFonts w:ascii="Times New Roman" w:hAnsi="Times New Roman" w:cs="Times New Roman"/>
          <w:b/>
          <w:bCs/>
          <w:szCs w:val="24"/>
        </w:rPr>
        <w:t>10</w:t>
      </w:r>
      <w:r w:rsidRPr="00776342">
        <w:rPr>
          <w:rFonts w:ascii="Times New Roman" w:hAnsi="Times New Roman" w:cs="Times New Roman"/>
          <w:b/>
          <w:bCs/>
          <w:szCs w:val="24"/>
        </w:rPr>
        <w:t xml:space="preserve">V and the drain of the MOSFET with a 1N5817-9 Schottky flyback diode across it. </w:t>
      </w:r>
    </w:p>
    <w:p w14:paraId="3F815314" w14:textId="77777777" w:rsidR="009C2319" w:rsidRPr="009C2319" w:rsidRDefault="009C2319" w:rsidP="009C2319">
      <w:pPr>
        <w:spacing w:after="0" w:line="240" w:lineRule="auto"/>
        <w:rPr>
          <w:rFonts w:ascii="Times New Roman" w:hAnsi="Times New Roman" w:cs="Times New Roman"/>
          <w:b/>
          <w:bCs/>
          <w:szCs w:val="24"/>
        </w:rPr>
      </w:pPr>
    </w:p>
    <w:p w14:paraId="5E301789" w14:textId="61F8BFD9" w:rsidR="00F435CC" w:rsidRDefault="00A21DC9"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Interface the optical slotted switch with the controller. The optical switch has an integrated IR LED (GREY = anode, BROWN = cathode) and a NPN phototransistor (VIOLET = collector, BLUE = emitter). When light is allowed to pass from LED to phototransistor, the phototransistor will turn on. Ground the cathode and emitter. Power the LED through a 220 ohm resistor from 3.3V. Connect the collector through a 4.7k ohm resistor to 3.3V. The collector is then connected to a timer CCP input on the TM4C123GXL board to read the status.</w:t>
      </w:r>
    </w:p>
    <w:p w14:paraId="7B8D7170" w14:textId="77777777" w:rsidR="009C2319" w:rsidRPr="009C2319" w:rsidRDefault="009C2319" w:rsidP="009C2319">
      <w:pPr>
        <w:spacing w:after="0" w:line="240" w:lineRule="auto"/>
        <w:rPr>
          <w:rFonts w:ascii="Times New Roman" w:hAnsi="Times New Roman" w:cs="Times New Roman"/>
          <w:b/>
          <w:bCs/>
          <w:szCs w:val="24"/>
        </w:rPr>
      </w:pPr>
    </w:p>
    <w:p w14:paraId="3B5D0762" w14:textId="42C1FDCA" w:rsidR="00F435CC" w:rsidRDefault="00C4316C"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Now configure the software to turn on the motor at a requested duty cycle (start with 50% DC). Use push button 1 and 2 on the red board to increase and decrease the PWM</w:t>
      </w:r>
      <w:r w:rsidR="00F435CC">
        <w:rPr>
          <w:rFonts w:ascii="Times New Roman" w:hAnsi="Times New Roman" w:cs="Times New Roman"/>
          <w:b/>
          <w:bCs/>
          <w:szCs w:val="24"/>
        </w:rPr>
        <w:t xml:space="preserve">. </w:t>
      </w:r>
    </w:p>
    <w:p w14:paraId="3F063480" w14:textId="77777777" w:rsidR="009C2319" w:rsidRPr="009C2319" w:rsidRDefault="009C2319" w:rsidP="009C2319">
      <w:pPr>
        <w:spacing w:after="0" w:line="240" w:lineRule="auto"/>
        <w:rPr>
          <w:rFonts w:ascii="Times New Roman" w:hAnsi="Times New Roman" w:cs="Times New Roman"/>
          <w:b/>
          <w:bCs/>
          <w:szCs w:val="24"/>
        </w:rPr>
      </w:pPr>
    </w:p>
    <w:p w14:paraId="0F5AD529" w14:textId="4B2EAFD9" w:rsidR="00C52F10" w:rsidRDefault="00702F2B"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In the main loop, display the rpm of the motor, calculated by a timer interrupt based on the freq_time example, at regular intervals on the UART.</w:t>
      </w:r>
    </w:p>
    <w:p w14:paraId="45C874B3" w14:textId="77777777" w:rsidR="00674AF5" w:rsidRPr="00674AF5" w:rsidRDefault="00674AF5" w:rsidP="00674AF5">
      <w:pPr>
        <w:spacing w:after="0" w:line="240" w:lineRule="auto"/>
        <w:rPr>
          <w:rFonts w:ascii="Times New Roman" w:hAnsi="Times New Roman" w:cs="Times New Roman"/>
          <w:b/>
          <w:bCs/>
          <w:szCs w:val="24"/>
        </w:rPr>
      </w:pPr>
    </w:p>
    <w:p w14:paraId="2DB30774" w14:textId="4D1EC3DE" w:rsidR="00702F2B" w:rsidRDefault="00594F7F"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To sense the back EMF voltage of the motor to determine speed, the drain is connected to a 47kohm resistor at the top of a resistor divider with a 10kohm resistor to ground. This output is then fed to an analog input on the controller. </w:t>
      </w:r>
    </w:p>
    <w:p w14:paraId="04122F67" w14:textId="77777777" w:rsidR="009C2319" w:rsidRPr="00776342" w:rsidRDefault="009C2319" w:rsidP="009C2319">
      <w:pPr>
        <w:pStyle w:val="ListParagraph"/>
        <w:spacing w:after="0" w:line="240" w:lineRule="auto"/>
        <w:rPr>
          <w:rFonts w:ascii="Times New Roman" w:hAnsi="Times New Roman" w:cs="Times New Roman"/>
          <w:b/>
          <w:bCs/>
          <w:szCs w:val="24"/>
        </w:rPr>
      </w:pPr>
    </w:p>
    <w:p w14:paraId="16F8427E" w14:textId="2F01ACA3" w:rsidR="00594F7F" w:rsidRPr="00776342" w:rsidRDefault="00D356E6"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Now, configure another timer fire at a 50 Hz rate. In that interrupt, momentarily stop the motor (zero the PWM), wait for the magnetic dump from the motor to complete, measure the back-emf voltage on the analog input, and then restore the previous PWM value. </w:t>
      </w:r>
    </w:p>
    <w:p w14:paraId="35BE7F75" w14:textId="77777777" w:rsidR="00A21DC9" w:rsidRPr="003E3C3E" w:rsidRDefault="00A21DC9" w:rsidP="003E3C3E">
      <w:pPr>
        <w:spacing w:line="240" w:lineRule="auto"/>
        <w:ind w:left="270" w:hanging="270"/>
        <w:rPr>
          <w:rFonts w:ascii="Times New Roman" w:hAnsi="Times New Roman" w:cs="Times New Roman"/>
          <w:b/>
          <w:bCs/>
          <w:szCs w:val="24"/>
        </w:rPr>
      </w:pPr>
    </w:p>
    <w:p w14:paraId="56BB7732" w14:textId="77777777" w:rsidR="00BB52C2" w:rsidRDefault="00BB52C2" w:rsidP="009B3A81">
      <w:pPr>
        <w:spacing w:line="240" w:lineRule="auto"/>
        <w:ind w:left="270" w:hanging="270"/>
        <w:rPr>
          <w:noProof/>
        </w:rPr>
      </w:pPr>
    </w:p>
    <w:p w14:paraId="3FC01CB5" w14:textId="77777777" w:rsidR="00BB52C2" w:rsidRDefault="00BB52C2" w:rsidP="009B3A81">
      <w:pPr>
        <w:spacing w:line="240" w:lineRule="auto"/>
        <w:ind w:left="270" w:hanging="270"/>
        <w:rPr>
          <w:noProof/>
        </w:rPr>
      </w:pPr>
    </w:p>
    <w:p w14:paraId="2E718645" w14:textId="77777777" w:rsidR="00BB52C2" w:rsidRDefault="00BB52C2" w:rsidP="009B3A81">
      <w:pPr>
        <w:spacing w:line="240" w:lineRule="auto"/>
        <w:ind w:left="270" w:hanging="270"/>
        <w:rPr>
          <w:noProof/>
        </w:rPr>
      </w:pPr>
    </w:p>
    <w:p w14:paraId="24AF7D40" w14:textId="77777777" w:rsidR="00BB52C2" w:rsidRDefault="00BB52C2" w:rsidP="009B3A81">
      <w:pPr>
        <w:spacing w:line="240" w:lineRule="auto"/>
        <w:ind w:left="270" w:hanging="270"/>
        <w:rPr>
          <w:noProof/>
        </w:rPr>
      </w:pPr>
    </w:p>
    <w:p w14:paraId="61ABB41A" w14:textId="77777777" w:rsidR="00BB52C2" w:rsidRDefault="00BB52C2" w:rsidP="009B3A81">
      <w:pPr>
        <w:spacing w:line="240" w:lineRule="auto"/>
        <w:ind w:left="270" w:hanging="270"/>
        <w:rPr>
          <w:noProof/>
        </w:rPr>
      </w:pPr>
    </w:p>
    <w:p w14:paraId="2F6BD477" w14:textId="77777777" w:rsidR="00BB52C2" w:rsidRDefault="00BB52C2" w:rsidP="009B3A81">
      <w:pPr>
        <w:spacing w:line="240" w:lineRule="auto"/>
        <w:ind w:left="270" w:hanging="270"/>
        <w:rPr>
          <w:noProof/>
        </w:rPr>
      </w:pPr>
    </w:p>
    <w:p w14:paraId="035FED9E" w14:textId="140BAEF2" w:rsidR="00BB52C2" w:rsidRPr="003810C0" w:rsidRDefault="003810C0" w:rsidP="009B3A81">
      <w:pPr>
        <w:spacing w:line="240" w:lineRule="auto"/>
        <w:ind w:left="270" w:hanging="270"/>
        <w:rPr>
          <w:b/>
          <w:bCs/>
          <w:noProof/>
        </w:rPr>
      </w:pPr>
      <w:r w:rsidRPr="003810C0">
        <w:rPr>
          <w:b/>
          <w:bCs/>
          <w:noProof/>
        </w:rPr>
        <w:lastRenderedPageBreak/>
        <w:t>Circuit Diagram</w:t>
      </w:r>
    </w:p>
    <w:p w14:paraId="770CAC7F" w14:textId="2F9DE53A" w:rsidR="003F0E10" w:rsidRDefault="00BB52C2" w:rsidP="009A7848">
      <w:pPr>
        <w:spacing w:line="240" w:lineRule="auto"/>
        <w:ind w:left="270" w:hanging="270"/>
        <w:jc w:val="center"/>
        <w:rPr>
          <w:noProof/>
        </w:rPr>
      </w:pPr>
      <w:r>
        <w:rPr>
          <w:noProof/>
        </w:rPr>
        <w:drawing>
          <wp:inline distT="0" distB="0" distL="0" distR="0" wp14:anchorId="64B2C12D" wp14:editId="4B25B8B0">
            <wp:extent cx="3756260" cy="2351314"/>
            <wp:effectExtent l="0" t="0" r="0" b="0"/>
            <wp:docPr id="65151386"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386" name="Picture 3"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0689" cy="2360346"/>
                    </a:xfrm>
                    <a:prstGeom prst="rect">
                      <a:avLst/>
                    </a:prstGeom>
                    <a:noFill/>
                    <a:ln>
                      <a:noFill/>
                    </a:ln>
                  </pic:spPr>
                </pic:pic>
              </a:graphicData>
            </a:graphic>
          </wp:inline>
        </w:drawing>
      </w:r>
    </w:p>
    <w:p w14:paraId="28C452FD" w14:textId="1BD91C12" w:rsidR="00F614A0" w:rsidRPr="003F0E10" w:rsidRDefault="003F0E10" w:rsidP="00D05353">
      <w:pPr>
        <w:spacing w:line="240" w:lineRule="auto"/>
        <w:ind w:left="270" w:hanging="270"/>
        <w:rPr>
          <w:b/>
          <w:bCs/>
          <w:noProof/>
        </w:rPr>
      </w:pPr>
      <w:r w:rsidRPr="003F0E10">
        <w:rPr>
          <w:b/>
          <w:bCs/>
          <w:noProof/>
        </w:rPr>
        <w:t>Actual Circuit Built</w:t>
      </w:r>
    </w:p>
    <w:p w14:paraId="7DD746E8" w14:textId="70D89459" w:rsidR="00277731" w:rsidRDefault="00F32488" w:rsidP="00BB52C2">
      <w:pPr>
        <w:spacing w:line="240" w:lineRule="auto"/>
        <w:ind w:left="270" w:hanging="270"/>
        <w:jc w:val="center"/>
        <w:rPr>
          <w:rFonts w:ascii="Times New Roman" w:hAnsi="Times New Roman" w:cs="Times New Roman"/>
          <w:szCs w:val="24"/>
        </w:rPr>
      </w:pPr>
      <w:r>
        <w:rPr>
          <w:noProof/>
        </w:rPr>
        <w:drawing>
          <wp:inline distT="0" distB="0" distL="0" distR="0" wp14:anchorId="36E8C805" wp14:editId="72EE7D23">
            <wp:extent cx="3428960" cy="2201636"/>
            <wp:effectExtent l="19050" t="19050" r="19685" b="27305"/>
            <wp:docPr id="1560963015" name="Picture 2"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63015" name="Picture 2" descr="A circuit board with wires and wire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796" b="7607"/>
                    <a:stretch/>
                  </pic:blipFill>
                  <pic:spPr bwMode="auto">
                    <a:xfrm>
                      <a:off x="0" y="0"/>
                      <a:ext cx="3474165" cy="223066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2D5D92" w14:textId="77777777" w:rsidR="00980F9D" w:rsidRDefault="00980F9D" w:rsidP="00980F9D">
      <w:pPr>
        <w:spacing w:line="240" w:lineRule="auto"/>
        <w:ind w:left="270" w:hanging="270"/>
        <w:jc w:val="center"/>
        <w:rPr>
          <w:rFonts w:ascii="Times New Roman" w:hAnsi="Times New Roman" w:cs="Times New Roman"/>
          <w:szCs w:val="24"/>
        </w:rPr>
      </w:pPr>
    </w:p>
    <w:p w14:paraId="070B16A7" w14:textId="18F46E5F" w:rsidR="00F614A0" w:rsidRPr="009A7848" w:rsidRDefault="00EA27E2" w:rsidP="00D05353">
      <w:pPr>
        <w:spacing w:line="240" w:lineRule="auto"/>
        <w:ind w:left="270" w:hanging="270"/>
        <w:rPr>
          <w:rFonts w:ascii="Times New Roman" w:hAnsi="Times New Roman" w:cs="Times New Roman"/>
          <w:b/>
          <w:bCs/>
          <w:szCs w:val="24"/>
        </w:rPr>
      </w:pPr>
      <w:r w:rsidRPr="00EA27E2">
        <w:rPr>
          <w:rFonts w:ascii="Times New Roman" w:hAnsi="Times New Roman" w:cs="Times New Roman"/>
          <w:b/>
          <w:bCs/>
          <w:szCs w:val="24"/>
        </w:rPr>
        <w:t xml:space="preserve">Oscilloscope Capture of Back EMF </w:t>
      </w:r>
      <w:r w:rsidR="00F04F53">
        <w:rPr>
          <w:rFonts w:ascii="Times New Roman" w:hAnsi="Times New Roman" w:cs="Times New Roman"/>
          <w:b/>
          <w:bCs/>
          <w:szCs w:val="24"/>
        </w:rPr>
        <w:t>@ 50% duty Cycle</w:t>
      </w:r>
    </w:p>
    <w:p w14:paraId="58A4128C" w14:textId="7BFDAAAD" w:rsidR="008C5750" w:rsidRDefault="00277731" w:rsidP="0057137D">
      <w:pPr>
        <w:spacing w:line="240" w:lineRule="auto"/>
        <w:ind w:left="270" w:hanging="270"/>
        <w:jc w:val="center"/>
        <w:rPr>
          <w:rFonts w:ascii="Times New Roman" w:hAnsi="Times New Roman" w:cs="Times New Roman"/>
          <w:szCs w:val="24"/>
        </w:rPr>
      </w:pPr>
      <w:r>
        <w:rPr>
          <w:noProof/>
        </w:rPr>
        <w:drawing>
          <wp:inline distT="0" distB="0" distL="0" distR="0" wp14:anchorId="1938ED05" wp14:editId="5E9E1DEA">
            <wp:extent cx="3519260" cy="2224007"/>
            <wp:effectExtent l="19050" t="19050" r="24130" b="24130"/>
            <wp:docPr id="1643050896" name="Picture 1" descr="A screen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50896" name="Picture 1" descr="A screen with a graph on i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591" b="7148"/>
                    <a:stretch/>
                  </pic:blipFill>
                  <pic:spPr bwMode="auto">
                    <a:xfrm>
                      <a:off x="0" y="0"/>
                      <a:ext cx="3560722" cy="225020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C5806E" w14:textId="7DFF6BFC" w:rsidR="00B1208E" w:rsidRDefault="008C5750" w:rsidP="00F233E0">
      <w:pPr>
        <w:spacing w:line="240" w:lineRule="auto"/>
        <w:ind w:left="270" w:hanging="270"/>
        <w:rPr>
          <w:rFonts w:ascii="Times New Roman" w:hAnsi="Times New Roman" w:cs="Times New Roman"/>
          <w:b/>
          <w:bCs/>
          <w:szCs w:val="24"/>
        </w:rPr>
      </w:pPr>
      <w:r w:rsidRPr="008C5750">
        <w:rPr>
          <w:rFonts w:ascii="Times New Roman" w:hAnsi="Times New Roman" w:cs="Times New Roman"/>
          <w:b/>
          <w:bCs/>
          <w:szCs w:val="24"/>
        </w:rPr>
        <w:lastRenderedPageBreak/>
        <w:t>8. Then empirically derive the correlation between back-emf voltage and rpm (include this calculation in your report).</w:t>
      </w:r>
    </w:p>
    <w:p w14:paraId="33B4964A" w14:textId="06A98EBE" w:rsidR="001D5A58" w:rsidRPr="001D5A58" w:rsidRDefault="001D5A58" w:rsidP="001D5A58">
      <w:pPr>
        <w:spacing w:line="240" w:lineRule="auto"/>
        <w:ind w:left="270" w:hanging="270"/>
        <w:rPr>
          <w:b/>
          <w:bCs/>
          <w:noProof/>
        </w:rPr>
      </w:pPr>
      <w:r>
        <w:rPr>
          <w:b/>
          <w:bCs/>
          <w:noProof/>
        </w:rPr>
        <w:t xml:space="preserve">BEMF vs RPM </w:t>
      </w:r>
      <w:r w:rsidR="00FF6AF1">
        <w:rPr>
          <w:b/>
          <w:bCs/>
          <w:noProof/>
        </w:rPr>
        <w:t>G</w:t>
      </w:r>
      <w:r>
        <w:rPr>
          <w:b/>
          <w:bCs/>
          <w:noProof/>
        </w:rPr>
        <w:t>raph</w:t>
      </w:r>
    </w:p>
    <w:p w14:paraId="4CA396B0" w14:textId="06803904" w:rsidR="00A56C93" w:rsidRDefault="001D5A58" w:rsidP="00EE1FFD">
      <w:pPr>
        <w:spacing w:line="240" w:lineRule="auto"/>
        <w:ind w:left="270" w:hanging="270"/>
        <w:jc w:val="center"/>
        <w:rPr>
          <w:rFonts w:ascii="Times New Roman" w:hAnsi="Times New Roman" w:cs="Times New Roman"/>
          <w:b/>
          <w:bCs/>
          <w:szCs w:val="24"/>
        </w:rPr>
      </w:pPr>
      <w:r>
        <w:rPr>
          <w:noProof/>
        </w:rPr>
        <w:drawing>
          <wp:inline distT="0" distB="0" distL="0" distR="0" wp14:anchorId="23CCB9B0" wp14:editId="5E8490F0">
            <wp:extent cx="5682343" cy="3309257"/>
            <wp:effectExtent l="0" t="0" r="13970" b="5715"/>
            <wp:docPr id="504596297" name="Chart 1">
              <a:extLst xmlns:a="http://schemas.openxmlformats.org/drawingml/2006/main">
                <a:ext uri="{FF2B5EF4-FFF2-40B4-BE49-F238E27FC236}">
                  <a16:creationId xmlns:a16="http://schemas.microsoft.com/office/drawing/2014/main" id="{BB83A936-2355-E42E-EF6F-68B99110EF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69C756" w14:textId="2E08EC97" w:rsidR="00AA1A76" w:rsidRDefault="00A56C93" w:rsidP="004942B3">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szCs w:val="24"/>
        </w:rPr>
        <w:t xml:space="preserve">The above graph shows the </w:t>
      </w:r>
      <w:r w:rsidR="00122214">
        <w:rPr>
          <w:rFonts w:ascii="Times New Roman" w:hAnsi="Times New Roman" w:cs="Times New Roman"/>
          <w:szCs w:val="24"/>
        </w:rPr>
        <w:t>relationship between BackEMF and RPM</w:t>
      </w:r>
      <w:r w:rsidR="00F233E0">
        <w:rPr>
          <w:rFonts w:ascii="Times New Roman" w:hAnsi="Times New Roman" w:cs="Times New Roman"/>
          <w:szCs w:val="24"/>
        </w:rPr>
        <w:t xml:space="preserve"> based on our findings. </w:t>
      </w:r>
    </w:p>
    <w:p w14:paraId="3A865709" w14:textId="4FE3C341" w:rsidR="00FC278E" w:rsidRDefault="00FC278E" w:rsidP="00AA1A76">
      <w:pPr>
        <w:spacing w:line="240" w:lineRule="auto"/>
        <w:ind w:left="270"/>
        <w:rPr>
          <w:rFonts w:ascii="Times New Roman" w:hAnsi="Times New Roman" w:cs="Times New Roman"/>
          <w:szCs w:val="24"/>
        </w:rPr>
      </w:pPr>
      <w:r w:rsidRPr="00FC278E">
        <w:rPr>
          <w:rFonts w:ascii="Times New Roman" w:hAnsi="Times New Roman" w:cs="Times New Roman"/>
          <w:szCs w:val="24"/>
        </w:rPr>
        <w:t>The RPM was calculated using the CCP input pin (PC4), which was read every second through an ISR. The captured value represented the number of pulses detected, corresponding to the slits on the</w:t>
      </w:r>
      <w:r w:rsidR="00C50D2D">
        <w:rPr>
          <w:rFonts w:ascii="Times New Roman" w:hAnsi="Times New Roman" w:cs="Times New Roman"/>
          <w:szCs w:val="24"/>
        </w:rPr>
        <w:t xml:space="preserve"> </w:t>
      </w:r>
      <w:r w:rsidRPr="00FC278E">
        <w:rPr>
          <w:rFonts w:ascii="Times New Roman" w:hAnsi="Times New Roman" w:cs="Times New Roman"/>
          <w:szCs w:val="24"/>
        </w:rPr>
        <w:t xml:space="preserve">disk. To convert this to RPM, the pulse count was divided by 32 (the number of slits on the encoder) and then multiplied by 60 to account for seconds per minute. The resulting RPM value was </w:t>
      </w:r>
      <w:r w:rsidR="00001291">
        <w:rPr>
          <w:rFonts w:ascii="Times New Roman" w:hAnsi="Times New Roman" w:cs="Times New Roman"/>
          <w:szCs w:val="24"/>
        </w:rPr>
        <w:t>then displayed on Put</w:t>
      </w:r>
      <w:r w:rsidR="000C227B">
        <w:rPr>
          <w:rFonts w:ascii="Times New Roman" w:hAnsi="Times New Roman" w:cs="Times New Roman"/>
          <w:szCs w:val="24"/>
        </w:rPr>
        <w:t xml:space="preserve">ty, to then use in Excel. </w:t>
      </w:r>
    </w:p>
    <w:p w14:paraId="1D3EA4BD" w14:textId="77777777" w:rsidR="00A120FE" w:rsidRDefault="00AA1A76" w:rsidP="00A120FE">
      <w:pPr>
        <w:spacing w:line="240" w:lineRule="auto"/>
        <w:ind w:left="270"/>
        <w:rPr>
          <w:rFonts w:ascii="Times New Roman" w:hAnsi="Times New Roman" w:cs="Times New Roman"/>
          <w:szCs w:val="24"/>
        </w:rPr>
      </w:pPr>
      <w:r>
        <w:rPr>
          <w:rFonts w:ascii="Times New Roman" w:hAnsi="Times New Roman" w:cs="Times New Roman"/>
          <w:szCs w:val="24"/>
        </w:rPr>
        <w:t xml:space="preserve">The BackEMF was calculated using the </w:t>
      </w:r>
      <w:r w:rsidR="0099065D">
        <w:rPr>
          <w:rFonts w:ascii="Times New Roman" w:hAnsi="Times New Roman" w:cs="Times New Roman"/>
          <w:szCs w:val="24"/>
        </w:rPr>
        <w:t xml:space="preserve">ADC input pin </w:t>
      </w:r>
      <w:r w:rsidR="00001291">
        <w:rPr>
          <w:rFonts w:ascii="Times New Roman" w:hAnsi="Times New Roman" w:cs="Times New Roman"/>
          <w:szCs w:val="24"/>
        </w:rPr>
        <w:t>(</w:t>
      </w:r>
      <w:r w:rsidR="0099065D">
        <w:rPr>
          <w:rFonts w:ascii="Times New Roman" w:hAnsi="Times New Roman" w:cs="Times New Roman"/>
          <w:szCs w:val="24"/>
        </w:rPr>
        <w:t>PE1</w:t>
      </w:r>
      <w:r w:rsidR="00001291">
        <w:rPr>
          <w:rFonts w:ascii="Times New Roman" w:hAnsi="Times New Roman" w:cs="Times New Roman"/>
          <w:szCs w:val="24"/>
        </w:rPr>
        <w:t xml:space="preserve">), which was read every </w:t>
      </w:r>
      <w:r w:rsidR="00583E58">
        <w:rPr>
          <w:rFonts w:ascii="Times New Roman" w:hAnsi="Times New Roman" w:cs="Times New Roman"/>
          <w:szCs w:val="24"/>
        </w:rPr>
        <w:t xml:space="preserve">50hz through another ISR. The </w:t>
      </w:r>
      <w:r w:rsidR="00410549">
        <w:rPr>
          <w:rFonts w:ascii="Times New Roman" w:hAnsi="Times New Roman" w:cs="Times New Roman"/>
          <w:szCs w:val="24"/>
        </w:rPr>
        <w:t>capture</w:t>
      </w:r>
      <w:r w:rsidR="00583E58">
        <w:rPr>
          <w:rFonts w:ascii="Times New Roman" w:hAnsi="Times New Roman" w:cs="Times New Roman"/>
          <w:szCs w:val="24"/>
        </w:rPr>
        <w:t xml:space="preserve"> value of the ADC</w:t>
      </w:r>
      <w:r w:rsidR="00410549">
        <w:rPr>
          <w:rFonts w:ascii="Times New Roman" w:hAnsi="Times New Roman" w:cs="Times New Roman"/>
          <w:szCs w:val="24"/>
        </w:rPr>
        <w:t xml:space="preserve"> </w:t>
      </w:r>
      <w:r w:rsidR="00135DA8">
        <w:rPr>
          <w:rFonts w:ascii="Times New Roman" w:hAnsi="Times New Roman" w:cs="Times New Roman"/>
          <w:szCs w:val="24"/>
        </w:rPr>
        <w:t>was the Inverse-BackEMF</w:t>
      </w:r>
      <w:r w:rsidR="00975573">
        <w:rPr>
          <w:rFonts w:ascii="Times New Roman" w:hAnsi="Times New Roman" w:cs="Times New Roman"/>
          <w:szCs w:val="24"/>
        </w:rPr>
        <w:t>, so this</w:t>
      </w:r>
      <w:r w:rsidR="00463065">
        <w:rPr>
          <w:rFonts w:ascii="Times New Roman" w:hAnsi="Times New Roman" w:cs="Times New Roman"/>
          <w:szCs w:val="24"/>
        </w:rPr>
        <w:t xml:space="preserve"> raw value</w:t>
      </w:r>
      <w:r w:rsidR="00975573">
        <w:rPr>
          <w:rFonts w:ascii="Times New Roman" w:hAnsi="Times New Roman" w:cs="Times New Roman"/>
          <w:szCs w:val="24"/>
        </w:rPr>
        <w:t xml:space="preserve"> had to be </w:t>
      </w:r>
      <w:r w:rsidR="00463065">
        <w:rPr>
          <w:rFonts w:ascii="Times New Roman" w:hAnsi="Times New Roman" w:cs="Times New Roman"/>
          <w:szCs w:val="24"/>
        </w:rPr>
        <w:t>changed</w:t>
      </w:r>
      <w:r w:rsidR="006C6EDE">
        <w:rPr>
          <w:rFonts w:ascii="Times New Roman" w:hAnsi="Times New Roman" w:cs="Times New Roman"/>
          <w:szCs w:val="24"/>
        </w:rPr>
        <w:t xml:space="preserve"> accordingly to the 3.3V scale of the Tiva Board</w:t>
      </w:r>
      <w:r w:rsidR="00463065">
        <w:rPr>
          <w:rFonts w:ascii="Times New Roman" w:hAnsi="Times New Roman" w:cs="Times New Roman"/>
          <w:szCs w:val="24"/>
        </w:rPr>
        <w:t xml:space="preserve"> with the following equation:</w:t>
      </w:r>
    </w:p>
    <w:p w14:paraId="1BEEE404" w14:textId="5673382B" w:rsidR="00DC60B4" w:rsidRPr="00DC60B4" w:rsidRDefault="00FE72FC" w:rsidP="00A120FE">
      <w:pPr>
        <w:spacing w:line="240" w:lineRule="auto"/>
        <w:ind w:left="270"/>
        <w:rPr>
          <w:rFonts w:ascii="Times New Roman" w:hAnsi="Times New Roman" w:cs="Times New Roman"/>
          <w:szCs w:val="24"/>
        </w:rPr>
      </w:pPr>
      <m:oMathPara>
        <m:oMath>
          <m:r>
            <w:rPr>
              <w:rFonts w:ascii="Cambria Math" w:hAnsi="Cambria Math" w:cs="Times New Roman"/>
              <w:szCs w:val="24"/>
            </w:rPr>
            <m:t>InverseBEMF=</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rawADC+0.5</m:t>
                  </m:r>
                </m:e>
              </m:d>
            </m:num>
            <m:den>
              <m:r>
                <w:rPr>
                  <w:rFonts w:ascii="Cambria Math" w:hAnsi="Cambria Math" w:cs="Times New Roman"/>
                  <w:szCs w:val="24"/>
                </w:rPr>
                <m:t>4096</m:t>
              </m:r>
            </m:den>
          </m:f>
          <m:r>
            <w:rPr>
              <w:rFonts w:ascii="Cambria Math" w:hAnsi="Cambria Math" w:cs="Times New Roman"/>
              <w:szCs w:val="24"/>
            </w:rPr>
            <m:t>*3.3</m:t>
          </m:r>
        </m:oMath>
      </m:oMathPara>
    </w:p>
    <w:p w14:paraId="44D095EB" w14:textId="3B33B934" w:rsidR="00AA1A76" w:rsidRDefault="00463065" w:rsidP="00AA1A76">
      <w:pPr>
        <w:spacing w:line="240" w:lineRule="auto"/>
        <w:ind w:left="270"/>
        <w:rPr>
          <w:rFonts w:ascii="Times New Roman" w:hAnsi="Times New Roman" w:cs="Times New Roman"/>
          <w:szCs w:val="24"/>
        </w:rPr>
      </w:pPr>
      <w:r>
        <w:rPr>
          <w:rFonts w:ascii="Times New Roman" w:hAnsi="Times New Roman" w:cs="Times New Roman"/>
          <w:szCs w:val="24"/>
        </w:rPr>
        <w:t>Once the Inverse-BackEMF was calculated, it was used to calculate the actual Back-EMF votage with the following equation:</w:t>
      </w:r>
    </w:p>
    <w:p w14:paraId="562BF869" w14:textId="1BB2DF3D" w:rsidR="00DC60B4" w:rsidRPr="00F233E0" w:rsidRDefault="007C4662" w:rsidP="00AA1A76">
      <w:pPr>
        <w:spacing w:line="240" w:lineRule="auto"/>
        <w:ind w:left="270"/>
        <w:rPr>
          <w:rFonts w:ascii="Times New Roman" w:eastAsiaTheme="minorEastAsia" w:hAnsi="Times New Roman" w:cs="Times New Roman"/>
          <w:szCs w:val="24"/>
        </w:rPr>
      </w:pPr>
      <m:oMathPara>
        <m:oMath>
          <m:r>
            <w:rPr>
              <w:rFonts w:ascii="Cambria Math" w:hAnsi="Cambria Math" w:cs="Times New Roman"/>
              <w:szCs w:val="24"/>
            </w:rPr>
            <m:t>ActualBEMF=10-InverseBEMF*</m:t>
          </m:r>
          <m:f>
            <m:fPr>
              <m:ctrlPr>
                <w:rPr>
                  <w:rFonts w:ascii="Cambria Math" w:hAnsi="Cambria Math" w:cs="Times New Roman"/>
                  <w:i/>
                  <w:szCs w:val="24"/>
                </w:rPr>
              </m:ctrlPr>
            </m:fPr>
            <m:num>
              <m:r>
                <w:rPr>
                  <w:rFonts w:ascii="Cambria Math" w:hAnsi="Cambria Math" w:cs="Times New Roman"/>
                  <w:szCs w:val="24"/>
                </w:rPr>
                <m:t>47+10</m:t>
              </m:r>
            </m:num>
            <m:den>
              <m:r>
                <w:rPr>
                  <w:rFonts w:ascii="Cambria Math" w:hAnsi="Cambria Math" w:cs="Times New Roman"/>
                  <w:szCs w:val="24"/>
                </w:rPr>
                <m:t>10</m:t>
              </m:r>
            </m:den>
          </m:f>
        </m:oMath>
      </m:oMathPara>
    </w:p>
    <w:p w14:paraId="202D3444" w14:textId="189AC572" w:rsidR="00FF6AF1" w:rsidRDefault="00F233E0" w:rsidP="0020315C">
      <w:pPr>
        <w:spacing w:line="240" w:lineRule="auto"/>
        <w:ind w:left="270"/>
        <w:rPr>
          <w:rFonts w:ascii="Times New Roman" w:hAnsi="Times New Roman" w:cs="Times New Roman"/>
          <w:szCs w:val="24"/>
        </w:rPr>
      </w:pPr>
      <w:r>
        <w:rPr>
          <w:rFonts w:ascii="Times New Roman" w:eastAsiaTheme="minorEastAsia" w:hAnsi="Times New Roman" w:cs="Times New Roman"/>
          <w:szCs w:val="24"/>
        </w:rPr>
        <w:t>This value was then also displayed on Putty</w:t>
      </w:r>
      <w:r w:rsidR="000C227B">
        <w:rPr>
          <w:rFonts w:ascii="Times New Roman" w:eastAsiaTheme="minorEastAsia" w:hAnsi="Times New Roman" w:cs="Times New Roman"/>
          <w:szCs w:val="24"/>
        </w:rPr>
        <w:t xml:space="preserve">, </w:t>
      </w:r>
      <w:r w:rsidR="000C227B">
        <w:rPr>
          <w:rFonts w:ascii="Times New Roman" w:hAnsi="Times New Roman" w:cs="Times New Roman"/>
          <w:szCs w:val="24"/>
        </w:rPr>
        <w:t>to then use in Excel.</w:t>
      </w:r>
    </w:p>
    <w:p w14:paraId="3428B7F8" w14:textId="26255167" w:rsidR="00EE1FFD" w:rsidRPr="0020315C" w:rsidRDefault="00EE1FFD" w:rsidP="0020315C">
      <w:pPr>
        <w:spacing w:line="240" w:lineRule="auto"/>
        <w:ind w:left="270"/>
        <w:rPr>
          <w:rFonts w:ascii="Times New Roman" w:eastAsiaTheme="minorEastAsia" w:hAnsi="Times New Roman" w:cs="Times New Roman"/>
          <w:szCs w:val="24"/>
        </w:rPr>
      </w:pPr>
      <w:r>
        <w:rPr>
          <w:rFonts w:ascii="Times New Roman" w:hAnsi="Times New Roman" w:cs="Times New Roman"/>
          <w:szCs w:val="24"/>
        </w:rPr>
        <w:t xml:space="preserve">Several </w:t>
      </w:r>
      <w:r w:rsidR="00271204">
        <w:rPr>
          <w:rFonts w:ascii="Times New Roman" w:hAnsi="Times New Roman" w:cs="Times New Roman"/>
          <w:szCs w:val="24"/>
        </w:rPr>
        <w:t>values</w:t>
      </w:r>
      <w:r w:rsidR="00B52139">
        <w:rPr>
          <w:rFonts w:ascii="Times New Roman" w:hAnsi="Times New Roman" w:cs="Times New Roman"/>
          <w:szCs w:val="24"/>
        </w:rPr>
        <w:t xml:space="preserve"> of BackEMF and RPM</w:t>
      </w:r>
      <w:r w:rsidR="00271204">
        <w:rPr>
          <w:rFonts w:ascii="Times New Roman" w:hAnsi="Times New Roman" w:cs="Times New Roman"/>
          <w:szCs w:val="24"/>
        </w:rPr>
        <w:t xml:space="preserve"> were collected across different PWM</w:t>
      </w:r>
      <w:r w:rsidR="00FB4C1E">
        <w:rPr>
          <w:rFonts w:ascii="Times New Roman" w:hAnsi="Times New Roman" w:cs="Times New Roman"/>
          <w:szCs w:val="24"/>
        </w:rPr>
        <w:t xml:space="preserve"> percentages</w:t>
      </w:r>
      <w:r w:rsidR="00A120FE">
        <w:rPr>
          <w:rFonts w:ascii="Times New Roman" w:hAnsi="Times New Roman" w:cs="Times New Roman"/>
          <w:szCs w:val="24"/>
        </w:rPr>
        <w:t xml:space="preserve"> and</w:t>
      </w:r>
      <w:r w:rsidR="00271204">
        <w:rPr>
          <w:rFonts w:ascii="Times New Roman" w:hAnsi="Times New Roman" w:cs="Times New Roman"/>
          <w:szCs w:val="24"/>
        </w:rPr>
        <w:t xml:space="preserve"> averaged out in Excel</w:t>
      </w:r>
      <w:r w:rsidR="00A120FE">
        <w:rPr>
          <w:rFonts w:ascii="Times New Roman" w:hAnsi="Times New Roman" w:cs="Times New Roman"/>
          <w:szCs w:val="24"/>
        </w:rPr>
        <w:t xml:space="preserve"> to then be graphed. </w:t>
      </w:r>
    </w:p>
    <w:p w14:paraId="3CA81297" w14:textId="373C312C" w:rsidR="00FF6AF1" w:rsidRPr="00FF6AF1" w:rsidRDefault="00BA6D67" w:rsidP="00FF6AF1">
      <w:pPr>
        <w:spacing w:line="240" w:lineRule="auto"/>
        <w:ind w:left="270" w:hanging="270"/>
        <w:rPr>
          <w:b/>
          <w:bCs/>
          <w:noProof/>
        </w:rPr>
      </w:pPr>
      <w:r>
        <w:rPr>
          <w:b/>
          <w:bCs/>
          <w:noProof/>
        </w:rPr>
        <w:lastRenderedPageBreak/>
        <w:t>Collected Data</w:t>
      </w:r>
    </w:p>
    <w:tbl>
      <w:tblPr>
        <w:tblStyle w:val="TableGrid"/>
        <w:tblW w:w="0" w:type="auto"/>
        <w:jc w:val="center"/>
        <w:tblLook w:val="04A0" w:firstRow="1" w:lastRow="0" w:firstColumn="1" w:lastColumn="0" w:noHBand="0" w:noVBand="1"/>
      </w:tblPr>
      <w:tblGrid>
        <w:gridCol w:w="1867"/>
        <w:gridCol w:w="1631"/>
        <w:gridCol w:w="2100"/>
        <w:gridCol w:w="1865"/>
        <w:gridCol w:w="1867"/>
      </w:tblGrid>
      <w:tr w:rsidR="004C5D91" w14:paraId="7F71083D" w14:textId="77777777" w:rsidTr="007B2A09">
        <w:trPr>
          <w:trHeight w:val="375"/>
          <w:jc w:val="center"/>
        </w:trPr>
        <w:tc>
          <w:tcPr>
            <w:tcW w:w="1870" w:type="dxa"/>
            <w:tcBorders>
              <w:top w:val="single" w:sz="12" w:space="0" w:color="auto"/>
              <w:left w:val="single" w:sz="12" w:space="0" w:color="auto"/>
              <w:bottom w:val="single" w:sz="12" w:space="0" w:color="auto"/>
              <w:right w:val="single" w:sz="12" w:space="0" w:color="auto"/>
            </w:tcBorders>
            <w:vAlign w:val="center"/>
          </w:tcPr>
          <w:p w14:paraId="7D01E6B8"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PWM</w:t>
            </w:r>
          </w:p>
        </w:tc>
        <w:tc>
          <w:tcPr>
            <w:tcW w:w="1635" w:type="dxa"/>
            <w:tcBorders>
              <w:top w:val="single" w:sz="12" w:space="0" w:color="auto"/>
              <w:left w:val="single" w:sz="12" w:space="0" w:color="auto"/>
              <w:bottom w:val="single" w:sz="12" w:space="0" w:color="auto"/>
              <w:right w:val="single" w:sz="12" w:space="0" w:color="auto"/>
            </w:tcBorders>
            <w:vAlign w:val="center"/>
          </w:tcPr>
          <w:p w14:paraId="4CFD2398"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RPM</w:t>
            </w:r>
          </w:p>
        </w:tc>
        <w:tc>
          <w:tcPr>
            <w:tcW w:w="2105" w:type="dxa"/>
            <w:tcBorders>
              <w:top w:val="single" w:sz="12" w:space="0" w:color="auto"/>
              <w:left w:val="single" w:sz="12" w:space="0" w:color="auto"/>
              <w:bottom w:val="single" w:sz="12" w:space="0" w:color="auto"/>
              <w:right w:val="single" w:sz="12" w:space="0" w:color="auto"/>
            </w:tcBorders>
            <w:vAlign w:val="center"/>
          </w:tcPr>
          <w:p w14:paraId="264B56B6"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Inverse Back EMF</w:t>
            </w:r>
          </w:p>
        </w:tc>
        <w:tc>
          <w:tcPr>
            <w:tcW w:w="1870" w:type="dxa"/>
            <w:tcBorders>
              <w:top w:val="single" w:sz="12" w:space="0" w:color="auto"/>
              <w:left w:val="single" w:sz="12" w:space="0" w:color="auto"/>
              <w:bottom w:val="single" w:sz="12" w:space="0" w:color="auto"/>
              <w:right w:val="single" w:sz="12" w:space="0" w:color="auto"/>
            </w:tcBorders>
            <w:vAlign w:val="center"/>
          </w:tcPr>
          <w:p w14:paraId="334A4B73"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Back EMF</w:t>
            </w:r>
          </w:p>
        </w:tc>
        <w:tc>
          <w:tcPr>
            <w:tcW w:w="1870" w:type="dxa"/>
            <w:tcBorders>
              <w:top w:val="single" w:sz="12" w:space="0" w:color="auto"/>
              <w:left w:val="single" w:sz="12" w:space="0" w:color="auto"/>
              <w:bottom w:val="single" w:sz="12" w:space="0" w:color="auto"/>
              <w:right w:val="single" w:sz="12" w:space="0" w:color="auto"/>
            </w:tcBorders>
            <w:vAlign w:val="center"/>
          </w:tcPr>
          <w:p w14:paraId="443D519F"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Estimated RPM</w:t>
            </w:r>
          </w:p>
        </w:tc>
      </w:tr>
      <w:tr w:rsidR="004C5D91" w14:paraId="4942B2D0" w14:textId="77777777" w:rsidTr="007B2A09">
        <w:trPr>
          <w:trHeight w:val="375"/>
          <w:jc w:val="center"/>
        </w:trPr>
        <w:tc>
          <w:tcPr>
            <w:tcW w:w="1870" w:type="dxa"/>
            <w:tcBorders>
              <w:top w:val="single" w:sz="12" w:space="0" w:color="auto"/>
            </w:tcBorders>
            <w:vAlign w:val="center"/>
          </w:tcPr>
          <w:p w14:paraId="2E56174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w:t>
            </w:r>
          </w:p>
        </w:tc>
        <w:tc>
          <w:tcPr>
            <w:tcW w:w="1635" w:type="dxa"/>
            <w:tcBorders>
              <w:top w:val="single" w:sz="12" w:space="0" w:color="auto"/>
            </w:tcBorders>
            <w:vAlign w:val="center"/>
          </w:tcPr>
          <w:p w14:paraId="37C8CAA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w:t>
            </w:r>
          </w:p>
        </w:tc>
        <w:tc>
          <w:tcPr>
            <w:tcW w:w="2105" w:type="dxa"/>
            <w:tcBorders>
              <w:top w:val="single" w:sz="12" w:space="0" w:color="auto"/>
            </w:tcBorders>
            <w:vAlign w:val="center"/>
          </w:tcPr>
          <w:p w14:paraId="2D132ECD"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1.58</w:t>
            </w:r>
          </w:p>
        </w:tc>
        <w:tc>
          <w:tcPr>
            <w:tcW w:w="1870" w:type="dxa"/>
            <w:tcBorders>
              <w:top w:val="single" w:sz="12" w:space="0" w:color="auto"/>
            </w:tcBorders>
            <w:vAlign w:val="center"/>
          </w:tcPr>
          <w:p w14:paraId="53F748E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1.01</w:t>
            </w:r>
          </w:p>
        </w:tc>
        <w:tc>
          <w:tcPr>
            <w:tcW w:w="1870" w:type="dxa"/>
            <w:tcBorders>
              <w:top w:val="single" w:sz="12" w:space="0" w:color="auto"/>
            </w:tcBorders>
            <w:vAlign w:val="center"/>
          </w:tcPr>
          <w:p w14:paraId="50B4F5B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404.90</w:t>
            </w:r>
          </w:p>
        </w:tc>
      </w:tr>
      <w:tr w:rsidR="004C5D91" w14:paraId="784CCD10" w14:textId="77777777" w:rsidTr="007B2A09">
        <w:trPr>
          <w:trHeight w:val="375"/>
          <w:jc w:val="center"/>
        </w:trPr>
        <w:tc>
          <w:tcPr>
            <w:tcW w:w="1870" w:type="dxa"/>
            <w:vAlign w:val="center"/>
          </w:tcPr>
          <w:p w14:paraId="1ED2A6C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w:t>
            </w:r>
          </w:p>
        </w:tc>
        <w:tc>
          <w:tcPr>
            <w:tcW w:w="1635" w:type="dxa"/>
            <w:vAlign w:val="center"/>
          </w:tcPr>
          <w:p w14:paraId="125542F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790</w:t>
            </w:r>
          </w:p>
        </w:tc>
        <w:tc>
          <w:tcPr>
            <w:tcW w:w="2105" w:type="dxa"/>
            <w:vAlign w:val="center"/>
          </w:tcPr>
          <w:p w14:paraId="6BF6BE5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1.53</w:t>
            </w:r>
          </w:p>
        </w:tc>
        <w:tc>
          <w:tcPr>
            <w:tcW w:w="1870" w:type="dxa"/>
            <w:vAlign w:val="center"/>
          </w:tcPr>
          <w:p w14:paraId="73F0194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1.319</w:t>
            </w:r>
          </w:p>
        </w:tc>
        <w:tc>
          <w:tcPr>
            <w:tcW w:w="1870" w:type="dxa"/>
            <w:vAlign w:val="center"/>
          </w:tcPr>
          <w:p w14:paraId="5D07336D"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478.22</w:t>
            </w:r>
          </w:p>
        </w:tc>
      </w:tr>
      <w:tr w:rsidR="004C5D91" w14:paraId="7A3687D3" w14:textId="77777777" w:rsidTr="007B2A09">
        <w:trPr>
          <w:trHeight w:val="375"/>
          <w:jc w:val="center"/>
        </w:trPr>
        <w:tc>
          <w:tcPr>
            <w:tcW w:w="1870" w:type="dxa"/>
            <w:vAlign w:val="center"/>
          </w:tcPr>
          <w:p w14:paraId="3563D14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20</w:t>
            </w:r>
          </w:p>
        </w:tc>
        <w:tc>
          <w:tcPr>
            <w:tcW w:w="1635" w:type="dxa"/>
            <w:vAlign w:val="center"/>
          </w:tcPr>
          <w:p w14:paraId="516165C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840</w:t>
            </w:r>
          </w:p>
        </w:tc>
        <w:tc>
          <w:tcPr>
            <w:tcW w:w="2105" w:type="dxa"/>
            <w:vAlign w:val="center"/>
          </w:tcPr>
          <w:p w14:paraId="208AE90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1.37</w:t>
            </w:r>
          </w:p>
        </w:tc>
        <w:tc>
          <w:tcPr>
            <w:tcW w:w="1870" w:type="dxa"/>
            <w:vAlign w:val="center"/>
          </w:tcPr>
          <w:p w14:paraId="0C1A619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2.20</w:t>
            </w:r>
          </w:p>
        </w:tc>
        <w:tc>
          <w:tcPr>
            <w:tcW w:w="1870" w:type="dxa"/>
            <w:vAlign w:val="center"/>
          </w:tcPr>
          <w:p w14:paraId="6B1E086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687.50</w:t>
            </w:r>
          </w:p>
        </w:tc>
      </w:tr>
      <w:tr w:rsidR="004C5D91" w14:paraId="77F35424" w14:textId="77777777" w:rsidTr="007B2A09">
        <w:trPr>
          <w:trHeight w:val="375"/>
          <w:jc w:val="center"/>
        </w:trPr>
        <w:tc>
          <w:tcPr>
            <w:tcW w:w="1870" w:type="dxa"/>
            <w:vAlign w:val="center"/>
          </w:tcPr>
          <w:p w14:paraId="1905B37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30</w:t>
            </w:r>
          </w:p>
        </w:tc>
        <w:tc>
          <w:tcPr>
            <w:tcW w:w="1635" w:type="dxa"/>
            <w:vAlign w:val="center"/>
          </w:tcPr>
          <w:p w14:paraId="0AC1F7C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930</w:t>
            </w:r>
          </w:p>
        </w:tc>
        <w:tc>
          <w:tcPr>
            <w:tcW w:w="2105" w:type="dxa"/>
            <w:vAlign w:val="center"/>
          </w:tcPr>
          <w:p w14:paraId="4E4A6AB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1.22</w:t>
            </w:r>
          </w:p>
        </w:tc>
        <w:tc>
          <w:tcPr>
            <w:tcW w:w="1870" w:type="dxa"/>
            <w:vAlign w:val="center"/>
          </w:tcPr>
          <w:p w14:paraId="17EC28B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3.06</w:t>
            </w:r>
          </w:p>
        </w:tc>
        <w:tc>
          <w:tcPr>
            <w:tcW w:w="1870" w:type="dxa"/>
            <w:vAlign w:val="center"/>
          </w:tcPr>
          <w:p w14:paraId="59E316E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890.80</w:t>
            </w:r>
          </w:p>
        </w:tc>
      </w:tr>
      <w:tr w:rsidR="004C5D91" w14:paraId="2DD0813B" w14:textId="77777777" w:rsidTr="007B2A09">
        <w:trPr>
          <w:trHeight w:val="375"/>
          <w:jc w:val="center"/>
        </w:trPr>
        <w:tc>
          <w:tcPr>
            <w:tcW w:w="1870" w:type="dxa"/>
            <w:vAlign w:val="center"/>
          </w:tcPr>
          <w:p w14:paraId="4CEFE54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40</w:t>
            </w:r>
          </w:p>
        </w:tc>
        <w:tc>
          <w:tcPr>
            <w:tcW w:w="1635" w:type="dxa"/>
            <w:vAlign w:val="center"/>
          </w:tcPr>
          <w:p w14:paraId="2A3CE7D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1050</w:t>
            </w:r>
          </w:p>
        </w:tc>
        <w:tc>
          <w:tcPr>
            <w:tcW w:w="2105" w:type="dxa"/>
            <w:vAlign w:val="center"/>
          </w:tcPr>
          <w:p w14:paraId="7D96B1F0"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1.06</w:t>
            </w:r>
          </w:p>
        </w:tc>
        <w:tc>
          <w:tcPr>
            <w:tcW w:w="1870" w:type="dxa"/>
            <w:vAlign w:val="center"/>
          </w:tcPr>
          <w:p w14:paraId="1935430B"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3.94</w:t>
            </w:r>
          </w:p>
        </w:tc>
        <w:tc>
          <w:tcPr>
            <w:tcW w:w="1870" w:type="dxa"/>
            <w:vAlign w:val="center"/>
          </w:tcPr>
          <w:p w14:paraId="2B59C468"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1099.61</w:t>
            </w:r>
          </w:p>
        </w:tc>
      </w:tr>
      <w:tr w:rsidR="004C5D91" w14:paraId="318AABE1" w14:textId="77777777" w:rsidTr="007B2A09">
        <w:trPr>
          <w:trHeight w:val="375"/>
          <w:jc w:val="center"/>
        </w:trPr>
        <w:tc>
          <w:tcPr>
            <w:tcW w:w="1870" w:type="dxa"/>
            <w:vAlign w:val="center"/>
          </w:tcPr>
          <w:p w14:paraId="32FA77C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50</w:t>
            </w:r>
          </w:p>
        </w:tc>
        <w:tc>
          <w:tcPr>
            <w:tcW w:w="1635" w:type="dxa"/>
            <w:vAlign w:val="center"/>
          </w:tcPr>
          <w:p w14:paraId="4DD28BE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1230</w:t>
            </w:r>
          </w:p>
        </w:tc>
        <w:tc>
          <w:tcPr>
            <w:tcW w:w="2105" w:type="dxa"/>
            <w:vAlign w:val="center"/>
          </w:tcPr>
          <w:p w14:paraId="214DD8A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0.92</w:t>
            </w:r>
          </w:p>
        </w:tc>
        <w:tc>
          <w:tcPr>
            <w:tcW w:w="1870" w:type="dxa"/>
            <w:vAlign w:val="center"/>
          </w:tcPr>
          <w:p w14:paraId="427CB62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4.77</w:t>
            </w:r>
          </w:p>
        </w:tc>
        <w:tc>
          <w:tcPr>
            <w:tcW w:w="1870" w:type="dxa"/>
            <w:vAlign w:val="center"/>
          </w:tcPr>
          <w:p w14:paraId="45643D2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1297.87</w:t>
            </w:r>
          </w:p>
        </w:tc>
      </w:tr>
      <w:tr w:rsidR="004C5D91" w14:paraId="4A61EA49" w14:textId="77777777" w:rsidTr="007B2A09">
        <w:trPr>
          <w:trHeight w:val="375"/>
          <w:jc w:val="center"/>
        </w:trPr>
        <w:tc>
          <w:tcPr>
            <w:tcW w:w="1870" w:type="dxa"/>
            <w:vAlign w:val="center"/>
          </w:tcPr>
          <w:p w14:paraId="2FF09EB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60</w:t>
            </w:r>
          </w:p>
        </w:tc>
        <w:tc>
          <w:tcPr>
            <w:tcW w:w="1635" w:type="dxa"/>
            <w:vAlign w:val="center"/>
          </w:tcPr>
          <w:p w14:paraId="3D06CE38"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1470</w:t>
            </w:r>
          </w:p>
        </w:tc>
        <w:tc>
          <w:tcPr>
            <w:tcW w:w="2105" w:type="dxa"/>
            <w:vAlign w:val="center"/>
          </w:tcPr>
          <w:p w14:paraId="4922031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0.75</w:t>
            </w:r>
          </w:p>
        </w:tc>
        <w:tc>
          <w:tcPr>
            <w:tcW w:w="1870" w:type="dxa"/>
            <w:vAlign w:val="center"/>
          </w:tcPr>
          <w:p w14:paraId="38DDBE3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5.73</w:t>
            </w:r>
          </w:p>
        </w:tc>
        <w:tc>
          <w:tcPr>
            <w:tcW w:w="1870" w:type="dxa"/>
            <w:vAlign w:val="center"/>
          </w:tcPr>
          <w:p w14:paraId="2DD7C9B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1524.15</w:t>
            </w:r>
          </w:p>
        </w:tc>
      </w:tr>
      <w:tr w:rsidR="004C5D91" w14:paraId="2840FB3C" w14:textId="77777777" w:rsidTr="007B2A09">
        <w:trPr>
          <w:trHeight w:val="375"/>
          <w:jc w:val="center"/>
        </w:trPr>
        <w:tc>
          <w:tcPr>
            <w:tcW w:w="1870" w:type="dxa"/>
            <w:vAlign w:val="center"/>
          </w:tcPr>
          <w:p w14:paraId="2965E1F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70</w:t>
            </w:r>
          </w:p>
        </w:tc>
        <w:tc>
          <w:tcPr>
            <w:tcW w:w="1635" w:type="dxa"/>
            <w:vAlign w:val="center"/>
          </w:tcPr>
          <w:p w14:paraId="449991D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1770</w:t>
            </w:r>
          </w:p>
        </w:tc>
        <w:tc>
          <w:tcPr>
            <w:tcW w:w="2105" w:type="dxa"/>
            <w:vAlign w:val="center"/>
          </w:tcPr>
          <w:p w14:paraId="527D0D9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0.60</w:t>
            </w:r>
          </w:p>
        </w:tc>
        <w:tc>
          <w:tcPr>
            <w:tcW w:w="1870" w:type="dxa"/>
            <w:vAlign w:val="center"/>
          </w:tcPr>
          <w:p w14:paraId="228053C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6.60</w:t>
            </w:r>
          </w:p>
        </w:tc>
        <w:tc>
          <w:tcPr>
            <w:tcW w:w="1870" w:type="dxa"/>
            <w:vAlign w:val="center"/>
          </w:tcPr>
          <w:p w14:paraId="301B741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1731.06</w:t>
            </w:r>
          </w:p>
        </w:tc>
      </w:tr>
      <w:tr w:rsidR="004C5D91" w14:paraId="65D7ABC3" w14:textId="77777777" w:rsidTr="007B2A09">
        <w:trPr>
          <w:trHeight w:val="375"/>
          <w:jc w:val="center"/>
        </w:trPr>
        <w:tc>
          <w:tcPr>
            <w:tcW w:w="1870" w:type="dxa"/>
            <w:vAlign w:val="center"/>
          </w:tcPr>
          <w:p w14:paraId="5FF2E9B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80</w:t>
            </w:r>
          </w:p>
        </w:tc>
        <w:tc>
          <w:tcPr>
            <w:tcW w:w="1635" w:type="dxa"/>
            <w:vAlign w:val="center"/>
          </w:tcPr>
          <w:p w14:paraId="04FCDEC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2010</w:t>
            </w:r>
          </w:p>
        </w:tc>
        <w:tc>
          <w:tcPr>
            <w:tcW w:w="2105" w:type="dxa"/>
            <w:vAlign w:val="center"/>
          </w:tcPr>
          <w:p w14:paraId="73FC700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0.42</w:t>
            </w:r>
          </w:p>
        </w:tc>
        <w:tc>
          <w:tcPr>
            <w:tcW w:w="1870" w:type="dxa"/>
            <w:vAlign w:val="center"/>
          </w:tcPr>
          <w:p w14:paraId="3663C68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7.59</w:t>
            </w:r>
          </w:p>
        </w:tc>
        <w:tc>
          <w:tcPr>
            <w:tcW w:w="1870" w:type="dxa"/>
            <w:vAlign w:val="center"/>
          </w:tcPr>
          <w:p w14:paraId="2CC3927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1967.15</w:t>
            </w:r>
          </w:p>
        </w:tc>
      </w:tr>
      <w:tr w:rsidR="004C5D91" w14:paraId="4455592E" w14:textId="77777777" w:rsidTr="007B2A09">
        <w:trPr>
          <w:trHeight w:val="375"/>
          <w:jc w:val="center"/>
        </w:trPr>
        <w:tc>
          <w:tcPr>
            <w:tcW w:w="1870" w:type="dxa"/>
            <w:vAlign w:val="center"/>
          </w:tcPr>
          <w:p w14:paraId="1DE5365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90</w:t>
            </w:r>
          </w:p>
        </w:tc>
        <w:tc>
          <w:tcPr>
            <w:tcW w:w="1635" w:type="dxa"/>
            <w:vAlign w:val="center"/>
          </w:tcPr>
          <w:p w14:paraId="7D61E9D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2370</w:t>
            </w:r>
          </w:p>
        </w:tc>
        <w:tc>
          <w:tcPr>
            <w:tcW w:w="2105" w:type="dxa"/>
            <w:vAlign w:val="center"/>
          </w:tcPr>
          <w:p w14:paraId="3055A9B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0.25</w:t>
            </w:r>
          </w:p>
        </w:tc>
        <w:tc>
          <w:tcPr>
            <w:tcW w:w="1870" w:type="dxa"/>
            <w:vAlign w:val="center"/>
          </w:tcPr>
          <w:p w14:paraId="615C90A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8.56</w:t>
            </w:r>
          </w:p>
        </w:tc>
        <w:tc>
          <w:tcPr>
            <w:tcW w:w="1870" w:type="dxa"/>
            <w:vAlign w:val="center"/>
          </w:tcPr>
          <w:p w14:paraId="3725E880"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2195.42</w:t>
            </w:r>
          </w:p>
        </w:tc>
      </w:tr>
      <w:tr w:rsidR="004C5D91" w14:paraId="52BEF6C0" w14:textId="77777777" w:rsidTr="007B2A09">
        <w:trPr>
          <w:trHeight w:val="375"/>
          <w:jc w:val="center"/>
        </w:trPr>
        <w:tc>
          <w:tcPr>
            <w:tcW w:w="1870" w:type="dxa"/>
            <w:vAlign w:val="center"/>
          </w:tcPr>
          <w:p w14:paraId="194B1C0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100</w:t>
            </w:r>
          </w:p>
        </w:tc>
        <w:tc>
          <w:tcPr>
            <w:tcW w:w="1635" w:type="dxa"/>
            <w:vAlign w:val="center"/>
          </w:tcPr>
          <w:p w14:paraId="717EAB4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2190</w:t>
            </w:r>
          </w:p>
        </w:tc>
        <w:tc>
          <w:tcPr>
            <w:tcW w:w="2105" w:type="dxa"/>
            <w:vAlign w:val="center"/>
          </w:tcPr>
          <w:p w14:paraId="237DBD3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0.12</w:t>
            </w:r>
          </w:p>
        </w:tc>
        <w:tc>
          <w:tcPr>
            <w:tcW w:w="1870" w:type="dxa"/>
            <w:vAlign w:val="center"/>
          </w:tcPr>
          <w:p w14:paraId="29D12C6B"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9.30</w:t>
            </w:r>
          </w:p>
        </w:tc>
        <w:tc>
          <w:tcPr>
            <w:tcW w:w="1870" w:type="dxa"/>
            <w:vAlign w:val="center"/>
          </w:tcPr>
          <w:p w14:paraId="58A1D03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2372.90</w:t>
            </w:r>
          </w:p>
        </w:tc>
      </w:tr>
    </w:tbl>
    <w:p w14:paraId="5479795B" w14:textId="77777777" w:rsidR="00975573" w:rsidRDefault="00975573" w:rsidP="00EA27E2">
      <w:pPr>
        <w:spacing w:line="240" w:lineRule="auto"/>
        <w:ind w:left="270" w:hanging="270"/>
        <w:rPr>
          <w:rFonts w:ascii="Times New Roman" w:hAnsi="Times New Roman" w:cs="Times New Roman"/>
          <w:szCs w:val="24"/>
        </w:rPr>
      </w:pPr>
    </w:p>
    <w:p w14:paraId="0797A7DB" w14:textId="0B3913D0" w:rsidR="00D07C63" w:rsidRDefault="00F25413" w:rsidP="00751AA5">
      <w:pPr>
        <w:spacing w:line="240" w:lineRule="auto"/>
        <w:ind w:left="270" w:hanging="270"/>
        <w:rPr>
          <w:rFonts w:ascii="Times New Roman" w:hAnsi="Times New Roman" w:cs="Times New Roman"/>
          <w:i/>
          <w:iCs/>
          <w:szCs w:val="24"/>
        </w:rPr>
      </w:pPr>
      <w:r>
        <w:rPr>
          <w:rFonts w:ascii="Times New Roman" w:hAnsi="Times New Roman" w:cs="Times New Roman"/>
          <w:szCs w:val="24"/>
        </w:rPr>
        <w:t xml:space="preserve">// </w:t>
      </w:r>
      <w:r>
        <w:rPr>
          <w:rFonts w:ascii="Times New Roman" w:hAnsi="Times New Roman" w:cs="Times New Roman"/>
          <w:i/>
          <w:iCs/>
          <w:szCs w:val="24"/>
        </w:rPr>
        <w:t>Explained purpose of graph</w:t>
      </w:r>
      <w:r w:rsidR="00751AA5">
        <w:rPr>
          <w:rFonts w:ascii="Times New Roman" w:hAnsi="Times New Roman" w:cs="Times New Roman"/>
          <w:i/>
          <w:iCs/>
          <w:szCs w:val="24"/>
        </w:rPr>
        <w:t>, what we got from</w:t>
      </w:r>
    </w:p>
    <w:p w14:paraId="6E63B9D6" w14:textId="6A48C655" w:rsidR="00D07C63" w:rsidRPr="00D07C63" w:rsidRDefault="00D07C63" w:rsidP="00D07C63">
      <w:pPr>
        <w:spacing w:line="240" w:lineRule="auto"/>
        <w:ind w:left="270" w:hanging="270"/>
        <w:rPr>
          <w:rFonts w:ascii="Times New Roman" w:hAnsi="Times New Roman" w:cs="Times New Roman"/>
          <w:i/>
          <w:iCs/>
          <w:szCs w:val="24"/>
        </w:rPr>
      </w:pPr>
      <w:r>
        <w:rPr>
          <w:rFonts w:ascii="Times New Roman" w:hAnsi="Times New Roman" w:cs="Times New Roman"/>
          <w:i/>
          <w:iCs/>
          <w:szCs w:val="24"/>
        </w:rPr>
        <w:t>// how above data was collected</w:t>
      </w:r>
      <w:r w:rsidR="00751AA5">
        <w:rPr>
          <w:rFonts w:ascii="Times New Roman" w:hAnsi="Times New Roman" w:cs="Times New Roman"/>
          <w:i/>
          <w:iCs/>
          <w:szCs w:val="24"/>
        </w:rPr>
        <w:t xml:space="preserve"> </w:t>
      </w:r>
    </w:p>
    <w:p w14:paraId="51EB5503" w14:textId="77777777" w:rsidR="008C5750" w:rsidRDefault="008C5750" w:rsidP="00D06DE5">
      <w:pPr>
        <w:spacing w:line="240" w:lineRule="auto"/>
        <w:rPr>
          <w:rFonts w:ascii="Times New Roman" w:hAnsi="Times New Roman" w:cs="Times New Roman"/>
          <w:szCs w:val="24"/>
        </w:rPr>
      </w:pPr>
    </w:p>
    <w:p w14:paraId="707C2FB5" w14:textId="3FD8CF84" w:rsidR="00B833A7" w:rsidRPr="004E0A87" w:rsidRDefault="001C0700" w:rsidP="00857484">
      <w:pPr>
        <w:spacing w:line="240" w:lineRule="auto"/>
        <w:ind w:left="270" w:hanging="270"/>
        <w:rPr>
          <w:rFonts w:ascii="Times New Roman" w:hAnsi="Times New Roman" w:cs="Times New Roman"/>
          <w:b/>
          <w:bCs/>
          <w:szCs w:val="24"/>
        </w:rPr>
      </w:pPr>
      <w:r>
        <w:rPr>
          <w:rFonts w:ascii="Times New Roman" w:hAnsi="Times New Roman" w:cs="Times New Roman"/>
          <w:b/>
          <w:bCs/>
          <w:szCs w:val="24"/>
        </w:rPr>
        <w:t xml:space="preserve">9. </w:t>
      </w:r>
      <w:r w:rsidRPr="001C0700">
        <w:rPr>
          <w:rFonts w:ascii="Times New Roman" w:hAnsi="Times New Roman" w:cs="Times New Roman"/>
          <w:b/>
          <w:bCs/>
          <w:szCs w:val="24"/>
        </w:rPr>
        <w:t>Display both the frequency counter derived speed and the back-emf derived speed on UART at regular intervals in the main loop.</w:t>
      </w:r>
      <w:r>
        <w:rPr>
          <w:rFonts w:ascii="Times New Roman" w:hAnsi="Times New Roman" w:cs="Times New Roman"/>
          <w:b/>
          <w:bCs/>
          <w:szCs w:val="24"/>
        </w:rPr>
        <w:t xml:space="preserve"> </w:t>
      </w:r>
    </w:p>
    <w:p w14:paraId="32F7E799" w14:textId="110B8E8C" w:rsidR="001466E6" w:rsidRPr="002C4CE8" w:rsidRDefault="001466E6" w:rsidP="009541EA">
      <w:pPr>
        <w:spacing w:line="240" w:lineRule="auto"/>
        <w:ind w:left="270" w:hanging="270"/>
        <w:jc w:val="center"/>
        <w:rPr>
          <w:rFonts w:ascii="Times New Roman" w:hAnsi="Times New Roman" w:cs="Times New Roman"/>
          <w:i/>
          <w:iCs/>
          <w:szCs w:val="24"/>
        </w:rPr>
      </w:pPr>
      <w:r>
        <w:rPr>
          <w:noProof/>
        </w:rPr>
        <w:drawing>
          <wp:inline distT="0" distB="0" distL="0" distR="0" wp14:anchorId="101642B6" wp14:editId="7554C239">
            <wp:extent cx="6020582" cy="1703070"/>
            <wp:effectExtent l="19050" t="19050" r="18415" b="11430"/>
            <wp:docPr id="8" name="Picture 7" descr="A screen shot of a computer&#10;&#10;Description automatically generated">
              <a:extLst xmlns:a="http://schemas.openxmlformats.org/drawingml/2006/main">
                <a:ext uri="{FF2B5EF4-FFF2-40B4-BE49-F238E27FC236}">
                  <a16:creationId xmlns:a16="http://schemas.microsoft.com/office/drawing/2014/main" id="{AE0A26EF-AD9A-8D7A-8692-4C1095669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 shot of a computer&#10;&#10;Description automatically generated">
                      <a:extLst>
                        <a:ext uri="{FF2B5EF4-FFF2-40B4-BE49-F238E27FC236}">
                          <a16:creationId xmlns:a16="http://schemas.microsoft.com/office/drawing/2014/main" id="{AE0A26EF-AD9A-8D7A-8692-4C1095669FF5}"/>
                        </a:ext>
                      </a:extLst>
                    </pic:cNvPr>
                    <pic:cNvPicPr>
                      <a:picLocks noChangeAspect="1"/>
                    </pic:cNvPicPr>
                  </pic:nvPicPr>
                  <pic:blipFill>
                    <a:blip r:embed="rId12"/>
                    <a:stretch>
                      <a:fillRect/>
                    </a:stretch>
                  </pic:blipFill>
                  <pic:spPr>
                    <a:xfrm>
                      <a:off x="0" y="0"/>
                      <a:ext cx="6047421" cy="1710662"/>
                    </a:xfrm>
                    <a:prstGeom prst="rect">
                      <a:avLst/>
                    </a:prstGeom>
                    <a:ln>
                      <a:solidFill>
                        <a:schemeClr val="accent1">
                          <a:lumMod val="75000"/>
                        </a:schemeClr>
                      </a:solidFill>
                    </a:ln>
                  </pic:spPr>
                </pic:pic>
              </a:graphicData>
            </a:graphic>
          </wp:inline>
        </w:drawing>
      </w:r>
    </w:p>
    <w:p w14:paraId="4022EE76" w14:textId="1ACA657A" w:rsidR="003D3437" w:rsidRPr="003A5A16" w:rsidRDefault="003A5A16" w:rsidP="00D11A16">
      <w:pPr>
        <w:spacing w:line="240" w:lineRule="auto"/>
        <w:ind w:left="270"/>
        <w:rPr>
          <w:rFonts w:ascii="Times New Roman" w:hAnsi="Times New Roman" w:cs="Times New Roman"/>
          <w:szCs w:val="24"/>
        </w:rPr>
      </w:pPr>
      <w:r>
        <w:rPr>
          <w:rFonts w:ascii="Times New Roman" w:hAnsi="Times New Roman" w:cs="Times New Roman"/>
          <w:szCs w:val="24"/>
        </w:rPr>
        <w:t xml:space="preserve">The above picture shows the </w:t>
      </w:r>
      <w:r w:rsidR="00D11A16">
        <w:rPr>
          <w:rFonts w:ascii="Times New Roman" w:hAnsi="Times New Roman" w:cs="Times New Roman"/>
          <w:szCs w:val="24"/>
        </w:rPr>
        <w:t xml:space="preserve">measured readings at different PWM percentages (0%-100%). </w:t>
      </w:r>
      <w:r w:rsidR="00225A82">
        <w:rPr>
          <w:rFonts w:ascii="Times New Roman" w:hAnsi="Times New Roman" w:cs="Times New Roman"/>
          <w:szCs w:val="24"/>
        </w:rPr>
        <w:t xml:space="preserve">However, these values are not as accurate </w:t>
      </w:r>
      <w:r w:rsidR="001F725A">
        <w:rPr>
          <w:rFonts w:ascii="Times New Roman" w:hAnsi="Times New Roman" w:cs="Times New Roman"/>
          <w:szCs w:val="24"/>
        </w:rPr>
        <w:t>since</w:t>
      </w:r>
      <w:r w:rsidR="00225A82">
        <w:rPr>
          <w:rFonts w:ascii="Times New Roman" w:hAnsi="Times New Roman" w:cs="Times New Roman"/>
          <w:szCs w:val="24"/>
        </w:rPr>
        <w:t xml:space="preserve"> </w:t>
      </w:r>
      <w:r w:rsidR="00C479D6">
        <w:rPr>
          <w:rFonts w:ascii="Times New Roman" w:hAnsi="Times New Roman" w:cs="Times New Roman"/>
          <w:szCs w:val="24"/>
        </w:rPr>
        <w:t xml:space="preserve">the PWM was increased rather fast and this led to some fluctuations in the data. </w:t>
      </w:r>
    </w:p>
    <w:p w14:paraId="5692A516" w14:textId="20C51A90" w:rsidR="00A355F0" w:rsidRDefault="00A355F0" w:rsidP="0037018C">
      <w:pPr>
        <w:spacing w:line="240" w:lineRule="auto"/>
        <w:rPr>
          <w:rFonts w:ascii="Times New Roman" w:hAnsi="Times New Roman" w:cs="Times New Roman"/>
          <w:szCs w:val="24"/>
        </w:rPr>
      </w:pPr>
    </w:p>
    <w:p w14:paraId="7D6A2F55" w14:textId="42A3C514" w:rsidR="003A5A16" w:rsidRDefault="00D06DE5" w:rsidP="003A5A16">
      <w:pPr>
        <w:spacing w:line="240" w:lineRule="auto"/>
        <w:ind w:left="270" w:hanging="270"/>
        <w:rPr>
          <w:rFonts w:ascii="Times New Roman" w:hAnsi="Times New Roman" w:cs="Times New Roman"/>
          <w:b/>
          <w:bCs/>
          <w:szCs w:val="24"/>
        </w:rPr>
      </w:pPr>
      <w:r w:rsidRPr="00D06DE5">
        <w:rPr>
          <w:rFonts w:ascii="Times New Roman" w:hAnsi="Times New Roman" w:cs="Times New Roman"/>
          <w:b/>
          <w:bCs/>
          <w:szCs w:val="24"/>
        </w:rPr>
        <w:t xml:space="preserve">10. Determine the range of rpm over which the back-emf derived speed calculation is correct (include this in your report). </w:t>
      </w:r>
    </w:p>
    <w:p w14:paraId="625C1AEC" w14:textId="25DEABB9" w:rsidR="001F725A" w:rsidRDefault="001F725A" w:rsidP="003A5A16">
      <w:pPr>
        <w:spacing w:line="240" w:lineRule="auto"/>
        <w:ind w:left="270" w:hanging="270"/>
        <w:rPr>
          <w:rFonts w:ascii="Times New Roman" w:hAnsi="Times New Roman" w:cs="Times New Roman"/>
          <w:szCs w:val="24"/>
        </w:rPr>
      </w:pPr>
      <w:r>
        <w:rPr>
          <w:rFonts w:ascii="Times New Roman" w:hAnsi="Times New Roman" w:cs="Times New Roman"/>
          <w:b/>
          <w:bCs/>
          <w:szCs w:val="24"/>
        </w:rPr>
        <w:lastRenderedPageBreak/>
        <w:tab/>
      </w:r>
      <w:r>
        <w:rPr>
          <w:rFonts w:ascii="Times New Roman" w:hAnsi="Times New Roman" w:cs="Times New Roman"/>
          <w:szCs w:val="24"/>
        </w:rPr>
        <w:t xml:space="preserve">The range </w:t>
      </w:r>
      <w:r w:rsidR="00857DDA">
        <w:rPr>
          <w:rFonts w:ascii="Times New Roman" w:hAnsi="Times New Roman" w:cs="Times New Roman"/>
          <w:szCs w:val="24"/>
        </w:rPr>
        <w:t xml:space="preserve">of the </w:t>
      </w:r>
      <w:r w:rsidR="002B60F0">
        <w:rPr>
          <w:rFonts w:ascii="Times New Roman" w:hAnsi="Times New Roman" w:cs="Times New Roman"/>
          <w:szCs w:val="24"/>
        </w:rPr>
        <w:t>P</w:t>
      </w:r>
      <w:r w:rsidR="00857DDA">
        <w:rPr>
          <w:rFonts w:ascii="Times New Roman" w:hAnsi="Times New Roman" w:cs="Times New Roman"/>
          <w:szCs w:val="24"/>
        </w:rPr>
        <w:t xml:space="preserve">MP over which the Back EMF derived speed calculation is correct turned out to be </w:t>
      </w:r>
      <w:r w:rsidR="00BD12FA">
        <w:rPr>
          <w:rFonts w:ascii="Times New Roman" w:hAnsi="Times New Roman" w:cs="Times New Roman"/>
          <w:szCs w:val="24"/>
        </w:rPr>
        <w:t>40</w:t>
      </w:r>
      <w:r w:rsidR="002B60F0">
        <w:rPr>
          <w:rFonts w:ascii="Times New Roman" w:hAnsi="Times New Roman" w:cs="Times New Roman"/>
          <w:szCs w:val="24"/>
        </w:rPr>
        <w:t>%</w:t>
      </w:r>
      <w:r w:rsidR="00BD12FA">
        <w:rPr>
          <w:rFonts w:ascii="Times New Roman" w:hAnsi="Times New Roman" w:cs="Times New Roman"/>
          <w:szCs w:val="24"/>
        </w:rPr>
        <w:t>-</w:t>
      </w:r>
      <w:r w:rsidR="002B60F0">
        <w:rPr>
          <w:rFonts w:ascii="Times New Roman" w:hAnsi="Times New Roman" w:cs="Times New Roman"/>
          <w:szCs w:val="24"/>
        </w:rPr>
        <w:t xml:space="preserve">90%. </w:t>
      </w:r>
    </w:p>
    <w:p w14:paraId="3041AF9B" w14:textId="78EE592C" w:rsidR="002B60F0" w:rsidRPr="001F725A" w:rsidRDefault="002B60F0" w:rsidP="003A5A16">
      <w:pPr>
        <w:spacing w:line="240" w:lineRule="auto"/>
        <w:ind w:left="270" w:hanging="270"/>
        <w:rPr>
          <w:rFonts w:ascii="Times New Roman" w:hAnsi="Times New Roman" w:cs="Times New Roman"/>
          <w:szCs w:val="24"/>
        </w:rPr>
      </w:pPr>
      <w:r>
        <w:rPr>
          <w:rFonts w:ascii="Times New Roman" w:hAnsi="Times New Roman" w:cs="Times New Roman"/>
          <w:szCs w:val="24"/>
        </w:rPr>
        <w:tab/>
        <w:t xml:space="preserve">This entails that </w:t>
      </w:r>
      <w:r w:rsidR="00D82235">
        <w:rPr>
          <w:rFonts w:ascii="Times New Roman" w:hAnsi="Times New Roman" w:cs="Times New Roman"/>
          <w:szCs w:val="24"/>
        </w:rPr>
        <w:t xml:space="preserve">the range for the RMP would be </w:t>
      </w:r>
      <w:r w:rsidR="00210522">
        <w:rPr>
          <w:rFonts w:ascii="Times New Roman" w:hAnsi="Times New Roman" w:cs="Times New Roman"/>
          <w:szCs w:val="24"/>
        </w:rPr>
        <w:t>800-2000.</w:t>
      </w:r>
    </w:p>
    <w:p w14:paraId="7E23D597" w14:textId="3FC60FC5" w:rsidR="003A5A16" w:rsidRPr="00D06DE5" w:rsidRDefault="003A5A16" w:rsidP="003A5A16">
      <w:pPr>
        <w:spacing w:line="240" w:lineRule="auto"/>
        <w:ind w:left="270" w:hanging="270"/>
        <w:rPr>
          <w:rFonts w:ascii="Times New Roman" w:hAnsi="Times New Roman" w:cs="Times New Roman"/>
          <w:b/>
          <w:bCs/>
          <w:szCs w:val="24"/>
        </w:rPr>
      </w:pPr>
      <w:r>
        <w:rPr>
          <w:rFonts w:ascii="Times New Roman" w:hAnsi="Times New Roman" w:cs="Times New Roman"/>
          <w:b/>
          <w:bCs/>
          <w:szCs w:val="24"/>
        </w:rPr>
        <w:tab/>
      </w:r>
    </w:p>
    <w:p w14:paraId="774B6F8A" w14:textId="4B60718E" w:rsidR="0002511A" w:rsidRPr="0002511A" w:rsidRDefault="0002511A" w:rsidP="00C810DF">
      <w:pPr>
        <w:spacing w:line="240" w:lineRule="auto"/>
        <w:ind w:left="270" w:hanging="270"/>
        <w:jc w:val="center"/>
        <w:rPr>
          <w:rFonts w:ascii="Times New Roman" w:hAnsi="Times New Roman" w:cs="Times New Roman"/>
          <w:szCs w:val="24"/>
        </w:rPr>
      </w:pPr>
    </w:p>
    <w:sectPr w:rsidR="0002511A" w:rsidRPr="0002511A" w:rsidSect="00894FC4">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1C5B6" w14:textId="77777777" w:rsidR="009C2C19" w:rsidRDefault="009C2C19" w:rsidP="00B37237">
      <w:pPr>
        <w:spacing w:after="0" w:line="240" w:lineRule="auto"/>
      </w:pPr>
      <w:r>
        <w:separator/>
      </w:r>
    </w:p>
  </w:endnote>
  <w:endnote w:type="continuationSeparator" w:id="0">
    <w:p w14:paraId="25EF3266" w14:textId="77777777" w:rsidR="009C2C19" w:rsidRDefault="009C2C19" w:rsidP="00B3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87547" w14:textId="77777777" w:rsidR="009C2C19" w:rsidRDefault="009C2C19" w:rsidP="00B37237">
      <w:pPr>
        <w:spacing w:after="0" w:line="240" w:lineRule="auto"/>
      </w:pPr>
      <w:r>
        <w:separator/>
      </w:r>
    </w:p>
  </w:footnote>
  <w:footnote w:type="continuationSeparator" w:id="0">
    <w:p w14:paraId="4CF466FD" w14:textId="77777777" w:rsidR="009C2C19" w:rsidRDefault="009C2C19" w:rsidP="00B3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2EF"/>
    <w:multiLevelType w:val="hybridMultilevel"/>
    <w:tmpl w:val="674E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71AA"/>
    <w:multiLevelType w:val="hybridMultilevel"/>
    <w:tmpl w:val="E19A92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E7306"/>
    <w:multiLevelType w:val="hybridMultilevel"/>
    <w:tmpl w:val="0F4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37E90"/>
    <w:multiLevelType w:val="hybridMultilevel"/>
    <w:tmpl w:val="9E9C3848"/>
    <w:lvl w:ilvl="0" w:tplc="396A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C56902"/>
    <w:multiLevelType w:val="hybridMultilevel"/>
    <w:tmpl w:val="F3F6D21C"/>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24B7E"/>
    <w:multiLevelType w:val="hybridMultilevel"/>
    <w:tmpl w:val="36D03CDC"/>
    <w:lvl w:ilvl="0" w:tplc="4B7E6F7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136DB4"/>
    <w:multiLevelType w:val="hybridMultilevel"/>
    <w:tmpl w:val="7020D568"/>
    <w:lvl w:ilvl="0" w:tplc="A6DCB968">
      <w:start w:val="2"/>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47939CA"/>
    <w:multiLevelType w:val="hybridMultilevel"/>
    <w:tmpl w:val="B54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37194"/>
    <w:multiLevelType w:val="hybridMultilevel"/>
    <w:tmpl w:val="0682E3B6"/>
    <w:lvl w:ilvl="0" w:tplc="67B27E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F1215"/>
    <w:multiLevelType w:val="hybridMultilevel"/>
    <w:tmpl w:val="AF2469FC"/>
    <w:lvl w:ilvl="0" w:tplc="3E9A137A">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10B88"/>
    <w:multiLevelType w:val="hybridMultilevel"/>
    <w:tmpl w:val="3660834E"/>
    <w:lvl w:ilvl="0" w:tplc="2F5C49B0">
      <w:start w:val="1"/>
      <w:numFmt w:val="bullet"/>
      <w:lvlText w:val=""/>
      <w:lvlJc w:val="left"/>
      <w:pPr>
        <w:ind w:left="1074" w:hanging="360"/>
      </w:pPr>
      <w:rPr>
        <w:rFonts w:ascii="Symbol" w:eastAsiaTheme="minorHAnsi" w:hAnsi="Symbol"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410078740">
    <w:abstractNumId w:val="7"/>
  </w:num>
  <w:num w:numId="2" w16cid:durableId="1743454558">
    <w:abstractNumId w:val="3"/>
  </w:num>
  <w:num w:numId="3" w16cid:durableId="827210733">
    <w:abstractNumId w:val="5"/>
  </w:num>
  <w:num w:numId="4" w16cid:durableId="567619127">
    <w:abstractNumId w:val="8"/>
  </w:num>
  <w:num w:numId="5" w16cid:durableId="1853299145">
    <w:abstractNumId w:val="4"/>
  </w:num>
  <w:num w:numId="6" w16cid:durableId="1373338745">
    <w:abstractNumId w:val="1"/>
  </w:num>
  <w:num w:numId="7" w16cid:durableId="634989948">
    <w:abstractNumId w:val="10"/>
  </w:num>
  <w:num w:numId="8" w16cid:durableId="32115476">
    <w:abstractNumId w:val="9"/>
  </w:num>
  <w:num w:numId="9" w16cid:durableId="1552841664">
    <w:abstractNumId w:val="6"/>
  </w:num>
  <w:num w:numId="10" w16cid:durableId="792597453">
    <w:abstractNumId w:val="2"/>
  </w:num>
  <w:num w:numId="11" w16cid:durableId="804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00F31"/>
    <w:rsid w:val="00001291"/>
    <w:rsid w:val="00006B44"/>
    <w:rsid w:val="00012903"/>
    <w:rsid w:val="00013FCB"/>
    <w:rsid w:val="00015C0E"/>
    <w:rsid w:val="00015F72"/>
    <w:rsid w:val="0001696E"/>
    <w:rsid w:val="00017448"/>
    <w:rsid w:val="000235E7"/>
    <w:rsid w:val="00024148"/>
    <w:rsid w:val="000248C6"/>
    <w:rsid w:val="0002511A"/>
    <w:rsid w:val="00025EE9"/>
    <w:rsid w:val="0003080A"/>
    <w:rsid w:val="00034F67"/>
    <w:rsid w:val="00035E32"/>
    <w:rsid w:val="000367D8"/>
    <w:rsid w:val="00036997"/>
    <w:rsid w:val="00036C69"/>
    <w:rsid w:val="000404AA"/>
    <w:rsid w:val="000408AE"/>
    <w:rsid w:val="00044BA8"/>
    <w:rsid w:val="00044E4D"/>
    <w:rsid w:val="00045841"/>
    <w:rsid w:val="0004615B"/>
    <w:rsid w:val="000477CD"/>
    <w:rsid w:val="0005129C"/>
    <w:rsid w:val="000525A8"/>
    <w:rsid w:val="000641AD"/>
    <w:rsid w:val="00064DAA"/>
    <w:rsid w:val="000720F7"/>
    <w:rsid w:val="000722DA"/>
    <w:rsid w:val="00074080"/>
    <w:rsid w:val="00080A26"/>
    <w:rsid w:val="00081B08"/>
    <w:rsid w:val="00081BE9"/>
    <w:rsid w:val="00082150"/>
    <w:rsid w:val="000822E4"/>
    <w:rsid w:val="00083DDF"/>
    <w:rsid w:val="00084832"/>
    <w:rsid w:val="00085835"/>
    <w:rsid w:val="000900E9"/>
    <w:rsid w:val="00091362"/>
    <w:rsid w:val="00092297"/>
    <w:rsid w:val="00094764"/>
    <w:rsid w:val="00094CD5"/>
    <w:rsid w:val="000952DD"/>
    <w:rsid w:val="000A1733"/>
    <w:rsid w:val="000A2074"/>
    <w:rsid w:val="000A4D4B"/>
    <w:rsid w:val="000A5516"/>
    <w:rsid w:val="000A7DB6"/>
    <w:rsid w:val="000A7DE2"/>
    <w:rsid w:val="000B2D75"/>
    <w:rsid w:val="000B6F6D"/>
    <w:rsid w:val="000B7431"/>
    <w:rsid w:val="000C227B"/>
    <w:rsid w:val="000C3014"/>
    <w:rsid w:val="000C4B90"/>
    <w:rsid w:val="000D08D9"/>
    <w:rsid w:val="000E027C"/>
    <w:rsid w:val="000E1C2D"/>
    <w:rsid w:val="000E3DA8"/>
    <w:rsid w:val="000E4176"/>
    <w:rsid w:val="000E550F"/>
    <w:rsid w:val="000F37D7"/>
    <w:rsid w:val="000F4A3F"/>
    <w:rsid w:val="000F79B7"/>
    <w:rsid w:val="00101B3B"/>
    <w:rsid w:val="00103CB6"/>
    <w:rsid w:val="00104289"/>
    <w:rsid w:val="00105A2B"/>
    <w:rsid w:val="0011007E"/>
    <w:rsid w:val="00113303"/>
    <w:rsid w:val="00114D2A"/>
    <w:rsid w:val="00115148"/>
    <w:rsid w:val="001165A9"/>
    <w:rsid w:val="00120977"/>
    <w:rsid w:val="00121355"/>
    <w:rsid w:val="00122214"/>
    <w:rsid w:val="00123397"/>
    <w:rsid w:val="001242E3"/>
    <w:rsid w:val="00125CE8"/>
    <w:rsid w:val="00127694"/>
    <w:rsid w:val="00130267"/>
    <w:rsid w:val="00130F88"/>
    <w:rsid w:val="00131A79"/>
    <w:rsid w:val="001332EE"/>
    <w:rsid w:val="0013394A"/>
    <w:rsid w:val="00135164"/>
    <w:rsid w:val="00135DA8"/>
    <w:rsid w:val="00137045"/>
    <w:rsid w:val="0014118E"/>
    <w:rsid w:val="001437C0"/>
    <w:rsid w:val="00144755"/>
    <w:rsid w:val="001463E8"/>
    <w:rsid w:val="001466E6"/>
    <w:rsid w:val="00151B83"/>
    <w:rsid w:val="00155401"/>
    <w:rsid w:val="001554D4"/>
    <w:rsid w:val="00156760"/>
    <w:rsid w:val="00157109"/>
    <w:rsid w:val="00160275"/>
    <w:rsid w:val="00163D4B"/>
    <w:rsid w:val="001650D6"/>
    <w:rsid w:val="00166597"/>
    <w:rsid w:val="0016792D"/>
    <w:rsid w:val="00170EDF"/>
    <w:rsid w:val="00172567"/>
    <w:rsid w:val="00175F7E"/>
    <w:rsid w:val="00180E0E"/>
    <w:rsid w:val="001832C9"/>
    <w:rsid w:val="0018643D"/>
    <w:rsid w:val="001907B7"/>
    <w:rsid w:val="00194BD1"/>
    <w:rsid w:val="00196877"/>
    <w:rsid w:val="00196F10"/>
    <w:rsid w:val="0019724D"/>
    <w:rsid w:val="00197FE2"/>
    <w:rsid w:val="001A1F77"/>
    <w:rsid w:val="001A3676"/>
    <w:rsid w:val="001A369B"/>
    <w:rsid w:val="001A44FB"/>
    <w:rsid w:val="001B09AD"/>
    <w:rsid w:val="001B18C0"/>
    <w:rsid w:val="001B29EC"/>
    <w:rsid w:val="001B7545"/>
    <w:rsid w:val="001C014C"/>
    <w:rsid w:val="001C0700"/>
    <w:rsid w:val="001C285A"/>
    <w:rsid w:val="001C4F4D"/>
    <w:rsid w:val="001C6F98"/>
    <w:rsid w:val="001C71D0"/>
    <w:rsid w:val="001C7C7E"/>
    <w:rsid w:val="001D0FB0"/>
    <w:rsid w:val="001D15E6"/>
    <w:rsid w:val="001D220E"/>
    <w:rsid w:val="001D524B"/>
    <w:rsid w:val="001D5A58"/>
    <w:rsid w:val="001D79E2"/>
    <w:rsid w:val="001E06F5"/>
    <w:rsid w:val="001E0886"/>
    <w:rsid w:val="001E1405"/>
    <w:rsid w:val="001E16E0"/>
    <w:rsid w:val="001E21A6"/>
    <w:rsid w:val="001E30C8"/>
    <w:rsid w:val="001E76DF"/>
    <w:rsid w:val="001F0080"/>
    <w:rsid w:val="001F0BF6"/>
    <w:rsid w:val="001F2DA3"/>
    <w:rsid w:val="001F41F7"/>
    <w:rsid w:val="001F6347"/>
    <w:rsid w:val="001F725A"/>
    <w:rsid w:val="0020315C"/>
    <w:rsid w:val="00210522"/>
    <w:rsid w:val="00210BC4"/>
    <w:rsid w:val="002111B5"/>
    <w:rsid w:val="00211C91"/>
    <w:rsid w:val="00213B1D"/>
    <w:rsid w:val="00215255"/>
    <w:rsid w:val="00217662"/>
    <w:rsid w:val="00222541"/>
    <w:rsid w:val="00225A82"/>
    <w:rsid w:val="00225E0E"/>
    <w:rsid w:val="00227D28"/>
    <w:rsid w:val="00232D84"/>
    <w:rsid w:val="00234C5D"/>
    <w:rsid w:val="002378C6"/>
    <w:rsid w:val="002421E0"/>
    <w:rsid w:val="0024493D"/>
    <w:rsid w:val="00244F8A"/>
    <w:rsid w:val="00245EB5"/>
    <w:rsid w:val="0024680C"/>
    <w:rsid w:val="002478C5"/>
    <w:rsid w:val="00250882"/>
    <w:rsid w:val="00254863"/>
    <w:rsid w:val="00255018"/>
    <w:rsid w:val="00257893"/>
    <w:rsid w:val="00261124"/>
    <w:rsid w:val="00261373"/>
    <w:rsid w:val="00262FDB"/>
    <w:rsid w:val="00265513"/>
    <w:rsid w:val="00270C17"/>
    <w:rsid w:val="00271204"/>
    <w:rsid w:val="00271AB5"/>
    <w:rsid w:val="002731B6"/>
    <w:rsid w:val="002739C6"/>
    <w:rsid w:val="002753EA"/>
    <w:rsid w:val="00277731"/>
    <w:rsid w:val="00280873"/>
    <w:rsid w:val="00281461"/>
    <w:rsid w:val="00281613"/>
    <w:rsid w:val="00281B21"/>
    <w:rsid w:val="002841EA"/>
    <w:rsid w:val="00285289"/>
    <w:rsid w:val="00285AD3"/>
    <w:rsid w:val="002870B9"/>
    <w:rsid w:val="00293B44"/>
    <w:rsid w:val="0029690F"/>
    <w:rsid w:val="0029700B"/>
    <w:rsid w:val="002A2E6E"/>
    <w:rsid w:val="002B3546"/>
    <w:rsid w:val="002B60F0"/>
    <w:rsid w:val="002B6FE7"/>
    <w:rsid w:val="002C0C3A"/>
    <w:rsid w:val="002C4CE8"/>
    <w:rsid w:val="002C65A8"/>
    <w:rsid w:val="002C6992"/>
    <w:rsid w:val="002C741E"/>
    <w:rsid w:val="002D0B79"/>
    <w:rsid w:val="002D7B4E"/>
    <w:rsid w:val="002E0013"/>
    <w:rsid w:val="002E371D"/>
    <w:rsid w:val="002E62BC"/>
    <w:rsid w:val="002E6ACE"/>
    <w:rsid w:val="002E6B3D"/>
    <w:rsid w:val="002F52AE"/>
    <w:rsid w:val="002F564C"/>
    <w:rsid w:val="00303E13"/>
    <w:rsid w:val="003043DC"/>
    <w:rsid w:val="00304C6A"/>
    <w:rsid w:val="00305D54"/>
    <w:rsid w:val="00305DDF"/>
    <w:rsid w:val="0031011A"/>
    <w:rsid w:val="00314C32"/>
    <w:rsid w:val="00315C9D"/>
    <w:rsid w:val="00320995"/>
    <w:rsid w:val="00322992"/>
    <w:rsid w:val="00326721"/>
    <w:rsid w:val="003279C1"/>
    <w:rsid w:val="00330BE0"/>
    <w:rsid w:val="00334BF9"/>
    <w:rsid w:val="00335448"/>
    <w:rsid w:val="003365F1"/>
    <w:rsid w:val="00343D8D"/>
    <w:rsid w:val="00345B52"/>
    <w:rsid w:val="00351E61"/>
    <w:rsid w:val="00352A23"/>
    <w:rsid w:val="00352C8A"/>
    <w:rsid w:val="00353795"/>
    <w:rsid w:val="003608EF"/>
    <w:rsid w:val="003654C6"/>
    <w:rsid w:val="0036551D"/>
    <w:rsid w:val="00365875"/>
    <w:rsid w:val="00366266"/>
    <w:rsid w:val="0037018C"/>
    <w:rsid w:val="00370B94"/>
    <w:rsid w:val="00371190"/>
    <w:rsid w:val="003722D7"/>
    <w:rsid w:val="00372543"/>
    <w:rsid w:val="00375071"/>
    <w:rsid w:val="00375164"/>
    <w:rsid w:val="00375764"/>
    <w:rsid w:val="00380A06"/>
    <w:rsid w:val="003810C0"/>
    <w:rsid w:val="003813C6"/>
    <w:rsid w:val="00381B14"/>
    <w:rsid w:val="00382431"/>
    <w:rsid w:val="0038294E"/>
    <w:rsid w:val="00390188"/>
    <w:rsid w:val="00391C20"/>
    <w:rsid w:val="003A29DA"/>
    <w:rsid w:val="003A4988"/>
    <w:rsid w:val="003A5A16"/>
    <w:rsid w:val="003B1746"/>
    <w:rsid w:val="003B4236"/>
    <w:rsid w:val="003B6002"/>
    <w:rsid w:val="003B74D5"/>
    <w:rsid w:val="003C23CC"/>
    <w:rsid w:val="003C2C2B"/>
    <w:rsid w:val="003C33AC"/>
    <w:rsid w:val="003C551F"/>
    <w:rsid w:val="003D0288"/>
    <w:rsid w:val="003D02AA"/>
    <w:rsid w:val="003D1947"/>
    <w:rsid w:val="003D1F98"/>
    <w:rsid w:val="003D3437"/>
    <w:rsid w:val="003D5468"/>
    <w:rsid w:val="003D6191"/>
    <w:rsid w:val="003D6F80"/>
    <w:rsid w:val="003D7FAB"/>
    <w:rsid w:val="003E28A6"/>
    <w:rsid w:val="003E3C3E"/>
    <w:rsid w:val="003E514B"/>
    <w:rsid w:val="003E69F9"/>
    <w:rsid w:val="003E6BA9"/>
    <w:rsid w:val="003F0E10"/>
    <w:rsid w:val="003F1DC7"/>
    <w:rsid w:val="003F2D52"/>
    <w:rsid w:val="003F430F"/>
    <w:rsid w:val="003F5FA8"/>
    <w:rsid w:val="003F6CEC"/>
    <w:rsid w:val="003F7476"/>
    <w:rsid w:val="00402EDE"/>
    <w:rsid w:val="004041AF"/>
    <w:rsid w:val="0040458B"/>
    <w:rsid w:val="004045F1"/>
    <w:rsid w:val="0040522C"/>
    <w:rsid w:val="004069EC"/>
    <w:rsid w:val="00407A29"/>
    <w:rsid w:val="00407BC7"/>
    <w:rsid w:val="00407FFC"/>
    <w:rsid w:val="00410549"/>
    <w:rsid w:val="00411135"/>
    <w:rsid w:val="004111BE"/>
    <w:rsid w:val="00411FA7"/>
    <w:rsid w:val="0041255B"/>
    <w:rsid w:val="004203C2"/>
    <w:rsid w:val="00420B77"/>
    <w:rsid w:val="00426A08"/>
    <w:rsid w:val="00427245"/>
    <w:rsid w:val="00430FBE"/>
    <w:rsid w:val="00434CAE"/>
    <w:rsid w:val="00435212"/>
    <w:rsid w:val="00443150"/>
    <w:rsid w:val="00444507"/>
    <w:rsid w:val="00445F99"/>
    <w:rsid w:val="0044677E"/>
    <w:rsid w:val="00451465"/>
    <w:rsid w:val="004569E8"/>
    <w:rsid w:val="0045701C"/>
    <w:rsid w:val="004579F3"/>
    <w:rsid w:val="004607FB"/>
    <w:rsid w:val="00460A33"/>
    <w:rsid w:val="00463065"/>
    <w:rsid w:val="00463D0D"/>
    <w:rsid w:val="00464EC5"/>
    <w:rsid w:val="00471D9C"/>
    <w:rsid w:val="00475D99"/>
    <w:rsid w:val="00476D0B"/>
    <w:rsid w:val="00476F5E"/>
    <w:rsid w:val="00480D51"/>
    <w:rsid w:val="00484266"/>
    <w:rsid w:val="00484F2D"/>
    <w:rsid w:val="00490AD1"/>
    <w:rsid w:val="00490CB9"/>
    <w:rsid w:val="0049105B"/>
    <w:rsid w:val="00491122"/>
    <w:rsid w:val="004924F2"/>
    <w:rsid w:val="004942B3"/>
    <w:rsid w:val="004956BD"/>
    <w:rsid w:val="004967D4"/>
    <w:rsid w:val="004A1891"/>
    <w:rsid w:val="004A4A62"/>
    <w:rsid w:val="004A5080"/>
    <w:rsid w:val="004B172A"/>
    <w:rsid w:val="004B6176"/>
    <w:rsid w:val="004B7596"/>
    <w:rsid w:val="004C1A7C"/>
    <w:rsid w:val="004C1FB4"/>
    <w:rsid w:val="004C23E6"/>
    <w:rsid w:val="004C2828"/>
    <w:rsid w:val="004C4499"/>
    <w:rsid w:val="004C594F"/>
    <w:rsid w:val="004C5D91"/>
    <w:rsid w:val="004D1FEC"/>
    <w:rsid w:val="004D2614"/>
    <w:rsid w:val="004D5EE1"/>
    <w:rsid w:val="004D7315"/>
    <w:rsid w:val="004E0A87"/>
    <w:rsid w:val="004E3060"/>
    <w:rsid w:val="004E355D"/>
    <w:rsid w:val="004E4598"/>
    <w:rsid w:val="004E4BBB"/>
    <w:rsid w:val="004E600A"/>
    <w:rsid w:val="004E669E"/>
    <w:rsid w:val="004F0698"/>
    <w:rsid w:val="004F1696"/>
    <w:rsid w:val="004F1787"/>
    <w:rsid w:val="004F2FBF"/>
    <w:rsid w:val="004F5099"/>
    <w:rsid w:val="004F53CF"/>
    <w:rsid w:val="004F61AB"/>
    <w:rsid w:val="004F6C84"/>
    <w:rsid w:val="004F7A6F"/>
    <w:rsid w:val="005007C9"/>
    <w:rsid w:val="00500CFC"/>
    <w:rsid w:val="00503A3E"/>
    <w:rsid w:val="0050451A"/>
    <w:rsid w:val="0051132C"/>
    <w:rsid w:val="00511EDF"/>
    <w:rsid w:val="00514883"/>
    <w:rsid w:val="00515BBC"/>
    <w:rsid w:val="0051677A"/>
    <w:rsid w:val="005171D9"/>
    <w:rsid w:val="00521714"/>
    <w:rsid w:val="00523BA0"/>
    <w:rsid w:val="00525B10"/>
    <w:rsid w:val="00526B4B"/>
    <w:rsid w:val="00527D23"/>
    <w:rsid w:val="00527EB3"/>
    <w:rsid w:val="00531C25"/>
    <w:rsid w:val="00531E13"/>
    <w:rsid w:val="00535B5B"/>
    <w:rsid w:val="00537BF5"/>
    <w:rsid w:val="00541DA2"/>
    <w:rsid w:val="0054390C"/>
    <w:rsid w:val="0054458C"/>
    <w:rsid w:val="0054569E"/>
    <w:rsid w:val="0055257B"/>
    <w:rsid w:val="005542D2"/>
    <w:rsid w:val="00554A9B"/>
    <w:rsid w:val="005558EC"/>
    <w:rsid w:val="00555F26"/>
    <w:rsid w:val="00557088"/>
    <w:rsid w:val="00561DE9"/>
    <w:rsid w:val="00562D80"/>
    <w:rsid w:val="0056455F"/>
    <w:rsid w:val="00565D4A"/>
    <w:rsid w:val="0056628E"/>
    <w:rsid w:val="00566579"/>
    <w:rsid w:val="0057137D"/>
    <w:rsid w:val="00573042"/>
    <w:rsid w:val="005733A1"/>
    <w:rsid w:val="005733EE"/>
    <w:rsid w:val="0057355A"/>
    <w:rsid w:val="00576DBB"/>
    <w:rsid w:val="005829B5"/>
    <w:rsid w:val="0058346A"/>
    <w:rsid w:val="00583E58"/>
    <w:rsid w:val="00584BA1"/>
    <w:rsid w:val="00584D41"/>
    <w:rsid w:val="00585A58"/>
    <w:rsid w:val="005865D2"/>
    <w:rsid w:val="005870FD"/>
    <w:rsid w:val="00587EBC"/>
    <w:rsid w:val="00590B8B"/>
    <w:rsid w:val="00594F7F"/>
    <w:rsid w:val="005A0188"/>
    <w:rsid w:val="005A1C3B"/>
    <w:rsid w:val="005A4701"/>
    <w:rsid w:val="005A522D"/>
    <w:rsid w:val="005A6085"/>
    <w:rsid w:val="005A6287"/>
    <w:rsid w:val="005A6C79"/>
    <w:rsid w:val="005A70BB"/>
    <w:rsid w:val="005B1A6D"/>
    <w:rsid w:val="005B1ECC"/>
    <w:rsid w:val="005B2114"/>
    <w:rsid w:val="005B3795"/>
    <w:rsid w:val="005B3891"/>
    <w:rsid w:val="005B3ABE"/>
    <w:rsid w:val="005C3604"/>
    <w:rsid w:val="005C3F84"/>
    <w:rsid w:val="005C60F1"/>
    <w:rsid w:val="005C65CF"/>
    <w:rsid w:val="005C6F96"/>
    <w:rsid w:val="005C788E"/>
    <w:rsid w:val="005D0B5C"/>
    <w:rsid w:val="005D2D04"/>
    <w:rsid w:val="005D3C17"/>
    <w:rsid w:val="005D556A"/>
    <w:rsid w:val="005E4687"/>
    <w:rsid w:val="005E53AF"/>
    <w:rsid w:val="005F3A7F"/>
    <w:rsid w:val="005F65A0"/>
    <w:rsid w:val="0060363A"/>
    <w:rsid w:val="0060690F"/>
    <w:rsid w:val="006106A2"/>
    <w:rsid w:val="006116F0"/>
    <w:rsid w:val="0061215F"/>
    <w:rsid w:val="0061577A"/>
    <w:rsid w:val="00616963"/>
    <w:rsid w:val="00617289"/>
    <w:rsid w:val="00620143"/>
    <w:rsid w:val="00621612"/>
    <w:rsid w:val="00621BBF"/>
    <w:rsid w:val="00622C3D"/>
    <w:rsid w:val="006316C7"/>
    <w:rsid w:val="00632318"/>
    <w:rsid w:val="00633C7E"/>
    <w:rsid w:val="0063490B"/>
    <w:rsid w:val="00640363"/>
    <w:rsid w:val="006405EF"/>
    <w:rsid w:val="006442E3"/>
    <w:rsid w:val="006455E6"/>
    <w:rsid w:val="00646052"/>
    <w:rsid w:val="00647227"/>
    <w:rsid w:val="006531B8"/>
    <w:rsid w:val="0066099C"/>
    <w:rsid w:val="00664296"/>
    <w:rsid w:val="0066548B"/>
    <w:rsid w:val="00667DCD"/>
    <w:rsid w:val="00670DAB"/>
    <w:rsid w:val="00673316"/>
    <w:rsid w:val="006746E9"/>
    <w:rsid w:val="00674AF5"/>
    <w:rsid w:val="006751A8"/>
    <w:rsid w:val="0067600D"/>
    <w:rsid w:val="00677E3F"/>
    <w:rsid w:val="00677F47"/>
    <w:rsid w:val="00682795"/>
    <w:rsid w:val="006843A7"/>
    <w:rsid w:val="00684AC0"/>
    <w:rsid w:val="00686198"/>
    <w:rsid w:val="006861BF"/>
    <w:rsid w:val="00690A08"/>
    <w:rsid w:val="006926C7"/>
    <w:rsid w:val="006938D6"/>
    <w:rsid w:val="006947ED"/>
    <w:rsid w:val="00697084"/>
    <w:rsid w:val="006A2A02"/>
    <w:rsid w:val="006A4800"/>
    <w:rsid w:val="006A50B4"/>
    <w:rsid w:val="006A5F72"/>
    <w:rsid w:val="006B0B1C"/>
    <w:rsid w:val="006B37C4"/>
    <w:rsid w:val="006B438C"/>
    <w:rsid w:val="006B4F34"/>
    <w:rsid w:val="006B7EC0"/>
    <w:rsid w:val="006C20C4"/>
    <w:rsid w:val="006C3438"/>
    <w:rsid w:val="006C5074"/>
    <w:rsid w:val="006C6E25"/>
    <w:rsid w:val="006C6EDE"/>
    <w:rsid w:val="006C782E"/>
    <w:rsid w:val="006D5779"/>
    <w:rsid w:val="006D6768"/>
    <w:rsid w:val="006E06E6"/>
    <w:rsid w:val="006E2BF2"/>
    <w:rsid w:val="006E2CFA"/>
    <w:rsid w:val="006E3D7F"/>
    <w:rsid w:val="006E447D"/>
    <w:rsid w:val="006E4F06"/>
    <w:rsid w:val="006E53F0"/>
    <w:rsid w:val="006F0321"/>
    <w:rsid w:val="006F14FE"/>
    <w:rsid w:val="006F1660"/>
    <w:rsid w:val="006F62F0"/>
    <w:rsid w:val="007019A3"/>
    <w:rsid w:val="00702A06"/>
    <w:rsid w:val="00702F2B"/>
    <w:rsid w:val="0071131E"/>
    <w:rsid w:val="00713F8A"/>
    <w:rsid w:val="007146E4"/>
    <w:rsid w:val="00715EB0"/>
    <w:rsid w:val="00717BD4"/>
    <w:rsid w:val="007209D7"/>
    <w:rsid w:val="00723F90"/>
    <w:rsid w:val="00724249"/>
    <w:rsid w:val="007253A5"/>
    <w:rsid w:val="00731C89"/>
    <w:rsid w:val="00733E86"/>
    <w:rsid w:val="007357D6"/>
    <w:rsid w:val="00740C60"/>
    <w:rsid w:val="007414AE"/>
    <w:rsid w:val="007466C8"/>
    <w:rsid w:val="00746EE9"/>
    <w:rsid w:val="00747CDC"/>
    <w:rsid w:val="00751549"/>
    <w:rsid w:val="00751AA5"/>
    <w:rsid w:val="007539E1"/>
    <w:rsid w:val="00754898"/>
    <w:rsid w:val="00754D55"/>
    <w:rsid w:val="007551B2"/>
    <w:rsid w:val="007553B3"/>
    <w:rsid w:val="00757310"/>
    <w:rsid w:val="00757E57"/>
    <w:rsid w:val="00761207"/>
    <w:rsid w:val="007646F2"/>
    <w:rsid w:val="00765DAD"/>
    <w:rsid w:val="00771F04"/>
    <w:rsid w:val="00771FE0"/>
    <w:rsid w:val="00775105"/>
    <w:rsid w:val="00776342"/>
    <w:rsid w:val="007767F0"/>
    <w:rsid w:val="0077710C"/>
    <w:rsid w:val="0078541D"/>
    <w:rsid w:val="00786276"/>
    <w:rsid w:val="007870A6"/>
    <w:rsid w:val="0078762B"/>
    <w:rsid w:val="0079160B"/>
    <w:rsid w:val="0079187A"/>
    <w:rsid w:val="00794ED3"/>
    <w:rsid w:val="007967FC"/>
    <w:rsid w:val="00796B1C"/>
    <w:rsid w:val="00797FC9"/>
    <w:rsid w:val="007A0CCD"/>
    <w:rsid w:val="007A38A3"/>
    <w:rsid w:val="007A545C"/>
    <w:rsid w:val="007A5B06"/>
    <w:rsid w:val="007A6499"/>
    <w:rsid w:val="007B1CE1"/>
    <w:rsid w:val="007B300D"/>
    <w:rsid w:val="007B3B41"/>
    <w:rsid w:val="007B4A71"/>
    <w:rsid w:val="007B59F5"/>
    <w:rsid w:val="007B7F3D"/>
    <w:rsid w:val="007C0228"/>
    <w:rsid w:val="007C1A23"/>
    <w:rsid w:val="007C4662"/>
    <w:rsid w:val="007C4DF7"/>
    <w:rsid w:val="007C520E"/>
    <w:rsid w:val="007D07F6"/>
    <w:rsid w:val="007D1593"/>
    <w:rsid w:val="007D4603"/>
    <w:rsid w:val="007D4A6D"/>
    <w:rsid w:val="007E4F95"/>
    <w:rsid w:val="007E5CFA"/>
    <w:rsid w:val="007F0743"/>
    <w:rsid w:val="007F18BE"/>
    <w:rsid w:val="007F631C"/>
    <w:rsid w:val="00802F49"/>
    <w:rsid w:val="00803CAF"/>
    <w:rsid w:val="008048AB"/>
    <w:rsid w:val="00806A0F"/>
    <w:rsid w:val="0080714B"/>
    <w:rsid w:val="0081218B"/>
    <w:rsid w:val="0081354A"/>
    <w:rsid w:val="00814306"/>
    <w:rsid w:val="00814406"/>
    <w:rsid w:val="0082107D"/>
    <w:rsid w:val="00821E01"/>
    <w:rsid w:val="0082228F"/>
    <w:rsid w:val="00822C76"/>
    <w:rsid w:val="00822D09"/>
    <w:rsid w:val="0082364A"/>
    <w:rsid w:val="008338EE"/>
    <w:rsid w:val="00835312"/>
    <w:rsid w:val="00836FA6"/>
    <w:rsid w:val="00841AB1"/>
    <w:rsid w:val="00843E26"/>
    <w:rsid w:val="00844BBF"/>
    <w:rsid w:val="008500D9"/>
    <w:rsid w:val="00852613"/>
    <w:rsid w:val="0085619E"/>
    <w:rsid w:val="008562A2"/>
    <w:rsid w:val="00857159"/>
    <w:rsid w:val="00857484"/>
    <w:rsid w:val="00857DDA"/>
    <w:rsid w:val="00860799"/>
    <w:rsid w:val="00865ECB"/>
    <w:rsid w:val="008676C9"/>
    <w:rsid w:val="008707B9"/>
    <w:rsid w:val="008753A5"/>
    <w:rsid w:val="00875ED0"/>
    <w:rsid w:val="00877684"/>
    <w:rsid w:val="00880124"/>
    <w:rsid w:val="00882650"/>
    <w:rsid w:val="00892E54"/>
    <w:rsid w:val="008930C0"/>
    <w:rsid w:val="0089313F"/>
    <w:rsid w:val="00893A5C"/>
    <w:rsid w:val="00893F2E"/>
    <w:rsid w:val="00894FC4"/>
    <w:rsid w:val="00894FE8"/>
    <w:rsid w:val="00895DAA"/>
    <w:rsid w:val="008A0A46"/>
    <w:rsid w:val="008A0EB9"/>
    <w:rsid w:val="008A2AEF"/>
    <w:rsid w:val="008A3C5D"/>
    <w:rsid w:val="008A475E"/>
    <w:rsid w:val="008A5BB4"/>
    <w:rsid w:val="008A5CE0"/>
    <w:rsid w:val="008A6AAA"/>
    <w:rsid w:val="008A734B"/>
    <w:rsid w:val="008B4368"/>
    <w:rsid w:val="008B44C9"/>
    <w:rsid w:val="008B4FAD"/>
    <w:rsid w:val="008B5BC8"/>
    <w:rsid w:val="008B75FA"/>
    <w:rsid w:val="008C028F"/>
    <w:rsid w:val="008C06BC"/>
    <w:rsid w:val="008C140C"/>
    <w:rsid w:val="008C15F7"/>
    <w:rsid w:val="008C1DAC"/>
    <w:rsid w:val="008C3419"/>
    <w:rsid w:val="008C5750"/>
    <w:rsid w:val="008C62DC"/>
    <w:rsid w:val="008C6CE1"/>
    <w:rsid w:val="008C7AAA"/>
    <w:rsid w:val="008D1C57"/>
    <w:rsid w:val="008D1D46"/>
    <w:rsid w:val="008D3629"/>
    <w:rsid w:val="008D3753"/>
    <w:rsid w:val="008D463D"/>
    <w:rsid w:val="008E0193"/>
    <w:rsid w:val="008E65C2"/>
    <w:rsid w:val="008F0DB1"/>
    <w:rsid w:val="008F1F50"/>
    <w:rsid w:val="008F3DCB"/>
    <w:rsid w:val="008F5EA3"/>
    <w:rsid w:val="008F770F"/>
    <w:rsid w:val="00901FAF"/>
    <w:rsid w:val="00904FE2"/>
    <w:rsid w:val="00905827"/>
    <w:rsid w:val="0090647A"/>
    <w:rsid w:val="00911053"/>
    <w:rsid w:val="00914C9F"/>
    <w:rsid w:val="00915648"/>
    <w:rsid w:val="009171D9"/>
    <w:rsid w:val="00917DB5"/>
    <w:rsid w:val="0092120E"/>
    <w:rsid w:val="009222F9"/>
    <w:rsid w:val="009225AC"/>
    <w:rsid w:val="00923911"/>
    <w:rsid w:val="00923BFD"/>
    <w:rsid w:val="0093305B"/>
    <w:rsid w:val="0093553A"/>
    <w:rsid w:val="009374E4"/>
    <w:rsid w:val="009401A5"/>
    <w:rsid w:val="00943052"/>
    <w:rsid w:val="009501D2"/>
    <w:rsid w:val="009541EA"/>
    <w:rsid w:val="0096436D"/>
    <w:rsid w:val="00965A16"/>
    <w:rsid w:val="00970FD1"/>
    <w:rsid w:val="00974D95"/>
    <w:rsid w:val="00975573"/>
    <w:rsid w:val="0098037D"/>
    <w:rsid w:val="00980F9D"/>
    <w:rsid w:val="0098147A"/>
    <w:rsid w:val="0098338E"/>
    <w:rsid w:val="009837B8"/>
    <w:rsid w:val="00984ABE"/>
    <w:rsid w:val="00985210"/>
    <w:rsid w:val="0099065D"/>
    <w:rsid w:val="00994283"/>
    <w:rsid w:val="00994BB7"/>
    <w:rsid w:val="00996B8D"/>
    <w:rsid w:val="009A087F"/>
    <w:rsid w:val="009A0B92"/>
    <w:rsid w:val="009A5837"/>
    <w:rsid w:val="009A7848"/>
    <w:rsid w:val="009B00C8"/>
    <w:rsid w:val="009B3A81"/>
    <w:rsid w:val="009B47DF"/>
    <w:rsid w:val="009C0621"/>
    <w:rsid w:val="009C2319"/>
    <w:rsid w:val="009C2C19"/>
    <w:rsid w:val="009C3291"/>
    <w:rsid w:val="009C4A7C"/>
    <w:rsid w:val="009C5AA0"/>
    <w:rsid w:val="009D0979"/>
    <w:rsid w:val="009D29C6"/>
    <w:rsid w:val="009D2ABF"/>
    <w:rsid w:val="009D3549"/>
    <w:rsid w:val="009D408F"/>
    <w:rsid w:val="009D5C5B"/>
    <w:rsid w:val="009D5F3F"/>
    <w:rsid w:val="009D6F64"/>
    <w:rsid w:val="009E278C"/>
    <w:rsid w:val="009E3B5C"/>
    <w:rsid w:val="009E41C1"/>
    <w:rsid w:val="009E6ABC"/>
    <w:rsid w:val="009F06EC"/>
    <w:rsid w:val="009F1B1E"/>
    <w:rsid w:val="009F1C00"/>
    <w:rsid w:val="009F2690"/>
    <w:rsid w:val="009F5EC9"/>
    <w:rsid w:val="009F7ECB"/>
    <w:rsid w:val="00A027BA"/>
    <w:rsid w:val="00A0541E"/>
    <w:rsid w:val="00A1061D"/>
    <w:rsid w:val="00A120FE"/>
    <w:rsid w:val="00A13BFB"/>
    <w:rsid w:val="00A16BBC"/>
    <w:rsid w:val="00A16FDB"/>
    <w:rsid w:val="00A21DC9"/>
    <w:rsid w:val="00A22E34"/>
    <w:rsid w:val="00A2319E"/>
    <w:rsid w:val="00A2648B"/>
    <w:rsid w:val="00A267E9"/>
    <w:rsid w:val="00A26F8E"/>
    <w:rsid w:val="00A31CB8"/>
    <w:rsid w:val="00A32666"/>
    <w:rsid w:val="00A355F0"/>
    <w:rsid w:val="00A35F51"/>
    <w:rsid w:val="00A375A4"/>
    <w:rsid w:val="00A40732"/>
    <w:rsid w:val="00A42B46"/>
    <w:rsid w:val="00A43E58"/>
    <w:rsid w:val="00A4434C"/>
    <w:rsid w:val="00A4567A"/>
    <w:rsid w:val="00A46E92"/>
    <w:rsid w:val="00A47B29"/>
    <w:rsid w:val="00A47F85"/>
    <w:rsid w:val="00A50D04"/>
    <w:rsid w:val="00A53A8A"/>
    <w:rsid w:val="00A542F7"/>
    <w:rsid w:val="00A544A0"/>
    <w:rsid w:val="00A56C93"/>
    <w:rsid w:val="00A57D7F"/>
    <w:rsid w:val="00A60195"/>
    <w:rsid w:val="00A60233"/>
    <w:rsid w:val="00A635B8"/>
    <w:rsid w:val="00A647E3"/>
    <w:rsid w:val="00A66311"/>
    <w:rsid w:val="00A66C51"/>
    <w:rsid w:val="00A672BD"/>
    <w:rsid w:val="00A700C3"/>
    <w:rsid w:val="00A70EE2"/>
    <w:rsid w:val="00A72021"/>
    <w:rsid w:val="00A726CF"/>
    <w:rsid w:val="00A739FD"/>
    <w:rsid w:val="00A743F7"/>
    <w:rsid w:val="00A8149A"/>
    <w:rsid w:val="00A85B57"/>
    <w:rsid w:val="00A85F22"/>
    <w:rsid w:val="00A87D77"/>
    <w:rsid w:val="00A90805"/>
    <w:rsid w:val="00A9147C"/>
    <w:rsid w:val="00A9210D"/>
    <w:rsid w:val="00A93917"/>
    <w:rsid w:val="00A93946"/>
    <w:rsid w:val="00A95C81"/>
    <w:rsid w:val="00A96E7B"/>
    <w:rsid w:val="00AA1246"/>
    <w:rsid w:val="00AA1A76"/>
    <w:rsid w:val="00AA3F87"/>
    <w:rsid w:val="00AA42A2"/>
    <w:rsid w:val="00AA51FE"/>
    <w:rsid w:val="00AA54F0"/>
    <w:rsid w:val="00AA585F"/>
    <w:rsid w:val="00AA6482"/>
    <w:rsid w:val="00AA6EF3"/>
    <w:rsid w:val="00AB2C7E"/>
    <w:rsid w:val="00AB2F13"/>
    <w:rsid w:val="00AB36D4"/>
    <w:rsid w:val="00AB3C3A"/>
    <w:rsid w:val="00AB42AB"/>
    <w:rsid w:val="00AB497A"/>
    <w:rsid w:val="00AB4FA0"/>
    <w:rsid w:val="00AB531C"/>
    <w:rsid w:val="00AB6FEE"/>
    <w:rsid w:val="00AB7945"/>
    <w:rsid w:val="00AB7AF7"/>
    <w:rsid w:val="00AC0F06"/>
    <w:rsid w:val="00AC16FD"/>
    <w:rsid w:val="00AC42FB"/>
    <w:rsid w:val="00AD0C4F"/>
    <w:rsid w:val="00AD1796"/>
    <w:rsid w:val="00AD2660"/>
    <w:rsid w:val="00AD3BDE"/>
    <w:rsid w:val="00AD61B6"/>
    <w:rsid w:val="00AE11B0"/>
    <w:rsid w:val="00AE60FC"/>
    <w:rsid w:val="00AF064C"/>
    <w:rsid w:val="00AF1149"/>
    <w:rsid w:val="00AF3FC7"/>
    <w:rsid w:val="00AF494D"/>
    <w:rsid w:val="00AF7A0D"/>
    <w:rsid w:val="00B04424"/>
    <w:rsid w:val="00B06FD6"/>
    <w:rsid w:val="00B1208E"/>
    <w:rsid w:val="00B203B9"/>
    <w:rsid w:val="00B22277"/>
    <w:rsid w:val="00B23396"/>
    <w:rsid w:val="00B260FF"/>
    <w:rsid w:val="00B2617E"/>
    <w:rsid w:val="00B27286"/>
    <w:rsid w:val="00B327E4"/>
    <w:rsid w:val="00B37237"/>
    <w:rsid w:val="00B402AC"/>
    <w:rsid w:val="00B41AFA"/>
    <w:rsid w:val="00B4200F"/>
    <w:rsid w:val="00B46A75"/>
    <w:rsid w:val="00B47F83"/>
    <w:rsid w:val="00B51114"/>
    <w:rsid w:val="00B511B2"/>
    <w:rsid w:val="00B512CB"/>
    <w:rsid w:val="00B51EBD"/>
    <w:rsid w:val="00B52139"/>
    <w:rsid w:val="00B528A6"/>
    <w:rsid w:val="00B534EB"/>
    <w:rsid w:val="00B53826"/>
    <w:rsid w:val="00B550B3"/>
    <w:rsid w:val="00B638D9"/>
    <w:rsid w:val="00B700BC"/>
    <w:rsid w:val="00B71B1F"/>
    <w:rsid w:val="00B71DEF"/>
    <w:rsid w:val="00B73CF0"/>
    <w:rsid w:val="00B7761B"/>
    <w:rsid w:val="00B77BC6"/>
    <w:rsid w:val="00B80B44"/>
    <w:rsid w:val="00B813EF"/>
    <w:rsid w:val="00B833A7"/>
    <w:rsid w:val="00B83B39"/>
    <w:rsid w:val="00B8700F"/>
    <w:rsid w:val="00B91835"/>
    <w:rsid w:val="00B9368A"/>
    <w:rsid w:val="00B94048"/>
    <w:rsid w:val="00B9409A"/>
    <w:rsid w:val="00B9769F"/>
    <w:rsid w:val="00B97B86"/>
    <w:rsid w:val="00BA0CEB"/>
    <w:rsid w:val="00BA3D09"/>
    <w:rsid w:val="00BA5A56"/>
    <w:rsid w:val="00BA6D67"/>
    <w:rsid w:val="00BB1D47"/>
    <w:rsid w:val="00BB2D02"/>
    <w:rsid w:val="00BB3FC8"/>
    <w:rsid w:val="00BB52C2"/>
    <w:rsid w:val="00BB6F86"/>
    <w:rsid w:val="00BB79DE"/>
    <w:rsid w:val="00BC0DDA"/>
    <w:rsid w:val="00BD03D6"/>
    <w:rsid w:val="00BD079F"/>
    <w:rsid w:val="00BD12FA"/>
    <w:rsid w:val="00BD1534"/>
    <w:rsid w:val="00BD3DD0"/>
    <w:rsid w:val="00BD4C1D"/>
    <w:rsid w:val="00BD6FDE"/>
    <w:rsid w:val="00BE00BB"/>
    <w:rsid w:val="00BE0D12"/>
    <w:rsid w:val="00BE1647"/>
    <w:rsid w:val="00BE16D5"/>
    <w:rsid w:val="00BE2E5A"/>
    <w:rsid w:val="00BE38BC"/>
    <w:rsid w:val="00BE6EB7"/>
    <w:rsid w:val="00BE7DEA"/>
    <w:rsid w:val="00BF18CA"/>
    <w:rsid w:val="00BF1C6F"/>
    <w:rsid w:val="00BF3CD7"/>
    <w:rsid w:val="00BF411C"/>
    <w:rsid w:val="00BF5245"/>
    <w:rsid w:val="00C0079F"/>
    <w:rsid w:val="00C00EDC"/>
    <w:rsid w:val="00C034B7"/>
    <w:rsid w:val="00C0492F"/>
    <w:rsid w:val="00C07A09"/>
    <w:rsid w:val="00C12FA6"/>
    <w:rsid w:val="00C17549"/>
    <w:rsid w:val="00C216C5"/>
    <w:rsid w:val="00C223E2"/>
    <w:rsid w:val="00C24300"/>
    <w:rsid w:val="00C24AAD"/>
    <w:rsid w:val="00C252E3"/>
    <w:rsid w:val="00C3054D"/>
    <w:rsid w:val="00C32493"/>
    <w:rsid w:val="00C32B2D"/>
    <w:rsid w:val="00C33C83"/>
    <w:rsid w:val="00C35759"/>
    <w:rsid w:val="00C35997"/>
    <w:rsid w:val="00C36864"/>
    <w:rsid w:val="00C36EED"/>
    <w:rsid w:val="00C416B8"/>
    <w:rsid w:val="00C41FD4"/>
    <w:rsid w:val="00C42FD6"/>
    <w:rsid w:val="00C4316C"/>
    <w:rsid w:val="00C479D6"/>
    <w:rsid w:val="00C50D2D"/>
    <w:rsid w:val="00C5185D"/>
    <w:rsid w:val="00C5247E"/>
    <w:rsid w:val="00C529B3"/>
    <w:rsid w:val="00C52F10"/>
    <w:rsid w:val="00C548E3"/>
    <w:rsid w:val="00C55160"/>
    <w:rsid w:val="00C55A40"/>
    <w:rsid w:val="00C55D5E"/>
    <w:rsid w:val="00C56AD8"/>
    <w:rsid w:val="00C612A8"/>
    <w:rsid w:val="00C645EA"/>
    <w:rsid w:val="00C648BF"/>
    <w:rsid w:val="00C64FF1"/>
    <w:rsid w:val="00C676C5"/>
    <w:rsid w:val="00C72B1D"/>
    <w:rsid w:val="00C73CC8"/>
    <w:rsid w:val="00C74940"/>
    <w:rsid w:val="00C810DF"/>
    <w:rsid w:val="00C874B0"/>
    <w:rsid w:val="00C87A6F"/>
    <w:rsid w:val="00C87B6B"/>
    <w:rsid w:val="00C9168C"/>
    <w:rsid w:val="00C933CB"/>
    <w:rsid w:val="00C93947"/>
    <w:rsid w:val="00C950B4"/>
    <w:rsid w:val="00C95DC0"/>
    <w:rsid w:val="00CA0918"/>
    <w:rsid w:val="00CA3482"/>
    <w:rsid w:val="00CA4146"/>
    <w:rsid w:val="00CA4A75"/>
    <w:rsid w:val="00CA4E65"/>
    <w:rsid w:val="00CA760E"/>
    <w:rsid w:val="00CA7B5E"/>
    <w:rsid w:val="00CB0820"/>
    <w:rsid w:val="00CB0AB5"/>
    <w:rsid w:val="00CB1A11"/>
    <w:rsid w:val="00CB39EB"/>
    <w:rsid w:val="00CB55E7"/>
    <w:rsid w:val="00CB6A86"/>
    <w:rsid w:val="00CB6E55"/>
    <w:rsid w:val="00CB7C9D"/>
    <w:rsid w:val="00CC0B19"/>
    <w:rsid w:val="00CC6601"/>
    <w:rsid w:val="00CC6703"/>
    <w:rsid w:val="00CD13AE"/>
    <w:rsid w:val="00CD1AB5"/>
    <w:rsid w:val="00CD2111"/>
    <w:rsid w:val="00CD2FA8"/>
    <w:rsid w:val="00CD48F2"/>
    <w:rsid w:val="00CD5417"/>
    <w:rsid w:val="00CD5EC7"/>
    <w:rsid w:val="00CD70ED"/>
    <w:rsid w:val="00CE3755"/>
    <w:rsid w:val="00CE4D51"/>
    <w:rsid w:val="00CE7CBB"/>
    <w:rsid w:val="00CF0605"/>
    <w:rsid w:val="00CF1309"/>
    <w:rsid w:val="00CF200C"/>
    <w:rsid w:val="00CF3BD8"/>
    <w:rsid w:val="00CF4A67"/>
    <w:rsid w:val="00CF56D7"/>
    <w:rsid w:val="00CF57EA"/>
    <w:rsid w:val="00CF5B13"/>
    <w:rsid w:val="00CF7010"/>
    <w:rsid w:val="00D00108"/>
    <w:rsid w:val="00D0239A"/>
    <w:rsid w:val="00D0281C"/>
    <w:rsid w:val="00D05353"/>
    <w:rsid w:val="00D05629"/>
    <w:rsid w:val="00D06415"/>
    <w:rsid w:val="00D06DE5"/>
    <w:rsid w:val="00D078E2"/>
    <w:rsid w:val="00D0790A"/>
    <w:rsid w:val="00D07C63"/>
    <w:rsid w:val="00D07EEB"/>
    <w:rsid w:val="00D07F57"/>
    <w:rsid w:val="00D11488"/>
    <w:rsid w:val="00D11A16"/>
    <w:rsid w:val="00D11AE6"/>
    <w:rsid w:val="00D12302"/>
    <w:rsid w:val="00D13023"/>
    <w:rsid w:val="00D20C61"/>
    <w:rsid w:val="00D212ED"/>
    <w:rsid w:val="00D219B5"/>
    <w:rsid w:val="00D22AEA"/>
    <w:rsid w:val="00D248CA"/>
    <w:rsid w:val="00D24B9E"/>
    <w:rsid w:val="00D24E5B"/>
    <w:rsid w:val="00D26B3D"/>
    <w:rsid w:val="00D30367"/>
    <w:rsid w:val="00D31D95"/>
    <w:rsid w:val="00D326AC"/>
    <w:rsid w:val="00D33A70"/>
    <w:rsid w:val="00D3453C"/>
    <w:rsid w:val="00D34C10"/>
    <w:rsid w:val="00D356E6"/>
    <w:rsid w:val="00D359BE"/>
    <w:rsid w:val="00D36782"/>
    <w:rsid w:val="00D37E0C"/>
    <w:rsid w:val="00D4089C"/>
    <w:rsid w:val="00D4169D"/>
    <w:rsid w:val="00D41A00"/>
    <w:rsid w:val="00D43134"/>
    <w:rsid w:val="00D435DD"/>
    <w:rsid w:val="00D453C0"/>
    <w:rsid w:val="00D4612A"/>
    <w:rsid w:val="00D46FB2"/>
    <w:rsid w:val="00D512E3"/>
    <w:rsid w:val="00D5184C"/>
    <w:rsid w:val="00D51AA7"/>
    <w:rsid w:val="00D520ED"/>
    <w:rsid w:val="00D52485"/>
    <w:rsid w:val="00D54F76"/>
    <w:rsid w:val="00D572EC"/>
    <w:rsid w:val="00D62C6C"/>
    <w:rsid w:val="00D639ED"/>
    <w:rsid w:val="00D669BC"/>
    <w:rsid w:val="00D66AE9"/>
    <w:rsid w:val="00D66B28"/>
    <w:rsid w:val="00D73AE5"/>
    <w:rsid w:val="00D73D88"/>
    <w:rsid w:val="00D771D0"/>
    <w:rsid w:val="00D77523"/>
    <w:rsid w:val="00D77ACA"/>
    <w:rsid w:val="00D82235"/>
    <w:rsid w:val="00D83DF6"/>
    <w:rsid w:val="00D86275"/>
    <w:rsid w:val="00D8762C"/>
    <w:rsid w:val="00D90199"/>
    <w:rsid w:val="00D91DC2"/>
    <w:rsid w:val="00D928B6"/>
    <w:rsid w:val="00D92906"/>
    <w:rsid w:val="00D93ABF"/>
    <w:rsid w:val="00D960C1"/>
    <w:rsid w:val="00D97E67"/>
    <w:rsid w:val="00DA23AE"/>
    <w:rsid w:val="00DA2785"/>
    <w:rsid w:val="00DA4881"/>
    <w:rsid w:val="00DA4EBA"/>
    <w:rsid w:val="00DA76F4"/>
    <w:rsid w:val="00DB0575"/>
    <w:rsid w:val="00DB2DB7"/>
    <w:rsid w:val="00DC0B37"/>
    <w:rsid w:val="00DC5C21"/>
    <w:rsid w:val="00DC60B4"/>
    <w:rsid w:val="00DC6F82"/>
    <w:rsid w:val="00DC7770"/>
    <w:rsid w:val="00DD1488"/>
    <w:rsid w:val="00DD3675"/>
    <w:rsid w:val="00DD5C15"/>
    <w:rsid w:val="00DE17F5"/>
    <w:rsid w:val="00DE3451"/>
    <w:rsid w:val="00DE5779"/>
    <w:rsid w:val="00DE586A"/>
    <w:rsid w:val="00DE6C03"/>
    <w:rsid w:val="00DF232A"/>
    <w:rsid w:val="00DF241B"/>
    <w:rsid w:val="00DF7B35"/>
    <w:rsid w:val="00E04D90"/>
    <w:rsid w:val="00E07494"/>
    <w:rsid w:val="00E10AC8"/>
    <w:rsid w:val="00E113D2"/>
    <w:rsid w:val="00E12503"/>
    <w:rsid w:val="00E13ADC"/>
    <w:rsid w:val="00E1729B"/>
    <w:rsid w:val="00E17B2A"/>
    <w:rsid w:val="00E25E54"/>
    <w:rsid w:val="00E26337"/>
    <w:rsid w:val="00E26CD4"/>
    <w:rsid w:val="00E30DFE"/>
    <w:rsid w:val="00E3189E"/>
    <w:rsid w:val="00E33044"/>
    <w:rsid w:val="00E346B6"/>
    <w:rsid w:val="00E43923"/>
    <w:rsid w:val="00E439EA"/>
    <w:rsid w:val="00E45E64"/>
    <w:rsid w:val="00E4604D"/>
    <w:rsid w:val="00E50269"/>
    <w:rsid w:val="00E51108"/>
    <w:rsid w:val="00E51BA8"/>
    <w:rsid w:val="00E54F72"/>
    <w:rsid w:val="00E55FC2"/>
    <w:rsid w:val="00E56546"/>
    <w:rsid w:val="00E62087"/>
    <w:rsid w:val="00E63B5E"/>
    <w:rsid w:val="00E64B8A"/>
    <w:rsid w:val="00E64CA1"/>
    <w:rsid w:val="00E65780"/>
    <w:rsid w:val="00E65FE2"/>
    <w:rsid w:val="00E66A8B"/>
    <w:rsid w:val="00E670A6"/>
    <w:rsid w:val="00E7331A"/>
    <w:rsid w:val="00E758BA"/>
    <w:rsid w:val="00E81B17"/>
    <w:rsid w:val="00E83CC5"/>
    <w:rsid w:val="00E84398"/>
    <w:rsid w:val="00E903A9"/>
    <w:rsid w:val="00E919FC"/>
    <w:rsid w:val="00E92DA3"/>
    <w:rsid w:val="00E93F66"/>
    <w:rsid w:val="00E94593"/>
    <w:rsid w:val="00E95219"/>
    <w:rsid w:val="00E9555D"/>
    <w:rsid w:val="00EA18B6"/>
    <w:rsid w:val="00EA27E2"/>
    <w:rsid w:val="00EA3DF9"/>
    <w:rsid w:val="00EA6C9E"/>
    <w:rsid w:val="00EB62F0"/>
    <w:rsid w:val="00EB6D72"/>
    <w:rsid w:val="00EC2BD7"/>
    <w:rsid w:val="00EC312F"/>
    <w:rsid w:val="00EC4564"/>
    <w:rsid w:val="00EC534C"/>
    <w:rsid w:val="00ED063B"/>
    <w:rsid w:val="00EE1D27"/>
    <w:rsid w:val="00EE1FFD"/>
    <w:rsid w:val="00EE443D"/>
    <w:rsid w:val="00EE6763"/>
    <w:rsid w:val="00EF2C72"/>
    <w:rsid w:val="00EF3EC6"/>
    <w:rsid w:val="00EF5DE0"/>
    <w:rsid w:val="00EF6E79"/>
    <w:rsid w:val="00F00D28"/>
    <w:rsid w:val="00F04F53"/>
    <w:rsid w:val="00F0595B"/>
    <w:rsid w:val="00F06C3E"/>
    <w:rsid w:val="00F11EE9"/>
    <w:rsid w:val="00F15CAA"/>
    <w:rsid w:val="00F15F4D"/>
    <w:rsid w:val="00F202C0"/>
    <w:rsid w:val="00F20EDF"/>
    <w:rsid w:val="00F21FCD"/>
    <w:rsid w:val="00F233E0"/>
    <w:rsid w:val="00F24E49"/>
    <w:rsid w:val="00F25413"/>
    <w:rsid w:val="00F26111"/>
    <w:rsid w:val="00F27539"/>
    <w:rsid w:val="00F317CB"/>
    <w:rsid w:val="00F32415"/>
    <w:rsid w:val="00F32488"/>
    <w:rsid w:val="00F32D20"/>
    <w:rsid w:val="00F37428"/>
    <w:rsid w:val="00F37AE5"/>
    <w:rsid w:val="00F4016E"/>
    <w:rsid w:val="00F42F5D"/>
    <w:rsid w:val="00F435CC"/>
    <w:rsid w:val="00F43CA7"/>
    <w:rsid w:val="00F43E70"/>
    <w:rsid w:val="00F46F81"/>
    <w:rsid w:val="00F46FDB"/>
    <w:rsid w:val="00F50273"/>
    <w:rsid w:val="00F50998"/>
    <w:rsid w:val="00F51249"/>
    <w:rsid w:val="00F51275"/>
    <w:rsid w:val="00F522C6"/>
    <w:rsid w:val="00F5610E"/>
    <w:rsid w:val="00F5666F"/>
    <w:rsid w:val="00F61351"/>
    <w:rsid w:val="00F614A0"/>
    <w:rsid w:val="00F653FF"/>
    <w:rsid w:val="00F661EB"/>
    <w:rsid w:val="00F667DA"/>
    <w:rsid w:val="00F66AC3"/>
    <w:rsid w:val="00F67094"/>
    <w:rsid w:val="00F71979"/>
    <w:rsid w:val="00F720D6"/>
    <w:rsid w:val="00F753EE"/>
    <w:rsid w:val="00F7601B"/>
    <w:rsid w:val="00F77711"/>
    <w:rsid w:val="00F808B4"/>
    <w:rsid w:val="00F822A0"/>
    <w:rsid w:val="00F87A01"/>
    <w:rsid w:val="00F96339"/>
    <w:rsid w:val="00F97271"/>
    <w:rsid w:val="00F97484"/>
    <w:rsid w:val="00F9772A"/>
    <w:rsid w:val="00F97789"/>
    <w:rsid w:val="00F97BB6"/>
    <w:rsid w:val="00F97BD8"/>
    <w:rsid w:val="00FA6535"/>
    <w:rsid w:val="00FB244A"/>
    <w:rsid w:val="00FB3BE4"/>
    <w:rsid w:val="00FB45C0"/>
    <w:rsid w:val="00FB4C1E"/>
    <w:rsid w:val="00FB4C5E"/>
    <w:rsid w:val="00FB51CD"/>
    <w:rsid w:val="00FB695A"/>
    <w:rsid w:val="00FC20D4"/>
    <w:rsid w:val="00FC278E"/>
    <w:rsid w:val="00FC2BA5"/>
    <w:rsid w:val="00FC36D7"/>
    <w:rsid w:val="00FC526A"/>
    <w:rsid w:val="00FC5C9E"/>
    <w:rsid w:val="00FC6ED2"/>
    <w:rsid w:val="00FD41D6"/>
    <w:rsid w:val="00FD421D"/>
    <w:rsid w:val="00FD640C"/>
    <w:rsid w:val="00FD65E6"/>
    <w:rsid w:val="00FD6955"/>
    <w:rsid w:val="00FE21AB"/>
    <w:rsid w:val="00FE32C2"/>
    <w:rsid w:val="00FE385E"/>
    <w:rsid w:val="00FE72FC"/>
    <w:rsid w:val="00FF04EA"/>
    <w:rsid w:val="00FF4505"/>
    <w:rsid w:val="00FF6112"/>
    <w:rsid w:val="00FF674F"/>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CF56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A4434C"/>
    <w:pPr>
      <w:ind w:left="720"/>
      <w:contextualSpacing/>
    </w:pPr>
  </w:style>
  <w:style w:type="character" w:customStyle="1" w:styleId="Heading3Char">
    <w:name w:val="Heading 3 Char"/>
    <w:basedOn w:val="DefaultParagraphFont"/>
    <w:link w:val="Heading3"/>
    <w:uiPriority w:val="9"/>
    <w:semiHidden/>
    <w:rsid w:val="00CF56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707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695">
      <w:bodyDiv w:val="1"/>
      <w:marLeft w:val="0"/>
      <w:marRight w:val="0"/>
      <w:marTop w:val="0"/>
      <w:marBottom w:val="0"/>
      <w:divBdr>
        <w:top w:val="none" w:sz="0" w:space="0" w:color="auto"/>
        <w:left w:val="none" w:sz="0" w:space="0" w:color="auto"/>
        <w:bottom w:val="none" w:sz="0" w:space="0" w:color="auto"/>
        <w:right w:val="none" w:sz="0" w:space="0" w:color="auto"/>
      </w:divBdr>
    </w:div>
    <w:div w:id="24718716">
      <w:bodyDiv w:val="1"/>
      <w:marLeft w:val="0"/>
      <w:marRight w:val="0"/>
      <w:marTop w:val="0"/>
      <w:marBottom w:val="0"/>
      <w:divBdr>
        <w:top w:val="none" w:sz="0" w:space="0" w:color="auto"/>
        <w:left w:val="none" w:sz="0" w:space="0" w:color="auto"/>
        <w:bottom w:val="none" w:sz="0" w:space="0" w:color="auto"/>
        <w:right w:val="none" w:sz="0" w:space="0" w:color="auto"/>
      </w:divBdr>
    </w:div>
    <w:div w:id="337195766">
      <w:bodyDiv w:val="1"/>
      <w:marLeft w:val="0"/>
      <w:marRight w:val="0"/>
      <w:marTop w:val="0"/>
      <w:marBottom w:val="0"/>
      <w:divBdr>
        <w:top w:val="none" w:sz="0" w:space="0" w:color="auto"/>
        <w:left w:val="none" w:sz="0" w:space="0" w:color="auto"/>
        <w:bottom w:val="none" w:sz="0" w:space="0" w:color="auto"/>
        <w:right w:val="none" w:sz="0" w:space="0" w:color="auto"/>
      </w:divBdr>
    </w:div>
    <w:div w:id="360790640">
      <w:bodyDiv w:val="1"/>
      <w:marLeft w:val="0"/>
      <w:marRight w:val="0"/>
      <w:marTop w:val="0"/>
      <w:marBottom w:val="0"/>
      <w:divBdr>
        <w:top w:val="none" w:sz="0" w:space="0" w:color="auto"/>
        <w:left w:val="none" w:sz="0" w:space="0" w:color="auto"/>
        <w:bottom w:val="none" w:sz="0" w:space="0" w:color="auto"/>
        <w:right w:val="none" w:sz="0" w:space="0" w:color="auto"/>
      </w:divBdr>
    </w:div>
    <w:div w:id="393160112">
      <w:bodyDiv w:val="1"/>
      <w:marLeft w:val="0"/>
      <w:marRight w:val="0"/>
      <w:marTop w:val="0"/>
      <w:marBottom w:val="0"/>
      <w:divBdr>
        <w:top w:val="none" w:sz="0" w:space="0" w:color="auto"/>
        <w:left w:val="none" w:sz="0" w:space="0" w:color="auto"/>
        <w:bottom w:val="none" w:sz="0" w:space="0" w:color="auto"/>
        <w:right w:val="none" w:sz="0" w:space="0" w:color="auto"/>
      </w:divBdr>
    </w:div>
    <w:div w:id="432670261">
      <w:bodyDiv w:val="1"/>
      <w:marLeft w:val="0"/>
      <w:marRight w:val="0"/>
      <w:marTop w:val="0"/>
      <w:marBottom w:val="0"/>
      <w:divBdr>
        <w:top w:val="none" w:sz="0" w:space="0" w:color="auto"/>
        <w:left w:val="none" w:sz="0" w:space="0" w:color="auto"/>
        <w:bottom w:val="none" w:sz="0" w:space="0" w:color="auto"/>
        <w:right w:val="none" w:sz="0" w:space="0" w:color="auto"/>
      </w:divBdr>
    </w:div>
    <w:div w:id="452552285">
      <w:bodyDiv w:val="1"/>
      <w:marLeft w:val="0"/>
      <w:marRight w:val="0"/>
      <w:marTop w:val="0"/>
      <w:marBottom w:val="0"/>
      <w:divBdr>
        <w:top w:val="none" w:sz="0" w:space="0" w:color="auto"/>
        <w:left w:val="none" w:sz="0" w:space="0" w:color="auto"/>
        <w:bottom w:val="none" w:sz="0" w:space="0" w:color="auto"/>
        <w:right w:val="none" w:sz="0" w:space="0" w:color="auto"/>
      </w:divBdr>
    </w:div>
    <w:div w:id="677121032">
      <w:bodyDiv w:val="1"/>
      <w:marLeft w:val="0"/>
      <w:marRight w:val="0"/>
      <w:marTop w:val="0"/>
      <w:marBottom w:val="0"/>
      <w:divBdr>
        <w:top w:val="none" w:sz="0" w:space="0" w:color="auto"/>
        <w:left w:val="none" w:sz="0" w:space="0" w:color="auto"/>
        <w:bottom w:val="none" w:sz="0" w:space="0" w:color="auto"/>
        <w:right w:val="none" w:sz="0" w:space="0" w:color="auto"/>
      </w:divBdr>
    </w:div>
    <w:div w:id="699403657">
      <w:bodyDiv w:val="1"/>
      <w:marLeft w:val="0"/>
      <w:marRight w:val="0"/>
      <w:marTop w:val="0"/>
      <w:marBottom w:val="0"/>
      <w:divBdr>
        <w:top w:val="none" w:sz="0" w:space="0" w:color="auto"/>
        <w:left w:val="none" w:sz="0" w:space="0" w:color="auto"/>
        <w:bottom w:val="none" w:sz="0" w:space="0" w:color="auto"/>
        <w:right w:val="none" w:sz="0" w:space="0" w:color="auto"/>
      </w:divBdr>
    </w:div>
    <w:div w:id="774208014">
      <w:bodyDiv w:val="1"/>
      <w:marLeft w:val="0"/>
      <w:marRight w:val="0"/>
      <w:marTop w:val="0"/>
      <w:marBottom w:val="0"/>
      <w:divBdr>
        <w:top w:val="none" w:sz="0" w:space="0" w:color="auto"/>
        <w:left w:val="none" w:sz="0" w:space="0" w:color="auto"/>
        <w:bottom w:val="none" w:sz="0" w:space="0" w:color="auto"/>
        <w:right w:val="none" w:sz="0" w:space="0" w:color="auto"/>
      </w:divBdr>
    </w:div>
    <w:div w:id="825170808">
      <w:bodyDiv w:val="1"/>
      <w:marLeft w:val="0"/>
      <w:marRight w:val="0"/>
      <w:marTop w:val="0"/>
      <w:marBottom w:val="0"/>
      <w:divBdr>
        <w:top w:val="none" w:sz="0" w:space="0" w:color="auto"/>
        <w:left w:val="none" w:sz="0" w:space="0" w:color="auto"/>
        <w:bottom w:val="none" w:sz="0" w:space="0" w:color="auto"/>
        <w:right w:val="none" w:sz="0" w:space="0" w:color="auto"/>
      </w:divBdr>
    </w:div>
    <w:div w:id="934634755">
      <w:bodyDiv w:val="1"/>
      <w:marLeft w:val="0"/>
      <w:marRight w:val="0"/>
      <w:marTop w:val="0"/>
      <w:marBottom w:val="0"/>
      <w:divBdr>
        <w:top w:val="none" w:sz="0" w:space="0" w:color="auto"/>
        <w:left w:val="none" w:sz="0" w:space="0" w:color="auto"/>
        <w:bottom w:val="none" w:sz="0" w:space="0" w:color="auto"/>
        <w:right w:val="none" w:sz="0" w:space="0" w:color="auto"/>
      </w:divBdr>
    </w:div>
    <w:div w:id="948395591">
      <w:bodyDiv w:val="1"/>
      <w:marLeft w:val="0"/>
      <w:marRight w:val="0"/>
      <w:marTop w:val="0"/>
      <w:marBottom w:val="0"/>
      <w:divBdr>
        <w:top w:val="none" w:sz="0" w:space="0" w:color="auto"/>
        <w:left w:val="none" w:sz="0" w:space="0" w:color="auto"/>
        <w:bottom w:val="none" w:sz="0" w:space="0" w:color="auto"/>
        <w:right w:val="none" w:sz="0" w:space="0" w:color="auto"/>
      </w:divBdr>
    </w:div>
    <w:div w:id="975182861">
      <w:bodyDiv w:val="1"/>
      <w:marLeft w:val="0"/>
      <w:marRight w:val="0"/>
      <w:marTop w:val="0"/>
      <w:marBottom w:val="0"/>
      <w:divBdr>
        <w:top w:val="none" w:sz="0" w:space="0" w:color="auto"/>
        <w:left w:val="none" w:sz="0" w:space="0" w:color="auto"/>
        <w:bottom w:val="none" w:sz="0" w:space="0" w:color="auto"/>
        <w:right w:val="none" w:sz="0" w:space="0" w:color="auto"/>
      </w:divBdr>
    </w:div>
    <w:div w:id="1009138386">
      <w:bodyDiv w:val="1"/>
      <w:marLeft w:val="0"/>
      <w:marRight w:val="0"/>
      <w:marTop w:val="0"/>
      <w:marBottom w:val="0"/>
      <w:divBdr>
        <w:top w:val="none" w:sz="0" w:space="0" w:color="auto"/>
        <w:left w:val="none" w:sz="0" w:space="0" w:color="auto"/>
        <w:bottom w:val="none" w:sz="0" w:space="0" w:color="auto"/>
        <w:right w:val="none" w:sz="0" w:space="0" w:color="auto"/>
      </w:divBdr>
    </w:div>
    <w:div w:id="1010527122">
      <w:bodyDiv w:val="1"/>
      <w:marLeft w:val="0"/>
      <w:marRight w:val="0"/>
      <w:marTop w:val="0"/>
      <w:marBottom w:val="0"/>
      <w:divBdr>
        <w:top w:val="none" w:sz="0" w:space="0" w:color="auto"/>
        <w:left w:val="none" w:sz="0" w:space="0" w:color="auto"/>
        <w:bottom w:val="none" w:sz="0" w:space="0" w:color="auto"/>
        <w:right w:val="none" w:sz="0" w:space="0" w:color="auto"/>
      </w:divBdr>
    </w:div>
    <w:div w:id="1327130728">
      <w:bodyDiv w:val="1"/>
      <w:marLeft w:val="0"/>
      <w:marRight w:val="0"/>
      <w:marTop w:val="0"/>
      <w:marBottom w:val="0"/>
      <w:divBdr>
        <w:top w:val="none" w:sz="0" w:space="0" w:color="auto"/>
        <w:left w:val="none" w:sz="0" w:space="0" w:color="auto"/>
        <w:bottom w:val="none" w:sz="0" w:space="0" w:color="auto"/>
        <w:right w:val="none" w:sz="0" w:space="0" w:color="auto"/>
      </w:divBdr>
    </w:div>
    <w:div w:id="1632638531">
      <w:bodyDiv w:val="1"/>
      <w:marLeft w:val="0"/>
      <w:marRight w:val="0"/>
      <w:marTop w:val="0"/>
      <w:marBottom w:val="0"/>
      <w:divBdr>
        <w:top w:val="none" w:sz="0" w:space="0" w:color="auto"/>
        <w:left w:val="none" w:sz="0" w:space="0" w:color="auto"/>
        <w:bottom w:val="none" w:sz="0" w:space="0" w:color="auto"/>
        <w:right w:val="none" w:sz="0" w:space="0" w:color="auto"/>
      </w:divBdr>
    </w:div>
    <w:div w:id="1668247264">
      <w:bodyDiv w:val="1"/>
      <w:marLeft w:val="0"/>
      <w:marRight w:val="0"/>
      <w:marTop w:val="0"/>
      <w:marBottom w:val="0"/>
      <w:divBdr>
        <w:top w:val="none" w:sz="0" w:space="0" w:color="auto"/>
        <w:left w:val="none" w:sz="0" w:space="0" w:color="auto"/>
        <w:bottom w:val="none" w:sz="0" w:space="0" w:color="auto"/>
        <w:right w:val="none" w:sz="0" w:space="0" w:color="auto"/>
      </w:divBdr>
    </w:div>
    <w:div w:id="1737892064">
      <w:bodyDiv w:val="1"/>
      <w:marLeft w:val="0"/>
      <w:marRight w:val="0"/>
      <w:marTop w:val="0"/>
      <w:marBottom w:val="0"/>
      <w:divBdr>
        <w:top w:val="none" w:sz="0" w:space="0" w:color="auto"/>
        <w:left w:val="none" w:sz="0" w:space="0" w:color="auto"/>
        <w:bottom w:val="none" w:sz="0" w:space="0" w:color="auto"/>
        <w:right w:val="none" w:sz="0" w:space="0" w:color="auto"/>
      </w:divBdr>
    </w:div>
    <w:div w:id="1805541534">
      <w:bodyDiv w:val="1"/>
      <w:marLeft w:val="0"/>
      <w:marRight w:val="0"/>
      <w:marTop w:val="0"/>
      <w:marBottom w:val="0"/>
      <w:divBdr>
        <w:top w:val="none" w:sz="0" w:space="0" w:color="auto"/>
        <w:left w:val="none" w:sz="0" w:space="0" w:color="auto"/>
        <w:bottom w:val="none" w:sz="0" w:space="0" w:color="auto"/>
        <w:right w:val="none" w:sz="0" w:space="0" w:color="auto"/>
      </w:divBdr>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420">
      <w:bodyDiv w:val="1"/>
      <w:marLeft w:val="0"/>
      <w:marRight w:val="0"/>
      <w:marTop w:val="0"/>
      <w:marBottom w:val="0"/>
      <w:divBdr>
        <w:top w:val="none" w:sz="0" w:space="0" w:color="auto"/>
        <w:left w:val="none" w:sz="0" w:space="0" w:color="auto"/>
        <w:bottom w:val="none" w:sz="0" w:space="0" w:color="auto"/>
        <w:right w:val="none" w:sz="0" w:space="0" w:color="auto"/>
      </w:divBdr>
    </w:div>
    <w:div w:id="2126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rva\Downloads\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BEMF</a:t>
            </a:r>
            <a:r>
              <a:rPr lang="en-US" baseline="0"/>
              <a:t> vs RPM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5.3117639141261191E-3"/>
                  <c:y val="0.150179914949296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Sheet1!$N$3:$N$13</c:f>
              <c:numCache>
                <c:formatCode>General</c:formatCode>
                <c:ptCount val="11"/>
                <c:pt idx="0">
                  <c:v>1.01</c:v>
                </c:pt>
                <c:pt idx="1">
                  <c:v>1.3190000000000002</c:v>
                </c:pt>
                <c:pt idx="2" formatCode="0.00">
                  <c:v>2.2009999999999996</c:v>
                </c:pt>
                <c:pt idx="3" formatCode="0.00">
                  <c:v>3.0577777777777779</c:v>
                </c:pt>
                <c:pt idx="4" formatCode="0.00">
                  <c:v>3.9377777777777783</c:v>
                </c:pt>
                <c:pt idx="5" formatCode="0.00">
                  <c:v>4.7733333333333334</c:v>
                </c:pt>
                <c:pt idx="6" formatCode="0.00">
                  <c:v>5.7269999999999994</c:v>
                </c:pt>
                <c:pt idx="7" formatCode="0.00">
                  <c:v>6.5989999999999993</c:v>
                </c:pt>
                <c:pt idx="8" formatCode="0.00">
                  <c:v>7.5940000000000012</c:v>
                </c:pt>
                <c:pt idx="9" formatCode="0.00">
                  <c:v>8.5559999999999992</c:v>
                </c:pt>
                <c:pt idx="10" formatCode="0.00">
                  <c:v>9.3040000000000003</c:v>
                </c:pt>
              </c:numCache>
            </c:numRef>
          </c:xVal>
          <c:yVal>
            <c:numRef>
              <c:f>Sheet1!$O$3:$O$13</c:f>
              <c:numCache>
                <c:formatCode>General</c:formatCode>
                <c:ptCount val="11"/>
                <c:pt idx="0">
                  <c:v>0</c:v>
                </c:pt>
                <c:pt idx="1">
                  <c:v>790</c:v>
                </c:pt>
                <c:pt idx="2">
                  <c:v>840</c:v>
                </c:pt>
                <c:pt idx="3">
                  <c:v>930</c:v>
                </c:pt>
                <c:pt idx="4">
                  <c:v>1050</c:v>
                </c:pt>
                <c:pt idx="5">
                  <c:v>1230</c:v>
                </c:pt>
                <c:pt idx="6">
                  <c:v>1470</c:v>
                </c:pt>
                <c:pt idx="7">
                  <c:v>1770</c:v>
                </c:pt>
                <c:pt idx="8">
                  <c:v>2010</c:v>
                </c:pt>
                <c:pt idx="9">
                  <c:v>2370</c:v>
                </c:pt>
                <c:pt idx="10">
                  <c:v>2190</c:v>
                </c:pt>
              </c:numCache>
            </c:numRef>
          </c:yVal>
          <c:smooth val="0"/>
          <c:extLst>
            <c:ext xmlns:c16="http://schemas.microsoft.com/office/drawing/2014/chart" uri="{C3380CC4-5D6E-409C-BE32-E72D297353CC}">
              <c16:uniqueId val="{00000001-D8D3-4CD9-9F48-E69A2024EB9F}"/>
            </c:ext>
          </c:extLst>
        </c:ser>
        <c:dLbls>
          <c:showLegendKey val="0"/>
          <c:showVal val="0"/>
          <c:showCatName val="0"/>
          <c:showSerName val="0"/>
          <c:showPercent val="0"/>
          <c:showBubbleSize val="0"/>
        </c:dLbls>
        <c:axId val="750180495"/>
        <c:axId val="750187215"/>
      </c:scatterChart>
      <c:valAx>
        <c:axId val="750180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BEMF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187215"/>
        <c:crosses val="autoZero"/>
        <c:crossBetween val="midCat"/>
      </c:valAx>
      <c:valAx>
        <c:axId val="75018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18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Servando Olvera</cp:lastModifiedBy>
  <cp:revision>1231</cp:revision>
  <cp:lastPrinted>2023-08-31T23:07:00Z</cp:lastPrinted>
  <dcterms:created xsi:type="dcterms:W3CDTF">2023-08-30T15:57:00Z</dcterms:created>
  <dcterms:modified xsi:type="dcterms:W3CDTF">2024-10-02T21:49:00Z</dcterms:modified>
</cp:coreProperties>
</file>