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9032" w14:textId="77777777" w:rsidR="00924579" w:rsidRDefault="00000000">
      <w:pPr>
        <w:spacing w:after="60"/>
      </w:pPr>
      <w:r>
        <w:rPr>
          <w:b/>
          <w:bCs/>
          <w:color w:val="595959"/>
          <w:sz w:val="18"/>
          <w:szCs w:val="18"/>
        </w:rPr>
        <w:t>IRIDE CYBERITALY — OPERATING PROCEDURE</w:t>
      </w:r>
    </w:p>
    <w:p w14:paraId="237073B5" w14:textId="77777777" w:rsidR="00924579" w:rsidRDefault="00000000">
      <w:pPr>
        <w:spacing w:after="240"/>
      </w:pPr>
      <w:r>
        <w:rPr>
          <w:b/>
          <w:bCs/>
          <w:color w:val="1F6FEB"/>
          <w:sz w:val="36"/>
          <w:szCs w:val="36"/>
        </w:rPr>
        <w:t>Creating and Managing Groups in Awareness</w:t>
      </w:r>
    </w:p>
    <w:p w14:paraId="65545FE2" w14:textId="77777777" w:rsidR="00924579" w:rsidRPr="002F01AD" w:rsidRDefault="00924579">
      <w:pPr>
        <w:spacing w:after="200"/>
        <w:rPr>
          <w:lang w:val="it-IT"/>
        </w:rPr>
      </w:pPr>
    </w:p>
    <w:p w14:paraId="70EF4DF8" w14:textId="77777777" w:rsidR="00924579" w:rsidRDefault="00000000">
      <w:pPr>
        <w:pStyle w:val="Heading1"/>
        <w:spacing w:before="320" w:after="160"/>
      </w:pPr>
      <w:r>
        <w:rPr>
          <w:b/>
          <w:bCs/>
          <w:color w:val="1F6FEB"/>
          <w:sz w:val="30"/>
          <w:szCs w:val="30"/>
        </w:rPr>
        <w:t>1. Purpose</w:t>
      </w:r>
    </w:p>
    <w:p w14:paraId="278F2060" w14:textId="77777777" w:rsidR="00924579" w:rsidRDefault="00000000">
      <w:pPr>
        <w:spacing w:after="120" w:line="276" w:lineRule="auto"/>
      </w:pPr>
      <w:r>
        <w:t>This procedure describes how to create a group on the IRIDE CyberItaly Awareness platform, how to add members to it, and how to modify or delete it afterwards.</w:t>
      </w:r>
    </w:p>
    <w:p w14:paraId="38D9D153" w14:textId="77777777" w:rsidR="00924579" w:rsidRDefault="00000000">
      <w:pPr>
        <w:spacing w:after="120" w:line="276" w:lineRule="auto"/>
      </w:pPr>
      <w:r>
        <w:t>Group creation is not restricted to administrators: any authenticated user can create a group. The distinction between a standard user and an administrator lies in visibility, not in permission to create — see Section 3.</w:t>
      </w:r>
    </w:p>
    <w:p w14:paraId="17403DD0" w14:textId="77777777" w:rsidR="00924579" w:rsidRDefault="00000000">
      <w:pPr>
        <w:pStyle w:val="Heading1"/>
        <w:spacing w:before="320" w:after="160"/>
      </w:pPr>
      <w:r>
        <w:rPr>
          <w:b/>
          <w:bCs/>
          <w:color w:val="1F6FEB"/>
          <w:sz w:val="30"/>
          <w:szCs w:val="30"/>
        </w:rPr>
        <w:t>2. Prerequisites</w:t>
      </w:r>
    </w:p>
    <w:p w14:paraId="1690142E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 active Awareness account. No specific role is required in order to create a group.</w:t>
      </w:r>
    </w:p>
    <w:p w14:paraId="3062E45B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 list of users to be added as members, identified by their platform username.</w:t>
      </w:r>
    </w:p>
    <w:p w14:paraId="5CDF4103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An agreed name for the group (see Section 6 on naming).</w:t>
      </w:r>
    </w:p>
    <w:p w14:paraId="7BCDF4A4" w14:textId="77777777" w:rsidR="00924579" w:rsidRDefault="00000000">
      <w:pPr>
        <w:pStyle w:val="Heading1"/>
        <w:spacing w:before="320" w:after="160"/>
      </w:pPr>
      <w:r>
        <w:rPr>
          <w:b/>
          <w:bCs/>
          <w:color w:val="1F6FEB"/>
          <w:sz w:val="30"/>
          <w:szCs w:val="30"/>
        </w:rPr>
        <w:t>3. Visibility</w:t>
      </w:r>
    </w:p>
    <w:p w14:paraId="272F2EA4" w14:textId="77777777" w:rsidR="00924579" w:rsidRDefault="00000000">
      <w:pPr>
        <w:spacing w:after="120" w:line="276" w:lineRule="auto"/>
      </w:pPr>
      <w:r>
        <w:t>The content of the My Groups screen depends on the role of the account in use:</w:t>
      </w:r>
    </w:p>
    <w:p w14:paraId="581D152E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Administrator</w:t>
      </w:r>
      <w:r>
        <w:t xml:space="preserve"> — all groups existing on the platform are listed.</w:t>
      </w:r>
    </w:p>
    <w:p w14:paraId="6EC26A1D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Standard user</w:t>
      </w:r>
      <w:r>
        <w:t xml:space="preserve"> — only the groups associated with the account in use are listed.</w:t>
      </w:r>
    </w:p>
    <w:p w14:paraId="336DC3A9" w14:textId="77777777" w:rsidR="00924579" w:rsidRDefault="00000000">
      <w:pPr>
        <w:spacing w:after="120" w:line="276" w:lineRule="auto"/>
      </w:pPr>
      <w:r>
        <w:t>This difference affects what is displayed only. The creation workflow described in Section 4 is identical for both roles.</w:t>
      </w:r>
    </w:p>
    <w:p w14:paraId="14F7FE3E" w14:textId="77777777" w:rsidR="00924579" w:rsidRDefault="00000000">
      <w:pPr>
        <w:pStyle w:val="Heading1"/>
        <w:spacing w:before="320" w:after="160"/>
      </w:pPr>
      <w:r>
        <w:rPr>
          <w:b/>
          <w:bCs/>
          <w:color w:val="1F6FEB"/>
          <w:sz w:val="30"/>
          <w:szCs w:val="30"/>
        </w:rPr>
        <w:t>4. Creating a group</w:t>
      </w:r>
    </w:p>
    <w:p w14:paraId="08E14DD2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Sign in to Awareness</w:t>
      </w:r>
      <w:r>
        <w:t xml:space="preserve"> with the account that will own the group.</w:t>
      </w:r>
    </w:p>
    <w:p w14:paraId="467314BB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t xml:space="preserve">Navigate to </w:t>
      </w:r>
      <w:r>
        <w:rPr>
          <w:b/>
          <w:bCs/>
        </w:rPr>
        <w:t>Manage my account</w:t>
      </w:r>
      <w:r>
        <w:t xml:space="preserve">, then open the </w:t>
      </w:r>
      <w:r>
        <w:rPr>
          <w:b/>
          <w:bCs/>
        </w:rPr>
        <w:t>My Groups</w:t>
      </w:r>
      <w:r>
        <w:t xml:space="preserve"> section.</w:t>
      </w:r>
    </w:p>
    <w:p w14:paraId="47EF208D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Review the existing groups</w:t>
      </w:r>
      <w:r>
        <w:t xml:space="preserve"> shown in the list, in order to confirm that an equivalent group has not already been created.</w:t>
      </w:r>
    </w:p>
    <w:p w14:paraId="3BC09A2A" w14:textId="6C769BD6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t xml:space="preserve">Click </w:t>
      </w:r>
      <w:r>
        <w:rPr>
          <w:b/>
          <w:bCs/>
        </w:rPr>
        <w:t>+ Add group</w:t>
      </w:r>
      <w:r>
        <w:t xml:space="preserve"> to start the creation of a new group.</w:t>
      </w:r>
    </w:p>
    <w:p w14:paraId="08EA1E25" w14:textId="0AE80974" w:rsidR="002F01AD" w:rsidRDefault="002F01AD" w:rsidP="002F01AD">
      <w:pPr>
        <w:spacing w:after="140" w:line="276" w:lineRule="auto"/>
        <w:jc w:val="center"/>
      </w:pPr>
      <w:r w:rsidRPr="002F01AD">
        <w:lastRenderedPageBreak/>
        <w:drawing>
          <wp:inline distT="0" distB="0" distL="0" distR="0" wp14:anchorId="02BF4D95" wp14:editId="2517AA77">
            <wp:extent cx="6188710" cy="2990850"/>
            <wp:effectExtent l="0" t="0" r="2540" b="0"/>
            <wp:docPr id="161767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85C5" w14:textId="77777777" w:rsidR="002F01AD" w:rsidRDefault="002F01AD" w:rsidP="002F01AD">
      <w:pPr>
        <w:spacing w:after="140" w:line="276" w:lineRule="auto"/>
        <w:jc w:val="center"/>
      </w:pPr>
    </w:p>
    <w:p w14:paraId="66E70809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Assign a name</w:t>
      </w:r>
      <w:r>
        <w:t xml:space="preserve"> to the group. The name is how the group will be identified in every subsequent screen, so it should be descriptive and unambiguous.</w:t>
      </w:r>
    </w:p>
    <w:p w14:paraId="482C25C0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Select the group type</w:t>
      </w:r>
      <w:r>
        <w:t xml:space="preserve">: choose </w:t>
      </w:r>
      <w:r>
        <w:rPr>
          <w:b/>
          <w:bCs/>
        </w:rPr>
        <w:t>Platform</w:t>
      </w:r>
      <w:r>
        <w:t>.</w:t>
      </w:r>
    </w:p>
    <w:p w14:paraId="60B1007A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Add the members</w:t>
      </w:r>
      <w:r>
        <w:t xml:space="preserve"> using the button marked with the user icon, and select each user to be included in the group.</w:t>
      </w:r>
    </w:p>
    <w:p w14:paraId="7BB4B0DC" w14:textId="0BFC21DA" w:rsidR="002F01AD" w:rsidRDefault="002F01AD" w:rsidP="002F01AD">
      <w:pPr>
        <w:spacing w:after="140" w:line="276" w:lineRule="auto"/>
        <w:jc w:val="center"/>
      </w:pPr>
      <w:r w:rsidRPr="002F01AD">
        <w:drawing>
          <wp:inline distT="0" distB="0" distL="0" distR="0" wp14:anchorId="62AB58AC" wp14:editId="53AF86D0">
            <wp:extent cx="3379305" cy="3287972"/>
            <wp:effectExtent l="0" t="0" r="0" b="8255"/>
            <wp:docPr id="16057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80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5457" cy="329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44FC" w14:textId="77777777" w:rsidR="002F01AD" w:rsidRDefault="002F01AD" w:rsidP="002F01AD">
      <w:pPr>
        <w:spacing w:after="140" w:line="276" w:lineRule="auto"/>
        <w:jc w:val="center"/>
      </w:pPr>
    </w:p>
    <w:p w14:paraId="016C3E56" w14:textId="77777777" w:rsidR="00924579" w:rsidRDefault="00000000">
      <w:pPr>
        <w:pStyle w:val="ListParagraph"/>
        <w:numPr>
          <w:ilvl w:val="0"/>
          <w:numId w:val="3"/>
        </w:numPr>
        <w:spacing w:after="140" w:line="276" w:lineRule="auto"/>
      </w:pPr>
      <w:r>
        <w:rPr>
          <w:b/>
          <w:bCs/>
        </w:rPr>
        <w:t>Confirm the creation.</w:t>
      </w:r>
      <w:r>
        <w:t xml:space="preserve"> Once created, the group appears in the list on the </w:t>
      </w:r>
      <w:r>
        <w:rPr>
          <w:b/>
          <w:bCs/>
        </w:rPr>
        <w:t>My Groups</w:t>
      </w:r>
      <w:r>
        <w:t xml:space="preserve"> screen.</w:t>
      </w:r>
    </w:p>
    <w:p w14:paraId="30A01FF1" w14:textId="77777777" w:rsidR="00924579" w:rsidRDefault="00000000">
      <w:pPr>
        <w:pStyle w:val="Heading1"/>
        <w:spacing w:before="320" w:after="160"/>
      </w:pPr>
      <w:r>
        <w:rPr>
          <w:b/>
          <w:bCs/>
          <w:color w:val="1F6FEB"/>
          <w:sz w:val="30"/>
          <w:szCs w:val="30"/>
        </w:rPr>
        <w:t>5. Modifying or deleting a group</w:t>
      </w:r>
    </w:p>
    <w:p w14:paraId="09F62AF6" w14:textId="77777777" w:rsidR="00924579" w:rsidRDefault="00000000">
      <w:pPr>
        <w:spacing w:after="120" w:line="276" w:lineRule="auto"/>
      </w:pPr>
      <w:r>
        <w:t>Once a group appears in the list, two operations are available from the same screen:</w:t>
      </w:r>
    </w:p>
    <w:p w14:paraId="43DAC625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>Editing the membership</w:t>
      </w:r>
      <w:r>
        <w:t xml:space="preserve"> — members can be added to or removed from an existing group without recreating it.</w:t>
      </w:r>
    </w:p>
    <w:p w14:paraId="3AF04010" w14:textId="77777777" w:rsidR="0092457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Deleting the group</w:t>
      </w:r>
      <w:r>
        <w:t xml:space="preserve"> — the group can be removed from the platform.</w:t>
      </w:r>
    </w:p>
    <w:p w14:paraId="713BCC39" w14:textId="0A84B97B" w:rsidR="00924579" w:rsidRDefault="00000000" w:rsidP="002F01AD">
      <w:pPr>
        <w:spacing w:after="120" w:line="276" w:lineRule="auto"/>
      </w:pPr>
      <w:r>
        <w:t>Deletion should be treated as a deliberate action rather than a routine clean-up step: any permission, sharing arrangement or workflow that references the group will be affected. Confirm that the group is genuinely unused before removing it.</w:t>
      </w:r>
    </w:p>
    <w:sectPr w:rsidR="00924579">
      <w:headerReference w:type="even" r:id="rId9"/>
      <w:headerReference w:type="default" r:id="rId10"/>
      <w:headerReference w:type="firs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2C45" w14:textId="77777777" w:rsidR="00CE1B73" w:rsidRDefault="00CE1B73" w:rsidP="002F01AD">
      <w:r>
        <w:separator/>
      </w:r>
    </w:p>
  </w:endnote>
  <w:endnote w:type="continuationSeparator" w:id="0">
    <w:p w14:paraId="3C4D189F" w14:textId="77777777" w:rsidR="00CE1B73" w:rsidRDefault="00CE1B73" w:rsidP="002F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CBCFC" w14:textId="77777777" w:rsidR="00CE1B73" w:rsidRDefault="00CE1B73" w:rsidP="002F01AD">
      <w:r>
        <w:separator/>
      </w:r>
    </w:p>
  </w:footnote>
  <w:footnote w:type="continuationSeparator" w:id="0">
    <w:p w14:paraId="7195EF4B" w14:textId="77777777" w:rsidR="00CE1B73" w:rsidRDefault="00CE1B73" w:rsidP="002F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55D14" w14:textId="18AD5E8D" w:rsidR="002F01AD" w:rsidRDefault="002F01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10FA40" wp14:editId="68F6455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3915" cy="345440"/>
              <wp:effectExtent l="0" t="0" r="13335" b="16510"/>
              <wp:wrapNone/>
              <wp:docPr id="121794890" name="Text Box 2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39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1D17F5" w14:textId="012CD37F" w:rsidR="002F01AD" w:rsidRPr="002F01AD" w:rsidRDefault="002F01AD" w:rsidP="002F01AD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F01A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0FA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rco Business" style="position:absolute;margin-left:0;margin-top:0;width:66.4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121D17F5" w14:textId="012CD37F" w:rsidR="002F01AD" w:rsidRPr="002F01AD" w:rsidRDefault="002F01AD" w:rsidP="002F01AD">
                    <w:pPr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2F01AD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0C51" w14:textId="721C9102" w:rsidR="002F01AD" w:rsidRDefault="002F01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F3F2A9" wp14:editId="778496CE">
              <wp:simplePos x="683812" y="453224"/>
              <wp:positionH relativeFrom="page">
                <wp:align>center</wp:align>
              </wp:positionH>
              <wp:positionV relativeFrom="page">
                <wp:align>top</wp:align>
              </wp:positionV>
              <wp:extent cx="843915" cy="345440"/>
              <wp:effectExtent l="0" t="0" r="13335" b="16510"/>
              <wp:wrapNone/>
              <wp:docPr id="1435076743" name="Text Box 3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39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F7D5D" w14:textId="2579219E" w:rsidR="002F01AD" w:rsidRPr="002F01AD" w:rsidRDefault="002F01AD" w:rsidP="002F01AD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F01A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3F2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rco Business" style="position:absolute;margin-left:0;margin-top:0;width:66.4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5FF7D5D" w14:textId="2579219E" w:rsidR="002F01AD" w:rsidRPr="002F01AD" w:rsidRDefault="002F01AD" w:rsidP="002F01AD">
                    <w:pPr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2F01AD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8030" w14:textId="66E9A1AD" w:rsidR="002F01AD" w:rsidRDefault="002F01A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C6961" wp14:editId="2B2F00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3915" cy="345440"/>
              <wp:effectExtent l="0" t="0" r="13335" b="16510"/>
              <wp:wrapNone/>
              <wp:docPr id="254960197" name="Text Box 1" descr="Serco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39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DA407" w14:textId="5F7A8BFD" w:rsidR="002F01AD" w:rsidRPr="002F01AD" w:rsidRDefault="002F01AD" w:rsidP="002F01AD">
                          <w:pPr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2F01AD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Serco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C69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rco Business" style="position:absolute;margin-left:0;margin-top:0;width:66.4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4BADA407" w14:textId="5F7A8BFD" w:rsidR="002F01AD" w:rsidRPr="002F01AD" w:rsidRDefault="002F01AD" w:rsidP="002F01AD">
                    <w:pPr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2F01AD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Serco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68EB"/>
    <w:multiLevelType w:val="hybridMultilevel"/>
    <w:tmpl w:val="8974A0F6"/>
    <w:lvl w:ilvl="0" w:tplc="8E62E65A">
      <w:start w:val="1"/>
      <w:numFmt w:val="bullet"/>
      <w:lvlText w:val="•"/>
      <w:lvlJc w:val="left"/>
      <w:pPr>
        <w:ind w:left="504" w:hanging="288"/>
      </w:pPr>
    </w:lvl>
    <w:lvl w:ilvl="1" w:tplc="9B688EE8">
      <w:numFmt w:val="decimal"/>
      <w:lvlText w:val=""/>
      <w:lvlJc w:val="left"/>
    </w:lvl>
    <w:lvl w:ilvl="2" w:tplc="DFC29DB8">
      <w:numFmt w:val="decimal"/>
      <w:lvlText w:val=""/>
      <w:lvlJc w:val="left"/>
    </w:lvl>
    <w:lvl w:ilvl="3" w:tplc="33F49DCC">
      <w:numFmt w:val="decimal"/>
      <w:lvlText w:val=""/>
      <w:lvlJc w:val="left"/>
    </w:lvl>
    <w:lvl w:ilvl="4" w:tplc="4080DB16">
      <w:numFmt w:val="decimal"/>
      <w:lvlText w:val=""/>
      <w:lvlJc w:val="left"/>
    </w:lvl>
    <w:lvl w:ilvl="5" w:tplc="8A988BBC">
      <w:numFmt w:val="decimal"/>
      <w:lvlText w:val=""/>
      <w:lvlJc w:val="left"/>
    </w:lvl>
    <w:lvl w:ilvl="6" w:tplc="40EAD9BC">
      <w:numFmt w:val="decimal"/>
      <w:lvlText w:val=""/>
      <w:lvlJc w:val="left"/>
    </w:lvl>
    <w:lvl w:ilvl="7" w:tplc="B2F00D8C">
      <w:numFmt w:val="decimal"/>
      <w:lvlText w:val=""/>
      <w:lvlJc w:val="left"/>
    </w:lvl>
    <w:lvl w:ilvl="8" w:tplc="2B78FEDA">
      <w:numFmt w:val="decimal"/>
      <w:lvlText w:val=""/>
      <w:lvlJc w:val="left"/>
    </w:lvl>
  </w:abstractNum>
  <w:abstractNum w:abstractNumId="1" w15:restartNumberingAfterBreak="0">
    <w:nsid w:val="628675A8"/>
    <w:multiLevelType w:val="hybridMultilevel"/>
    <w:tmpl w:val="E6B2F876"/>
    <w:lvl w:ilvl="0" w:tplc="60064E88">
      <w:start w:val="1"/>
      <w:numFmt w:val="bullet"/>
      <w:lvlText w:val="●"/>
      <w:lvlJc w:val="left"/>
      <w:pPr>
        <w:ind w:left="720" w:hanging="360"/>
      </w:pPr>
    </w:lvl>
    <w:lvl w:ilvl="1" w:tplc="301E3EC2">
      <w:start w:val="1"/>
      <w:numFmt w:val="bullet"/>
      <w:lvlText w:val="○"/>
      <w:lvlJc w:val="left"/>
      <w:pPr>
        <w:ind w:left="1440" w:hanging="360"/>
      </w:pPr>
    </w:lvl>
    <w:lvl w:ilvl="2" w:tplc="E74C0724">
      <w:start w:val="1"/>
      <w:numFmt w:val="bullet"/>
      <w:lvlText w:val="■"/>
      <w:lvlJc w:val="left"/>
      <w:pPr>
        <w:ind w:left="2160" w:hanging="360"/>
      </w:pPr>
    </w:lvl>
    <w:lvl w:ilvl="3" w:tplc="4CE21026">
      <w:start w:val="1"/>
      <w:numFmt w:val="bullet"/>
      <w:lvlText w:val="●"/>
      <w:lvlJc w:val="left"/>
      <w:pPr>
        <w:ind w:left="2880" w:hanging="360"/>
      </w:pPr>
    </w:lvl>
    <w:lvl w:ilvl="4" w:tplc="D49272F0">
      <w:start w:val="1"/>
      <w:numFmt w:val="bullet"/>
      <w:lvlText w:val="○"/>
      <w:lvlJc w:val="left"/>
      <w:pPr>
        <w:ind w:left="3600" w:hanging="360"/>
      </w:pPr>
    </w:lvl>
    <w:lvl w:ilvl="5" w:tplc="F42E3E60">
      <w:start w:val="1"/>
      <w:numFmt w:val="bullet"/>
      <w:lvlText w:val="■"/>
      <w:lvlJc w:val="left"/>
      <w:pPr>
        <w:ind w:left="4320" w:hanging="360"/>
      </w:pPr>
    </w:lvl>
    <w:lvl w:ilvl="6" w:tplc="51860852">
      <w:start w:val="1"/>
      <w:numFmt w:val="bullet"/>
      <w:lvlText w:val="●"/>
      <w:lvlJc w:val="left"/>
      <w:pPr>
        <w:ind w:left="5040" w:hanging="360"/>
      </w:pPr>
    </w:lvl>
    <w:lvl w:ilvl="7" w:tplc="706EC2B8">
      <w:start w:val="1"/>
      <w:numFmt w:val="bullet"/>
      <w:lvlText w:val="●"/>
      <w:lvlJc w:val="left"/>
      <w:pPr>
        <w:ind w:left="5760" w:hanging="360"/>
      </w:pPr>
    </w:lvl>
    <w:lvl w:ilvl="8" w:tplc="9D207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A6335F"/>
    <w:multiLevelType w:val="hybridMultilevel"/>
    <w:tmpl w:val="E1B468F0"/>
    <w:lvl w:ilvl="0" w:tplc="3E6C0EE0">
      <w:start w:val="1"/>
      <w:numFmt w:val="decimal"/>
      <w:lvlText w:val="%1."/>
      <w:lvlJc w:val="left"/>
      <w:pPr>
        <w:ind w:left="504" w:hanging="360"/>
      </w:pPr>
    </w:lvl>
    <w:lvl w:ilvl="1" w:tplc="18A49CDA">
      <w:numFmt w:val="decimal"/>
      <w:lvlText w:val=""/>
      <w:lvlJc w:val="left"/>
    </w:lvl>
    <w:lvl w:ilvl="2" w:tplc="C9D22F40">
      <w:numFmt w:val="decimal"/>
      <w:lvlText w:val=""/>
      <w:lvlJc w:val="left"/>
    </w:lvl>
    <w:lvl w:ilvl="3" w:tplc="303271E4">
      <w:numFmt w:val="decimal"/>
      <w:lvlText w:val=""/>
      <w:lvlJc w:val="left"/>
    </w:lvl>
    <w:lvl w:ilvl="4" w:tplc="DCBCC1E8">
      <w:numFmt w:val="decimal"/>
      <w:lvlText w:val=""/>
      <w:lvlJc w:val="left"/>
    </w:lvl>
    <w:lvl w:ilvl="5" w:tplc="75304B4E">
      <w:numFmt w:val="decimal"/>
      <w:lvlText w:val=""/>
      <w:lvlJc w:val="left"/>
    </w:lvl>
    <w:lvl w:ilvl="6" w:tplc="67D029A2">
      <w:numFmt w:val="decimal"/>
      <w:lvlText w:val=""/>
      <w:lvlJc w:val="left"/>
    </w:lvl>
    <w:lvl w:ilvl="7" w:tplc="98D22C26">
      <w:numFmt w:val="decimal"/>
      <w:lvlText w:val=""/>
      <w:lvlJc w:val="left"/>
    </w:lvl>
    <w:lvl w:ilvl="8" w:tplc="00F2873E">
      <w:numFmt w:val="decimal"/>
      <w:lvlText w:val=""/>
      <w:lvlJc w:val="left"/>
    </w:lvl>
  </w:abstractNum>
  <w:num w:numId="1" w16cid:durableId="1325474201">
    <w:abstractNumId w:val="1"/>
    <w:lvlOverride w:ilvl="0">
      <w:startOverride w:val="1"/>
    </w:lvlOverride>
  </w:num>
  <w:num w:numId="2" w16cid:durableId="2126727170">
    <w:abstractNumId w:val="0"/>
    <w:lvlOverride w:ilvl="0">
      <w:startOverride w:val="1"/>
    </w:lvlOverride>
  </w:num>
  <w:num w:numId="3" w16cid:durableId="20721872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579"/>
    <w:rsid w:val="002F01AD"/>
    <w:rsid w:val="004F40C5"/>
    <w:rsid w:val="00924579"/>
    <w:rsid w:val="00CE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7561F"/>
  <w15:docId w15:val="{08A0A515-DE92-42DE-88CB-CBCE1398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01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b369a-307f-449b-a188-56348c6f1760}" enabled="1" method="Standard" siteId="{f93616dd-45a6-40c8-9e29-adab2fb5f25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Ricci, Giorgio</cp:lastModifiedBy>
  <cp:revision>2</cp:revision>
  <dcterms:created xsi:type="dcterms:W3CDTF">2026-08-17T08:39:00Z</dcterms:created>
  <dcterms:modified xsi:type="dcterms:W3CDTF">2026-08-17T08:42:00Z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f326245,742714a,55898887</vt:lpwstr>
  </property>
  <property fmtid="{D5CDD505-2E9C-101B-9397-08002B2CF9AE}" pid="3" name="ClassificationContentMarkingHeaderFontProps">
    <vt:lpwstr>#737373,10,Aptos</vt:lpwstr>
  </property>
  <property fmtid="{D5CDD505-2E9C-101B-9397-08002B2CF9AE}" pid="4" name="ClassificationContentMarkingHeaderText">
    <vt:lpwstr>Serco Business</vt:lpwstr>
  </property>
</Properties>
</file>