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A29D" w14:textId="1D0CD3E4" w:rsidR="00AA67B0" w:rsidRDefault="00AA67B0" w:rsidP="00C473E3">
      <w:pPr>
        <w:pStyle w:val="Heading2"/>
      </w:pPr>
      <w:r>
        <w:t xml:space="preserve">2. </w:t>
      </w:r>
      <w:r>
        <w:t>Annotation Quality (6 points): Use the audio recordings annotated by multiple annotators to answer</w:t>
      </w:r>
      <w:r>
        <w:t xml:space="preserve"> </w:t>
      </w:r>
      <w:r>
        <w:t>the following questions:</w:t>
      </w:r>
    </w:p>
    <w:p w14:paraId="7512510D" w14:textId="77777777" w:rsidR="00AA67B0" w:rsidRDefault="00AA67B0" w:rsidP="00C473E3">
      <w:pPr>
        <w:pStyle w:val="Heading3"/>
      </w:pPr>
      <w:r>
        <w:t>(a) How precise are the temporal annotations?</w:t>
      </w:r>
    </w:p>
    <w:p w14:paraId="27F3C495" w14:textId="4F26AA68" w:rsidR="00AA67B0" w:rsidRDefault="00AA67B0" w:rsidP="00AA67B0">
      <w:r w:rsidRPr="00AA67B0">
        <w:drawing>
          <wp:inline distT="0" distB="0" distL="0" distR="0" wp14:anchorId="19642470" wp14:editId="6C43F596">
            <wp:extent cx="5760720" cy="3423920"/>
            <wp:effectExtent l="0" t="0" r="0" b="5080"/>
            <wp:docPr id="1678747810" name="Picture 1" descr="A group of graphs showing different types of anno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47810" name="Picture 1" descr="A group of graphs showing different types of annota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76EB" w14:textId="119CE737" w:rsidR="00C52DFD" w:rsidRDefault="00C52DFD" w:rsidP="00C52DFD">
      <w:pPr>
        <w:jc w:val="center"/>
      </w:pPr>
      <w:r>
        <w:t>Figure 2.1.1 – Temporal Annotation Differences</w:t>
      </w:r>
    </w:p>
    <w:p w14:paraId="3D8DBD49" w14:textId="77777777" w:rsidR="00C52DFD" w:rsidRDefault="00C52DFD" w:rsidP="007E1385">
      <w:pPr>
        <w:jc w:val="both"/>
      </w:pPr>
      <w:r>
        <w:t>Temporal annotation precision (</w:t>
      </w:r>
      <w:r>
        <w:t>Figure 2.1.1</w:t>
      </w:r>
      <w:r>
        <w:t xml:space="preserve">) was evaluated by </w:t>
      </w:r>
      <w:r w:rsidRPr="00C52DFD">
        <w:t>comparing the onset and offset timings of overlapping regions</w:t>
      </w:r>
      <w:r>
        <w:t xml:space="preserve"> from different annotators on the same audio file, considering only segments where a temporal overlap was present. The key metrics were Euclidean distance, onset and offset differences, and their means.</w:t>
      </w:r>
    </w:p>
    <w:p w14:paraId="16C66614" w14:textId="726CFB74" w:rsidR="00C473E3" w:rsidRDefault="007D7A02" w:rsidP="007E1385">
      <w:pPr>
        <w:jc w:val="both"/>
      </w:pPr>
      <w:r>
        <w:t xml:space="preserve">The results show a distinct spike around 0 sec, meaning </w:t>
      </w:r>
      <w:proofErr w:type="gramStart"/>
      <w:r>
        <w:t>the majority of</w:t>
      </w:r>
      <w:proofErr w:type="gramEnd"/>
      <w:r>
        <w:t xml:space="preserve"> annotators strongly agree on start and end times. All four distributions show a long positive skew. While the onset and offset distributions show consistent gradual decay starting before the 5 second mark, the Euclidean distance analysis highlights a secondary hump in the 12-20 second range, indicating a stronger disagreement pattern here.</w:t>
      </w:r>
    </w:p>
    <w:p w14:paraId="63D5B684" w14:textId="6D7AAFBE" w:rsidR="00C473E3" w:rsidRDefault="00DD7552" w:rsidP="007E1385">
      <w:pPr>
        <w:jc w:val="both"/>
      </w:pPr>
      <w:r>
        <w:t xml:space="preserve">The results point to high general temporal precision, however, a significant </w:t>
      </w:r>
      <w:proofErr w:type="gramStart"/>
      <w:r>
        <w:t>amount</w:t>
      </w:r>
      <w:proofErr w:type="gramEnd"/>
      <w:r>
        <w:t xml:space="preserve"> of annotations do differ in timing, pointing to possible ambiguity in some of the audio that makes it harder to segment.</w:t>
      </w:r>
    </w:p>
    <w:p w14:paraId="42FB9612" w14:textId="77777777" w:rsidR="00C473E3" w:rsidRDefault="00C473E3" w:rsidP="00C473E3"/>
    <w:p w14:paraId="0014A2CA" w14:textId="32B5DDF3" w:rsidR="00C473E3" w:rsidRDefault="00AA67B0" w:rsidP="00C473E3">
      <w:pPr>
        <w:pStyle w:val="Heading3"/>
      </w:pPr>
      <w:r>
        <w:lastRenderedPageBreak/>
        <w:t>(b) How similar are the text annotations that correspond to the same region?</w:t>
      </w:r>
    </w:p>
    <w:p w14:paraId="421CCD10" w14:textId="453F76F9" w:rsidR="00C473E3" w:rsidRDefault="00C473E3" w:rsidP="00AA67B0">
      <w:r w:rsidRPr="00C473E3">
        <w:drawing>
          <wp:inline distT="0" distB="0" distL="0" distR="0" wp14:anchorId="2EC41077" wp14:editId="7D306990">
            <wp:extent cx="2697480" cy="1931150"/>
            <wp:effectExtent l="0" t="0" r="7620" b="0"/>
            <wp:docPr id="1762679627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79627" name="Picture 1" descr="A screenshot of a calculat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1387" cy="19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B6F9" w14:textId="68810834" w:rsidR="00961B6E" w:rsidRDefault="00961B6E" w:rsidP="00AA67B0">
      <w:r>
        <w:t xml:space="preserve">Table 2.1.2 - </w:t>
      </w:r>
      <w:r>
        <w:t>Similarity of Overlapping Text Annotations</w:t>
      </w:r>
      <w:r>
        <w:t xml:space="preserve"> Stats</w:t>
      </w:r>
    </w:p>
    <w:p w14:paraId="77D0F30A" w14:textId="4AEF3A58" w:rsidR="00C473E3" w:rsidRDefault="00C473E3" w:rsidP="00AA67B0">
      <w:r w:rsidRPr="00C473E3">
        <w:drawing>
          <wp:inline distT="0" distB="0" distL="0" distR="0" wp14:anchorId="569E27A5" wp14:editId="32E7CF41">
            <wp:extent cx="3638828" cy="3048000"/>
            <wp:effectExtent l="0" t="0" r="0" b="0"/>
            <wp:docPr id="1580487985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87985" name="Picture 1" descr="A graph of a bar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1405" cy="30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E7E" w14:textId="523D8B37" w:rsidR="007E1385" w:rsidRDefault="007E1385" w:rsidP="00AA67B0">
      <w:r>
        <w:t>Figure 2.1.2 – Similarity of Overlapping Text Annotations</w:t>
      </w:r>
    </w:p>
    <w:p w14:paraId="33476BBD" w14:textId="4E2ADB22" w:rsidR="007E1385" w:rsidRDefault="007E1385" w:rsidP="00AA67B0">
      <w:r>
        <w:t xml:space="preserve">Most overlapping annotations show low textual similarity across different annotators. The cosine similarities </w:t>
      </w:r>
      <w:proofErr w:type="gramStart"/>
      <w:r>
        <w:t>range</w:t>
      </w:r>
      <w:r w:rsidR="00853FCF">
        <w:t>s</w:t>
      </w:r>
      <w:proofErr w:type="gramEnd"/>
      <w:r>
        <w:t xml:space="preserve"> from -0.29 – 0.75, with a mean of 0.088 and a median of 0.072, indicating that many annotators differ in their wording or focus</w:t>
      </w:r>
      <w:r w:rsidR="00961B6E">
        <w:t xml:space="preserve"> (see Table 2.1.2)</w:t>
      </w:r>
      <w:r>
        <w:t xml:space="preserve">. </w:t>
      </w:r>
      <w:r w:rsidRPr="007E1385">
        <w:t xml:space="preserve">The histogram </w:t>
      </w:r>
      <w:r w:rsidR="00546A17">
        <w:t>(</w:t>
      </w:r>
      <w:r w:rsidR="00546A17">
        <w:t>Figure 2.1.2 – Similarity of Overlapping Text Annotations</w:t>
      </w:r>
      <w:r w:rsidR="00546A17">
        <w:t xml:space="preserve">) </w:t>
      </w:r>
      <w:r w:rsidRPr="007E1385">
        <w:t>confirms this by showing a concentration of values between 0 and 0.2, suggesting generally weak agreement in textual descriptions even when annotators mark the same time span.</w:t>
      </w:r>
    </w:p>
    <w:p w14:paraId="05297656" w14:textId="01EC9D4A" w:rsidR="00AA67B0" w:rsidRDefault="00C473E3" w:rsidP="00C473E3">
      <w:pPr>
        <w:pStyle w:val="Heading2"/>
      </w:pPr>
      <w:r>
        <w:lastRenderedPageBreak/>
        <w:t xml:space="preserve">2. </w:t>
      </w:r>
      <w:r w:rsidR="00AA67B0">
        <w:t>Use the complete data set (or a subset) to address the following points quantitatively.</w:t>
      </w:r>
    </w:p>
    <w:p w14:paraId="22AD67C2" w14:textId="77777777" w:rsidR="00AA67B0" w:rsidRDefault="00AA67B0" w:rsidP="00C473E3">
      <w:pPr>
        <w:pStyle w:val="Heading3"/>
      </w:pPr>
      <w:r>
        <w:t>(a) How many annotations did we collect per file? How many distinct sound events per file?</w:t>
      </w:r>
    </w:p>
    <w:p w14:paraId="56666C6E" w14:textId="421BF634" w:rsidR="00961B6E" w:rsidRPr="00961B6E" w:rsidRDefault="00DF7554" w:rsidP="00961B6E">
      <w:r>
        <w:t xml:space="preserve">Please </w:t>
      </w:r>
      <w:proofErr w:type="gramStart"/>
      <w:r>
        <w:t xml:space="preserve">see  </w:t>
      </w:r>
      <w:r>
        <w:t>Table</w:t>
      </w:r>
      <w:proofErr w:type="gramEnd"/>
      <w:r>
        <w:t xml:space="preserve"> 2.2.1 – Per File Measures</w:t>
      </w:r>
      <w:r>
        <w:t xml:space="preserve"> for per file statistics, and figures </w:t>
      </w:r>
      <w:r w:rsidRPr="00DF7554">
        <w:t>Figure 2.2.1.1 – Annotations Per File</w:t>
      </w:r>
      <w:r>
        <w:t xml:space="preserve"> and </w:t>
      </w:r>
      <w:r w:rsidRPr="00DF7554">
        <w:t>Figure 2.2.1.2 – Distinct Sound Events Per File</w:t>
      </w:r>
      <w:r>
        <w:t>.</w:t>
      </w:r>
    </w:p>
    <w:tbl>
      <w:tblPr>
        <w:tblW w:w="4855" w:type="dxa"/>
        <w:tblLook w:val="04A0" w:firstRow="1" w:lastRow="0" w:firstColumn="1" w:lastColumn="0" w:noHBand="0" w:noVBand="1"/>
      </w:tblPr>
      <w:tblGrid>
        <w:gridCol w:w="1640"/>
        <w:gridCol w:w="1659"/>
        <w:gridCol w:w="1556"/>
      </w:tblGrid>
      <w:tr w:rsidR="00961B6E" w:rsidRPr="00961B6E" w14:paraId="53EF4729" w14:textId="77777777" w:rsidTr="00961B6E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C4FC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C34C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Annotations/File</w:t>
            </w:r>
          </w:p>
        </w:tc>
        <w:tc>
          <w:tcPr>
            <w:tcW w:w="1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2CF3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Distinct Sound Events/File</w:t>
            </w:r>
          </w:p>
        </w:tc>
      </w:tr>
      <w:tr w:rsidR="00961B6E" w:rsidRPr="00961B6E" w14:paraId="3B42CDE0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C46B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Unique Files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EC27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9026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5F3F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9026</w:t>
            </w:r>
          </w:p>
        </w:tc>
      </w:tr>
      <w:tr w:rsidR="00961B6E" w:rsidRPr="00961B6E" w14:paraId="7425C849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E9FD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Annotations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39B2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35826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30A3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35826</w:t>
            </w:r>
          </w:p>
        </w:tc>
      </w:tr>
      <w:tr w:rsidR="00961B6E" w:rsidRPr="00961B6E" w14:paraId="3E999C17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8816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9FAA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3.9692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1745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2.4253</w:t>
            </w:r>
          </w:p>
        </w:tc>
      </w:tr>
      <w:tr w:rsidR="00961B6E" w:rsidRPr="00961B6E" w14:paraId="4EFBE702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F918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649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4CD1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961B6E" w:rsidRPr="00961B6E" w14:paraId="6FC11295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A25F3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962C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4.4254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3E6FB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1.9063</w:t>
            </w:r>
          </w:p>
        </w:tc>
      </w:tr>
      <w:tr w:rsidR="00961B6E" w:rsidRPr="00961B6E" w14:paraId="57AD8246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D171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CADE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994B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961B6E" w:rsidRPr="00961B6E" w14:paraId="408536C2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A1D4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1928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F6E2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961B6E" w:rsidRPr="00961B6E" w14:paraId="7E9FAB38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9794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E034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F2A1F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961B6E" w:rsidRPr="00961B6E" w14:paraId="34C9971C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79E1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945C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95A4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961B6E" w:rsidRPr="00961B6E" w14:paraId="5CF037DB" w14:textId="77777777" w:rsidTr="00961B6E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E18B" w14:textId="77777777" w:rsidR="00961B6E" w:rsidRPr="00961B6E" w:rsidRDefault="00961B6E" w:rsidP="00961B6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5933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F336" w14:textId="77777777" w:rsidR="00961B6E" w:rsidRPr="00961B6E" w:rsidRDefault="00961B6E" w:rsidP="00961B6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1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</w:tr>
    </w:tbl>
    <w:p w14:paraId="335046D4" w14:textId="2F6C5C93" w:rsidR="00DF7554" w:rsidRDefault="00DF7554" w:rsidP="00C473E3">
      <w:r>
        <w:t>Table 2.2.1 – Per File Measures</w:t>
      </w:r>
    </w:p>
    <w:p w14:paraId="38478818" w14:textId="1AA47CB1" w:rsidR="00C473E3" w:rsidRDefault="00C473E3" w:rsidP="00C473E3">
      <w:r w:rsidRPr="00C473E3">
        <w:drawing>
          <wp:inline distT="0" distB="0" distL="0" distR="0" wp14:anchorId="0694C241" wp14:editId="3410D12C">
            <wp:extent cx="5760720" cy="3380105"/>
            <wp:effectExtent l="0" t="0" r="0" b="0"/>
            <wp:docPr id="15508330" name="Picture 1" descr="A graph with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30" name="Picture 1" descr="A graph with blue and whit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F8E3" w14:textId="19C4C03A" w:rsidR="00C473E3" w:rsidRDefault="00C473E3" w:rsidP="00C473E3">
      <w:r>
        <w:tab/>
      </w:r>
      <w:r w:rsidR="00961B6E">
        <w:t>Figure 2.2.1.1 – Annotations Per File</w:t>
      </w:r>
    </w:p>
    <w:p w14:paraId="0DE29D92" w14:textId="0A0E1740" w:rsidR="00C473E3" w:rsidRDefault="00C473E3" w:rsidP="00961B6E">
      <w:r>
        <w:t xml:space="preserve"> </w:t>
      </w:r>
    </w:p>
    <w:p w14:paraId="33AFB90C" w14:textId="77777777" w:rsidR="00C473E3" w:rsidRDefault="00C473E3" w:rsidP="00C473E3"/>
    <w:p w14:paraId="701BC119" w14:textId="27B5FB69" w:rsidR="00C473E3" w:rsidRDefault="00C473E3" w:rsidP="00C473E3">
      <w:pPr>
        <w:rPr>
          <w:lang w:val="de-AT"/>
        </w:rPr>
      </w:pPr>
      <w:r w:rsidRPr="00C473E3">
        <w:rPr>
          <w:lang w:val="de-AT"/>
        </w:rPr>
        <w:drawing>
          <wp:inline distT="0" distB="0" distL="0" distR="0" wp14:anchorId="3C84FD69" wp14:editId="5939A2D9">
            <wp:extent cx="5760720" cy="4022725"/>
            <wp:effectExtent l="0" t="0" r="0" b="0"/>
            <wp:docPr id="1252163359" name="Picture 1" descr="A graph of a number of ev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63359" name="Picture 1" descr="A graph of a number of even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7F62" w14:textId="4FABCBAF" w:rsidR="00C473E3" w:rsidRPr="00DF7554" w:rsidRDefault="00DF7554" w:rsidP="00C473E3">
      <w:r w:rsidRPr="00DF7554">
        <w:t>Figu</w:t>
      </w:r>
      <w:r>
        <w:t>re 2.2.1.2 – Distinct Sound Events Per File</w:t>
      </w:r>
    </w:p>
    <w:p w14:paraId="46E37A42" w14:textId="05185E2A" w:rsidR="00AA67B0" w:rsidRDefault="00AA67B0" w:rsidP="00C473E3">
      <w:pPr>
        <w:pStyle w:val="Heading3"/>
      </w:pPr>
      <w:r>
        <w:t>(b) How detailed are the text annotations? How much does the quality of annotations vary between</w:t>
      </w:r>
      <w:r w:rsidR="00C473E3">
        <w:t xml:space="preserve"> </w:t>
      </w:r>
      <w:r>
        <w:t>different annotators?</w:t>
      </w:r>
    </w:p>
    <w:tbl>
      <w:tblPr>
        <w:tblW w:w="2731" w:type="dxa"/>
        <w:tblLook w:val="04A0" w:firstRow="1" w:lastRow="0" w:firstColumn="1" w:lastColumn="0" w:noHBand="0" w:noVBand="1"/>
      </w:tblPr>
      <w:tblGrid>
        <w:gridCol w:w="1553"/>
        <w:gridCol w:w="1178"/>
      </w:tblGrid>
      <w:tr w:rsidR="00DF7554" w:rsidRPr="00DF7554" w14:paraId="418EAB84" w14:textId="77777777" w:rsidTr="00DF7554">
        <w:trPr>
          <w:trHeight w:val="288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6DED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F43E" w14:textId="3F4A74FB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 Detail</w:t>
            </w:r>
          </w:p>
        </w:tc>
      </w:tr>
      <w:tr w:rsidR="00DF7554" w:rsidRPr="00DF7554" w14:paraId="35622F5A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BB40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annotations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46FD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35826</w:t>
            </w:r>
          </w:p>
        </w:tc>
      </w:tr>
      <w:tr w:rsidR="00DF7554" w:rsidRPr="00DF7554" w14:paraId="2FAC2DDD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6890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Mean word count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B201F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7.4874</w:t>
            </w:r>
          </w:p>
        </w:tc>
      </w:tr>
      <w:tr w:rsidR="00DF7554" w:rsidRPr="00DF7554" w14:paraId="20FDDF34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40A3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A6BF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DF7554" w:rsidRPr="00DF7554" w14:paraId="4AF9B09E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A45C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6286D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4.6315</w:t>
            </w:r>
          </w:p>
        </w:tc>
      </w:tr>
      <w:tr w:rsidR="00DF7554" w:rsidRPr="00DF7554" w14:paraId="298CCE56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120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9FC2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DF7554" w:rsidRPr="00DF7554" w14:paraId="3010A421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928F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Q1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3F36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DF7554" w:rsidRPr="00DF7554" w14:paraId="35A5B71A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5198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Q2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F242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DF7554" w:rsidRPr="00DF7554" w14:paraId="79DE1DEF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344B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Q3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DE89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DF7554" w:rsidRPr="00DF7554" w14:paraId="0827E7D6" w14:textId="77777777" w:rsidTr="00DF7554">
        <w:trPr>
          <w:trHeight w:val="288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56E1" w14:textId="77777777" w:rsidR="00DF7554" w:rsidRPr="00DF7554" w:rsidRDefault="00DF7554" w:rsidP="00DF755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D5BA" w14:textId="77777777" w:rsidR="00DF7554" w:rsidRPr="00DF7554" w:rsidRDefault="00DF7554" w:rsidP="00DF755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F755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</w:tr>
    </w:tbl>
    <w:p w14:paraId="4725CC27" w14:textId="703C1B99" w:rsidR="00C473E3" w:rsidRDefault="00DF7554" w:rsidP="00C473E3">
      <w:r>
        <w:lastRenderedPageBreak/>
        <w:t>Table 2.2.2.1 – Text Annotation Detail</w:t>
      </w:r>
      <w:r w:rsidR="00C473E3" w:rsidRPr="00C473E3">
        <w:drawing>
          <wp:inline distT="0" distB="0" distL="0" distR="0" wp14:anchorId="69BFF8AF" wp14:editId="0FDA5FFC">
            <wp:extent cx="5760720" cy="4303395"/>
            <wp:effectExtent l="0" t="0" r="0" b="1905"/>
            <wp:docPr id="1411693121" name="Picture 1" descr="A graph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93121" name="Picture 1" descr="A graph of a number of word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11C4" w14:textId="77777777" w:rsidR="00903EE0" w:rsidRDefault="00DF7554" w:rsidP="00C473E3">
      <w:r>
        <w:t>Figure 2.2.2.1 – Word Count Per Annotation</w:t>
      </w:r>
    </w:p>
    <w:p w14:paraId="5DAD4B81" w14:textId="77777777" w:rsidR="00903EE0" w:rsidRDefault="00903EE0" w:rsidP="00C473E3"/>
    <w:p w14:paraId="07B851EE" w14:textId="4B211785" w:rsidR="00C473E3" w:rsidRDefault="00903EE0" w:rsidP="00C473E3">
      <w:r w:rsidRPr="00903EE0">
        <w:rPr>
          <w:b/>
          <w:bCs/>
        </w:rPr>
        <w:t>How much does the quality vary between annotators?</w:t>
      </w:r>
      <w:r w:rsidR="00C473E3">
        <w:br/>
      </w:r>
      <w:r w:rsidR="002E73AA" w:rsidRPr="002E73AA">
        <w:drawing>
          <wp:inline distT="0" distB="0" distL="0" distR="0" wp14:anchorId="1EB92075" wp14:editId="00DD18DA">
            <wp:extent cx="5760720" cy="1033145"/>
            <wp:effectExtent l="0" t="0" r="0" b="0"/>
            <wp:docPr id="752689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890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769A" w14:textId="56EA2CFE" w:rsidR="00DF7554" w:rsidRDefault="00DF7554" w:rsidP="00C473E3">
      <w:r>
        <w:t>Table 2.2.2.2 – Word Count</w:t>
      </w:r>
      <w:r w:rsidR="00903EE0">
        <w:t xml:space="preserve"> Per Annotator</w:t>
      </w:r>
    </w:p>
    <w:p w14:paraId="0907BD97" w14:textId="4C1A419E" w:rsidR="002E73AA" w:rsidRDefault="002E73AA" w:rsidP="00C473E3">
      <w:r w:rsidRPr="002E73AA">
        <w:lastRenderedPageBreak/>
        <w:drawing>
          <wp:inline distT="0" distB="0" distL="0" distR="0" wp14:anchorId="26542D3B" wp14:editId="68E734BC">
            <wp:extent cx="5760720" cy="4590415"/>
            <wp:effectExtent l="0" t="0" r="0" b="635"/>
            <wp:docPr id="479673885" name="Picture 1" descr="A graph of a number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73885" name="Picture 1" descr="A graph of a number of word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AF4" w14:textId="32CEF158" w:rsidR="00903EE0" w:rsidRDefault="00903EE0" w:rsidP="00C473E3">
      <w:r>
        <w:t>Figure 2.2.2.2 – Average Word Count Per Annotator</w:t>
      </w:r>
    </w:p>
    <w:p w14:paraId="388F867B" w14:textId="40E9C97A" w:rsidR="00903EE0" w:rsidRDefault="00903EE0" w:rsidP="002E73AA">
      <w:r>
        <w:t xml:space="preserve">The annotations have an average word count of 7.85 word (see </w:t>
      </w:r>
      <w:r>
        <w:t>Table 2.2.2.2 – Word Count Per Annotator</w:t>
      </w:r>
      <w:r>
        <w:t xml:space="preserve">). The histogram in </w:t>
      </w:r>
      <w:r>
        <w:t>Figure 2.2.2.2 – Average Word Count Per Annotator</w:t>
      </w:r>
      <w:r>
        <w:t xml:space="preserve"> shows a concentration between 5-10 words</w:t>
      </w:r>
      <w:r w:rsidR="00E5556D">
        <w:t xml:space="preserve"> (a reasonable amount considering the annotation guidelines)</w:t>
      </w:r>
      <w:r>
        <w:t>, however some annotators averaged over 20 words. The positive skew is indicative of this high variability.</w:t>
      </w:r>
    </w:p>
    <w:p w14:paraId="19C17FD5" w14:textId="77777777" w:rsidR="00E5556D" w:rsidRDefault="00E5556D" w:rsidP="002E73AA"/>
    <w:p w14:paraId="6DB8FE25" w14:textId="5423E9D3" w:rsidR="002E73AA" w:rsidRDefault="002E73AA" w:rsidP="002E73AA">
      <w:r>
        <w:br/>
      </w:r>
      <w:r w:rsidRPr="002E73AA">
        <w:drawing>
          <wp:inline distT="0" distB="0" distL="0" distR="0" wp14:anchorId="39EC5A51" wp14:editId="1721C786">
            <wp:extent cx="5760720" cy="1070610"/>
            <wp:effectExtent l="0" t="0" r="0" b="0"/>
            <wp:docPr id="786071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146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52BB" w14:textId="16477FB4" w:rsidR="002E73AA" w:rsidRDefault="00E5556D" w:rsidP="002E73AA">
      <w:r>
        <w:lastRenderedPageBreak/>
        <w:t xml:space="preserve">Table 2.2.2.3 – Annotation Duration Stats Per Annotator </w:t>
      </w:r>
      <w:r w:rsidR="002E73AA" w:rsidRPr="002E73AA">
        <w:drawing>
          <wp:inline distT="0" distB="0" distL="0" distR="0" wp14:anchorId="1E959642" wp14:editId="4920FD08">
            <wp:extent cx="5760720" cy="4177030"/>
            <wp:effectExtent l="0" t="0" r="0" b="0"/>
            <wp:docPr id="1168652406" name="Picture 1" descr="A graph of an anno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2406" name="Picture 1" descr="A graph of an annota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5EDB" w14:textId="7F4F8309" w:rsidR="00E5556D" w:rsidRDefault="00E5556D" w:rsidP="002E73AA">
      <w:r>
        <w:t>Figure 2.2.2.3 – Average Annotation Duration Per Annotator</w:t>
      </w:r>
    </w:p>
    <w:p w14:paraId="2AD0BA3B" w14:textId="1FC0CE74" w:rsidR="002E73AA" w:rsidRPr="00C473E3" w:rsidRDefault="00AE4FC3" w:rsidP="004A4AE9">
      <w:r>
        <w:t>Most annotators marked events lasting in the 5-10 second range, with an overall average of 8.38 sec (</w:t>
      </w:r>
      <w:r>
        <w:t>Table 2.2.2.3 – Annotation Duration Stats Per Annotator</w:t>
      </w:r>
      <w:r>
        <w:t>). The distribution’s long tail indicates some annotators consistently marked longer events, ranging over 20 seconds</w:t>
      </w:r>
      <w:r w:rsidR="00B7444D">
        <w:t xml:space="preserve">, indicating a difference in how annotators perceive events. </w:t>
      </w:r>
      <w:r w:rsidR="0064713F">
        <w:t>(</w:t>
      </w:r>
      <w:r w:rsidR="004A4AE9">
        <w:t xml:space="preserve">see </w:t>
      </w:r>
      <w:r w:rsidR="004A4AE9">
        <w:t>Figure 2.2.2.3 – Average Annotation Duration Per Annotator</w:t>
      </w:r>
      <w:r w:rsidR="0064713F">
        <w:t xml:space="preserve">) </w:t>
      </w:r>
      <w:r w:rsidR="00B7444D" w:rsidRPr="00B7444D">
        <w:t>The standard deviation of 3.31 seconds indicates moderate variation in the average durations used by different annotators.</w:t>
      </w:r>
    </w:p>
    <w:p w14:paraId="60A4D1B8" w14:textId="5AEEAD3E" w:rsidR="003E3AF0" w:rsidRDefault="00AA67B0" w:rsidP="00C473E3">
      <w:pPr>
        <w:pStyle w:val="Heading3"/>
      </w:pPr>
      <w:r>
        <w:t>(c) Are there any obvious inconsistencies, outliers, or poor-quality annotations in the data? Propose a</w:t>
      </w:r>
      <w:r w:rsidR="00C473E3">
        <w:t xml:space="preserve"> </w:t>
      </w:r>
      <w:r>
        <w:t>simple method to filter or fix incorrect or poor-quality annotations (e.g., remove outliers, typos, or</w:t>
      </w:r>
      <w:r w:rsidR="00C473E3">
        <w:t xml:space="preserve"> </w:t>
      </w:r>
      <w:r>
        <w:t>spelling errors).</w:t>
      </w:r>
    </w:p>
    <w:p w14:paraId="368072AB" w14:textId="7867BE06" w:rsidR="009D27A2" w:rsidRDefault="009D27A2" w:rsidP="005B2C63">
      <w:pPr>
        <w:jc w:val="both"/>
      </w:pPr>
      <w:r>
        <w:t xml:space="preserve">Annotation duration, word count, and spelling errors were the indicators used to detect inconsistencies, outliers, and poor-quality annotations. </w:t>
      </w:r>
      <w:r w:rsidR="00734036">
        <w:t>Outlier thresholds were set both by IQR and explicit selection, following best practices and empirical testing.</w:t>
      </w:r>
      <w:r w:rsidR="00A56AA1">
        <w:t xml:space="preserve"> (</w:t>
      </w:r>
      <w:r w:rsidR="00A56AA1" w:rsidRPr="00A56AA1">
        <w:t>Table 2.2.3.1 - Duration and Word Count Metrics</w:t>
      </w:r>
      <w:r w:rsidR="00A56AA1">
        <w:t>)</w:t>
      </w:r>
    </w:p>
    <w:p w14:paraId="266B76D9" w14:textId="77777777" w:rsidR="00A56AA1" w:rsidRDefault="00A56AA1" w:rsidP="002E73AA"/>
    <w:tbl>
      <w:tblPr>
        <w:tblW w:w="4400" w:type="dxa"/>
        <w:tblLook w:val="04A0" w:firstRow="1" w:lastRow="0" w:firstColumn="1" w:lastColumn="0" w:noHBand="0" w:noVBand="1"/>
      </w:tblPr>
      <w:tblGrid>
        <w:gridCol w:w="2460"/>
        <w:gridCol w:w="980"/>
        <w:gridCol w:w="960"/>
      </w:tblGrid>
      <w:tr w:rsidR="00A56AA1" w:rsidRPr="00A56AA1" w14:paraId="0CFD4B34" w14:textId="77777777" w:rsidTr="00A56AA1">
        <w:trPr>
          <w:trHeight w:val="288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9513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04E6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9CEF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Word Count</w:t>
            </w:r>
          </w:p>
        </w:tc>
      </w:tr>
      <w:tr w:rsidR="00A56AA1" w:rsidRPr="00A56AA1" w14:paraId="4D25BE08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BD37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D115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CDE5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35826</w:t>
            </w:r>
          </w:p>
        </w:tc>
      </w:tr>
      <w:tr w:rsidR="00A56AA1" w:rsidRPr="00A56AA1" w14:paraId="08AAFEAE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0BDA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Mean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86F5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7.3139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39E6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7.4874</w:t>
            </w:r>
          </w:p>
        </w:tc>
      </w:tr>
      <w:tr w:rsidR="00A56AA1" w:rsidRPr="00A56AA1" w14:paraId="4FF08326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0FB0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8870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FEB0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</w:tr>
      <w:tr w:rsidR="00A56AA1" w:rsidRPr="00A56AA1" w14:paraId="55BB8CC4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2125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6833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8.7611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4B9E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4.6315</w:t>
            </w:r>
          </w:p>
        </w:tc>
      </w:tr>
      <w:tr w:rsidR="00A56AA1" w:rsidRPr="00A56AA1" w14:paraId="2C0F69EA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2708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10A1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EF92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A56AA1" w:rsidRPr="00A56AA1" w14:paraId="3228D946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007C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8404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67AB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A56AA1" w:rsidRPr="00A56AA1" w14:paraId="2792F7F9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1736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6914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04C7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A56AA1" w:rsidRPr="00A56AA1" w14:paraId="3AABB5AF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CF58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3A8F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66C0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A56AA1" w:rsidRPr="00A56AA1" w14:paraId="0B8FA3D5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BD8F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FFA0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12.6279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6D73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A56AA1" w:rsidRPr="00A56AA1" w14:paraId="182A4A8F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C7B2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BCAC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26.1306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F77D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56AA1" w:rsidRPr="00A56AA1" w14:paraId="1169A2E8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02C1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5F6E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29.2635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FD72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56AA1" w:rsidRPr="00A56AA1" w14:paraId="3F09040A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635E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D2C3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30.0447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2C7F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</w:tr>
      <w:tr w:rsidR="00A56AA1" w:rsidRPr="00A56AA1" w14:paraId="7E98CD73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CFDE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IQR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687E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11.6567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7262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A56AA1" w:rsidRPr="00A56AA1" w14:paraId="118166C4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A94A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IQR lower threshold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671C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-16.5138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D4DE0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-3.5</w:t>
            </w:r>
          </w:p>
        </w:tc>
      </w:tr>
      <w:tr w:rsidR="00A56AA1" w:rsidRPr="00A56AA1" w14:paraId="2605DB26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1F42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IQR upper threshold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BE758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30.113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CF91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</w:tbl>
    <w:p w14:paraId="5F25F370" w14:textId="4C9D2D5E" w:rsidR="00A56AA1" w:rsidRDefault="00A56AA1" w:rsidP="002E73AA">
      <w:r>
        <w:t xml:space="preserve">Table 2.2.3.1 - </w:t>
      </w:r>
      <w:r w:rsidRPr="00A56AA1">
        <w:t>Duration and Word Count Metrics</w:t>
      </w:r>
    </w:p>
    <w:p w14:paraId="105DFF94" w14:textId="77777777" w:rsidR="00A56AA1" w:rsidRDefault="00A56AA1" w:rsidP="002E73AA"/>
    <w:p w14:paraId="0778B2F3" w14:textId="2C6FDA3E" w:rsidR="00734036" w:rsidRDefault="004F725F" w:rsidP="005B2C63">
      <w:pPr>
        <w:jc w:val="both"/>
      </w:pPr>
      <w:r>
        <w:t>Event duration markers found no IQR lower outliers, therefore the central range is wide and tolerant. Explicit 1%/99% thresholds flagged 0.9</w:t>
      </w:r>
      <w:r w:rsidR="00A56AA1">
        <w:t>9</w:t>
      </w:r>
      <w:r>
        <w:t>%/1% of annotations respectively, while 5%/95% thresholds flagged 5% each, showing that most annotations are reasonable, with few consistent outliers.</w:t>
      </w:r>
      <w:r w:rsidR="00A56AA1">
        <w:t xml:space="preserve"> (See </w:t>
      </w:r>
      <w:r w:rsidR="00A56AA1" w:rsidRPr="00A56AA1">
        <w:t>Table 2.2.3.2 – Duration Outcomes</w:t>
      </w:r>
      <w:r w:rsidR="00A56AA1">
        <w:t>)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2460"/>
        <w:gridCol w:w="980"/>
        <w:gridCol w:w="999"/>
        <w:gridCol w:w="999"/>
      </w:tblGrid>
      <w:tr w:rsidR="00A56AA1" w:rsidRPr="00A56AA1" w14:paraId="2A42FEBA" w14:textId="77777777" w:rsidTr="00A56AA1">
        <w:trPr>
          <w:trHeight w:val="288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7822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6F98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IQR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D961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32A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95%</w:t>
            </w:r>
          </w:p>
        </w:tc>
      </w:tr>
      <w:tr w:rsidR="00A56AA1" w:rsidRPr="00A56AA1" w14:paraId="5B86E0D3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EF73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 too short (annotations)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EC5D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809A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8576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1792</w:t>
            </w:r>
          </w:p>
        </w:tc>
      </w:tr>
      <w:tr w:rsidR="00A56AA1" w:rsidRPr="00A56AA1" w14:paraId="6D0D41AE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DA23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 too long (annotations)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689A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A767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CA86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1792</w:t>
            </w:r>
          </w:p>
        </w:tc>
      </w:tr>
      <w:tr w:rsidR="00A56AA1" w:rsidRPr="00A56AA1" w14:paraId="1A1F6CBC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A999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 too short (%)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0FF3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AE0C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0.9909%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FB38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5.0020%</w:t>
            </w:r>
          </w:p>
        </w:tc>
      </w:tr>
      <w:tr w:rsidR="00A56AA1" w:rsidRPr="00A56AA1" w14:paraId="132EFC15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3686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 too long (%)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7E6E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344E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4EDC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5.0020%</w:t>
            </w:r>
          </w:p>
        </w:tc>
      </w:tr>
    </w:tbl>
    <w:p w14:paraId="707A6C3E" w14:textId="239772A6" w:rsidR="00563571" w:rsidRDefault="00A56AA1" w:rsidP="002E73AA">
      <w:r>
        <w:t>Table 2.2.3.2 – Duration Outcomes</w:t>
      </w:r>
    </w:p>
    <w:p w14:paraId="61B93756" w14:textId="4A228B2D" w:rsidR="00A56AA1" w:rsidRDefault="00A56AA1" w:rsidP="005B2C63">
      <w:pPr>
        <w:jc w:val="both"/>
      </w:pPr>
      <w:r>
        <w:t xml:space="preserve">Text description length, identified by word counts per annotation also found no lower outliers by IQR threshold. Percentile thresholds flagged 0.94% of annotations under the fifth percentile. Explicit counts found no zero-word annotations, 335 one-word, 2024 two-word, and 3146 three-word annotations. A total of 9537 annotations, marking 26.62% of the population were under the </w:t>
      </w:r>
      <w:r w:rsidR="004B7CD5">
        <w:t>five-</w:t>
      </w:r>
      <w:r>
        <w:t xml:space="preserve">word </w:t>
      </w:r>
      <w:r w:rsidR="005B2C63">
        <w:t>threshold, arbitrarily found to be ideal for describing annotations based on the guidelines</w:t>
      </w:r>
      <w:r w:rsidR="00122AA2">
        <w:t>, potentially marking a large portion of the population as poor.</w:t>
      </w:r>
    </w:p>
    <w:p w14:paraId="7CB810AD" w14:textId="77777777" w:rsidR="00A56AA1" w:rsidRDefault="00A56AA1" w:rsidP="002E73AA"/>
    <w:tbl>
      <w:tblPr>
        <w:tblW w:w="6320" w:type="dxa"/>
        <w:tblLook w:val="04A0" w:firstRow="1" w:lastRow="0" w:firstColumn="1" w:lastColumn="0" w:noHBand="0" w:noVBand="1"/>
      </w:tblPr>
      <w:tblGrid>
        <w:gridCol w:w="2460"/>
        <w:gridCol w:w="999"/>
        <w:gridCol w:w="999"/>
        <w:gridCol w:w="960"/>
        <w:gridCol w:w="1110"/>
      </w:tblGrid>
      <w:tr w:rsidR="00A56AA1" w:rsidRPr="00A56AA1" w14:paraId="4E0C3A08" w14:textId="77777777" w:rsidTr="00A56AA1">
        <w:trPr>
          <w:trHeight w:val="288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C04C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077C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251F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E084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IQR Lower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0205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Explicit 5</w:t>
            </w:r>
          </w:p>
        </w:tc>
      </w:tr>
      <w:tr w:rsidR="00A56AA1" w:rsidRPr="00A56AA1" w14:paraId="378EFED4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11EF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Word threshold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CD2D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F888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7AA7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6588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A56AA1" w:rsidRPr="00A56AA1" w14:paraId="2DF6B3B0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DE91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Annotation Count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0218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A2D01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7AD7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977E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9537</w:t>
            </w:r>
          </w:p>
        </w:tc>
      </w:tr>
      <w:tr w:rsidR="00A56AA1" w:rsidRPr="00A56AA1" w14:paraId="394A6CD2" w14:textId="77777777" w:rsidTr="00A56AA1">
        <w:trPr>
          <w:trHeight w:val="288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249A" w14:textId="77777777" w:rsidR="00A56AA1" w:rsidRPr="00A56AA1" w:rsidRDefault="00A56AA1" w:rsidP="00A56AA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Annotation Proportion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1498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0.9351%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CD61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0.9351%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6EAFD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C333" w14:textId="77777777" w:rsidR="00A56AA1" w:rsidRPr="00A56AA1" w:rsidRDefault="00A56AA1" w:rsidP="00A56AA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56AA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26.6203%</w:t>
            </w:r>
          </w:p>
        </w:tc>
      </w:tr>
    </w:tbl>
    <w:p w14:paraId="7D768755" w14:textId="245B26E1" w:rsidR="00A56AA1" w:rsidRDefault="00A56AA1" w:rsidP="002E73AA">
      <w:r>
        <w:lastRenderedPageBreak/>
        <w:t>Table 2.2.3.3 – Word Count Outcomes</w:t>
      </w:r>
    </w:p>
    <w:p w14:paraId="1033190C" w14:textId="77777777" w:rsidR="00734036" w:rsidRDefault="00734036" w:rsidP="002E73AA"/>
    <w:p w14:paraId="015CDDAE" w14:textId="32C93825" w:rsidR="00122AA2" w:rsidRDefault="00563571" w:rsidP="002E73AA">
      <w:r>
        <w:t>Spelling was measured with Python’s pyspellchecker module to gauge effort and commitment to the task. 49.56% of annotations had no spelling errors. 32.3% had one misspelled word, nearly 15% had 2-3 misspelled words, leaving around 3% with 4 or more misspelled words.</w:t>
      </w:r>
    </w:p>
    <w:p w14:paraId="318F68C4" w14:textId="2129079E" w:rsidR="006E525E" w:rsidRDefault="006E525E" w:rsidP="002E73AA">
      <w:r w:rsidRPr="006E525E">
        <w:t xml:space="preserve">Combining all </w:t>
      </w:r>
      <w:r>
        <w:t xml:space="preserve">three </w:t>
      </w:r>
      <w:r w:rsidRPr="006E525E">
        <w:t>criteri</w:t>
      </w:r>
      <w:r>
        <w:t>a, with</w:t>
      </w:r>
      <w:r w:rsidRPr="006E525E">
        <w:t xml:space="preserve"> duration (below 1% or above 99%), short text (≤</w:t>
      </w:r>
      <w:proofErr w:type="gramStart"/>
      <w:r w:rsidRPr="006E525E">
        <w:t>2 word</w:t>
      </w:r>
      <w:proofErr w:type="gramEnd"/>
      <w:r>
        <w:t xml:space="preserve"> count</w:t>
      </w:r>
      <w:r w:rsidRPr="006E525E">
        <w:t xml:space="preserve">), and </w:t>
      </w:r>
      <w:r>
        <w:t>a high misspell count (</w:t>
      </w:r>
      <w:r w:rsidRPr="006E525E">
        <w:t>≥3)</w:t>
      </w:r>
      <w:r>
        <w:t xml:space="preserve">, </w:t>
      </w:r>
      <w:r w:rsidRPr="006E525E">
        <w:t xml:space="preserve">15.25% of annotations were flagged as </w:t>
      </w:r>
      <w:r>
        <w:t>having</w:t>
      </w:r>
      <w:r w:rsidRPr="006E525E">
        <w:t xml:space="preserve"> poor quality. Using a 5% duration threshold raised </w:t>
      </w:r>
      <w:r>
        <w:t>this</w:t>
      </w:r>
      <w:r w:rsidRPr="006E525E">
        <w:t xml:space="preserve"> to 22.14%</w:t>
      </w:r>
      <w:r>
        <w:t xml:space="preserve">. </w:t>
      </w:r>
    </w:p>
    <w:p w14:paraId="3BE09B01" w14:textId="6AE345C3" w:rsidR="006E525E" w:rsidRDefault="00BB24FD" w:rsidP="002E73AA">
      <w:r>
        <w:t xml:space="preserve">It is important to note that after </w:t>
      </w:r>
      <w:proofErr w:type="gramStart"/>
      <w:r>
        <w:t>filtering for</w:t>
      </w:r>
      <w:proofErr w:type="gramEnd"/>
      <w:r>
        <w:t xml:space="preserve"> </w:t>
      </w:r>
      <w:r w:rsidR="00C555CE">
        <w:t>files with multiple annotators, each annotator has on average annotated only 4.5 files with a STD of 2.59 files. A minimum and maximum of 1 and 27 respectively are indicative of a positive skew, and an overall small dataset that may provide inconclusive results.</w:t>
      </w:r>
    </w:p>
    <w:p w14:paraId="2F68A135" w14:textId="0909EC2A" w:rsidR="00734036" w:rsidRDefault="00734036" w:rsidP="002E73AA">
      <w:r>
        <w:t>Proposition:</w:t>
      </w:r>
    </w:p>
    <w:p w14:paraId="426AB43D" w14:textId="56A74EAD" w:rsidR="00734036" w:rsidRDefault="00734036" w:rsidP="002E73AA">
      <w:r>
        <w:t xml:space="preserve">Spelling errors can be fixed programmatically, flagging the annotation for review. Word count and duration outliers can be flagged in the same manner. A random sample of this subset will reveal the possible necessity of reannotating these flagged files. If necessary, the group of files can be reassigned to their respective annotators. </w:t>
      </w:r>
    </w:p>
    <w:p w14:paraId="5B9DE09B" w14:textId="77777777" w:rsidR="009D27A2" w:rsidRDefault="009D27A2" w:rsidP="002E73AA"/>
    <w:sectPr w:rsidR="009D27A2" w:rsidSect="00C51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B0"/>
    <w:rsid w:val="000425A6"/>
    <w:rsid w:val="000600A6"/>
    <w:rsid w:val="000E77C4"/>
    <w:rsid w:val="00122AA2"/>
    <w:rsid w:val="001C7208"/>
    <w:rsid w:val="001F40B2"/>
    <w:rsid w:val="00266413"/>
    <w:rsid w:val="002E73AA"/>
    <w:rsid w:val="00324597"/>
    <w:rsid w:val="003E3AF0"/>
    <w:rsid w:val="0045557C"/>
    <w:rsid w:val="004A4AE9"/>
    <w:rsid w:val="004B7CD5"/>
    <w:rsid w:val="004F41DC"/>
    <w:rsid w:val="004F725F"/>
    <w:rsid w:val="00546A17"/>
    <w:rsid w:val="00563571"/>
    <w:rsid w:val="005912A7"/>
    <w:rsid w:val="005B2C63"/>
    <w:rsid w:val="0064713F"/>
    <w:rsid w:val="006E525E"/>
    <w:rsid w:val="00734036"/>
    <w:rsid w:val="007D7A02"/>
    <w:rsid w:val="007E1385"/>
    <w:rsid w:val="00853FCF"/>
    <w:rsid w:val="00897B7D"/>
    <w:rsid w:val="00903EE0"/>
    <w:rsid w:val="00961B6E"/>
    <w:rsid w:val="009D27A2"/>
    <w:rsid w:val="00A56AA1"/>
    <w:rsid w:val="00AA67B0"/>
    <w:rsid w:val="00AE4FC3"/>
    <w:rsid w:val="00B7444D"/>
    <w:rsid w:val="00BB24FD"/>
    <w:rsid w:val="00C473E3"/>
    <w:rsid w:val="00C512F7"/>
    <w:rsid w:val="00C52DFD"/>
    <w:rsid w:val="00C555CE"/>
    <w:rsid w:val="00DD7552"/>
    <w:rsid w:val="00DF7554"/>
    <w:rsid w:val="00E5556D"/>
    <w:rsid w:val="00F467D4"/>
    <w:rsid w:val="00F5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D970"/>
  <w15:chartTrackingRefBased/>
  <w15:docId w15:val="{3E3B524A-D41C-454F-95AB-05C7DA9C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E0"/>
  </w:style>
  <w:style w:type="paragraph" w:styleId="Heading1">
    <w:name w:val="heading 1"/>
    <w:basedOn w:val="Normal"/>
    <w:next w:val="Normal"/>
    <w:link w:val="Heading1Char"/>
    <w:uiPriority w:val="9"/>
    <w:qFormat/>
    <w:rsid w:val="00AA6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9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Lorand _</dc:creator>
  <cp:keywords/>
  <dc:description/>
  <cp:lastModifiedBy>Lorand _</cp:lastModifiedBy>
  <cp:revision>21</cp:revision>
  <dcterms:created xsi:type="dcterms:W3CDTF">2025-04-12T20:43:00Z</dcterms:created>
  <dcterms:modified xsi:type="dcterms:W3CDTF">2025-04-13T16:13:00Z</dcterms:modified>
</cp:coreProperties>
</file>