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61" w:rsidRDefault="00202261" w:rsidP="00202261">
      <w:pPr>
        <w:spacing w:before="120" w:after="120"/>
        <w:jc w:val="center"/>
        <w:rPr>
          <w:rFonts w:ascii="Arial" w:hAnsi="Arial" w:cs="Arial"/>
          <w:b/>
          <w:outline/>
          <w:color w:val="0070C0"/>
          <w:spacing w:val="120"/>
          <w:sz w:val="32"/>
          <w:szCs w:val="32"/>
          <w:u w:val="wave"/>
        </w:rPr>
      </w:pPr>
      <w:r>
        <w:rPr>
          <w:rFonts w:ascii="Arial" w:hAnsi="Arial" w:cs="Arial"/>
          <w:b/>
          <w:outline/>
          <w:color w:val="0070C0"/>
          <w:spacing w:val="120"/>
          <w:sz w:val="32"/>
          <w:szCs w:val="32"/>
          <w:u w:val="wave"/>
        </w:rPr>
        <w:t>Каждый выбирает для себя</w:t>
      </w:r>
      <w:r w:rsidRPr="00202261">
        <w:rPr>
          <w:rFonts w:ascii="Arial" w:hAnsi="Arial" w:cs="Arial"/>
          <w:b/>
          <w:outline/>
          <w:color w:val="0070C0"/>
          <w:spacing w:val="120"/>
          <w:sz w:val="32"/>
          <w:szCs w:val="32"/>
          <w:u w:val="wave"/>
        </w:rPr>
        <w:t>…</w:t>
      </w:r>
    </w:p>
    <w:p w:rsidR="00202261" w:rsidRPr="00202261" w:rsidRDefault="00202261" w:rsidP="00202261">
      <w:pPr>
        <w:spacing w:before="120" w:after="120"/>
        <w:jc w:val="center"/>
        <w:rPr>
          <w:rFonts w:ascii="Arial" w:hAnsi="Arial" w:cs="Arial"/>
          <w:b/>
          <w:outline/>
          <w:color w:val="D6E3BC" w:themeColor="accent3" w:themeTint="66"/>
          <w:spacing w:val="120"/>
          <w:sz w:val="32"/>
          <w:szCs w:val="32"/>
          <w:u w:val="wave"/>
        </w:rPr>
      </w:pPr>
      <w:r w:rsidRPr="00202261">
        <w:rPr>
          <w:rFonts w:ascii="Arial" w:hAnsi="Arial" w:cs="Arial"/>
          <w:b/>
          <w:outline/>
          <w:color w:val="D6E3BC" w:themeColor="accent3" w:themeTint="66"/>
          <w:spacing w:val="120"/>
          <w:position w:val="4"/>
          <w:sz w:val="20"/>
          <w:szCs w:val="20"/>
          <w:u w:val="wave"/>
        </w:rPr>
        <w:t>ä</w:t>
      </w:r>
      <w:r w:rsidRPr="00202261">
        <w:rPr>
          <w:rFonts w:ascii="Arial" w:hAnsi="Arial" w:cs="Arial"/>
          <w:b/>
          <w:outline/>
          <w:color w:val="D6E3BC" w:themeColor="accent3" w:themeTint="66"/>
          <w:spacing w:val="120"/>
          <w:sz w:val="32"/>
          <w:szCs w:val="32"/>
          <w:u w:val="wave"/>
        </w:rPr>
        <w:t>Ö</w:t>
      </w:r>
      <w:r w:rsidRPr="00202261">
        <w:rPr>
          <w:rFonts w:ascii="Arial" w:hAnsi="Arial" w:cs="Arial"/>
          <w:b/>
          <w:outline/>
          <w:color w:val="D6E3BC" w:themeColor="accent3" w:themeTint="66"/>
          <w:spacing w:val="120"/>
          <w:position w:val="4"/>
          <w:sz w:val="20"/>
          <w:szCs w:val="20"/>
          <w:u w:val="wave"/>
        </w:rPr>
        <w:t>Ô</w:t>
      </w:r>
      <w:r w:rsidRPr="00202261">
        <w:rPr>
          <w:rFonts w:ascii="Arial" w:hAnsi="Arial" w:cs="Arial"/>
          <w:b/>
          <w:outline/>
          <w:color w:val="D6E3BC" w:themeColor="accent3" w:themeTint="66"/>
          <w:spacing w:val="120"/>
          <w:sz w:val="32"/>
          <w:szCs w:val="32"/>
          <w:u w:val="wave"/>
        </w:rPr>
        <w:t>Ñ</w:t>
      </w:r>
      <w:r w:rsidRPr="00202261">
        <w:rPr>
          <w:rFonts w:ascii="Arial" w:hAnsi="Arial" w:cs="Arial"/>
          <w:b/>
          <w:outline/>
          <w:color w:val="D6E3BC" w:themeColor="accent3" w:themeTint="66"/>
          <w:spacing w:val="120"/>
          <w:position w:val="4"/>
          <w:sz w:val="20"/>
          <w:szCs w:val="20"/>
          <w:u w:val="wave"/>
        </w:rPr>
        <w:t>Ù</w:t>
      </w:r>
      <w:r w:rsidRPr="00202261">
        <w:rPr>
          <w:rFonts w:ascii="Arial" w:hAnsi="Arial" w:cs="Arial"/>
          <w:b/>
          <w:outline/>
          <w:color w:val="D6E3BC" w:themeColor="accent3" w:themeTint="66"/>
          <w:spacing w:val="120"/>
          <w:sz w:val="32"/>
          <w:szCs w:val="32"/>
          <w:u w:val="wave"/>
        </w:rPr>
        <w:t>™</w:t>
      </w:r>
      <w:r w:rsidRPr="00202261">
        <w:rPr>
          <w:rFonts w:ascii="Arial" w:hAnsi="Arial" w:cs="Arial"/>
          <w:b/>
          <w:outline/>
          <w:color w:val="D6E3BC" w:themeColor="accent3" w:themeTint="66"/>
          <w:spacing w:val="120"/>
          <w:position w:val="4"/>
          <w:sz w:val="20"/>
          <w:szCs w:val="20"/>
          <w:u w:val="wave"/>
        </w:rPr>
        <w:t>¥</w:t>
      </w:r>
      <w:r w:rsidRPr="00202261">
        <w:rPr>
          <w:rFonts w:ascii="Arial" w:hAnsi="Arial" w:cs="Arial"/>
          <w:b/>
          <w:outline/>
          <w:color w:val="D6E3BC" w:themeColor="accent3" w:themeTint="66"/>
          <w:spacing w:val="120"/>
          <w:sz w:val="32"/>
          <w:szCs w:val="32"/>
          <w:u w:val="wave"/>
        </w:rPr>
        <w:t>₠</w:t>
      </w:r>
      <w:r w:rsidRPr="00202261">
        <w:rPr>
          <w:rFonts w:ascii="Arial" w:hAnsi="Arial" w:cs="Arial"/>
          <w:b/>
          <w:outline/>
          <w:color w:val="D6E3BC" w:themeColor="accent3" w:themeTint="66"/>
          <w:spacing w:val="120"/>
          <w:position w:val="4"/>
          <w:sz w:val="20"/>
          <w:szCs w:val="20"/>
          <w:u w:val="wave"/>
        </w:rPr>
        <w:t>©</w:t>
      </w:r>
      <w:r w:rsidRPr="00202261">
        <w:rPr>
          <w:rFonts w:ascii="Arial" w:hAnsi="Arial" w:cs="Arial"/>
          <w:b/>
          <w:outline/>
          <w:color w:val="D6E3BC" w:themeColor="accent3" w:themeTint="66"/>
          <w:spacing w:val="120"/>
          <w:sz w:val="32"/>
          <w:szCs w:val="32"/>
          <w:u w:val="wave"/>
        </w:rPr>
        <w:t>Ü</w:t>
      </w:r>
      <w:r w:rsidRPr="00202261">
        <w:rPr>
          <w:rFonts w:ascii="Arial" w:hAnsi="Arial" w:cs="Arial"/>
          <w:b/>
          <w:outline/>
          <w:color w:val="D6E3BC" w:themeColor="accent3" w:themeTint="66"/>
          <w:spacing w:val="120"/>
          <w:position w:val="4"/>
          <w:sz w:val="20"/>
          <w:szCs w:val="20"/>
          <w:u w:val="wave"/>
        </w:rPr>
        <w:t>«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Каждый выбирает для себя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Женщину, религию, дорогу.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Дьяволу служить или пророку -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Каждый выбирает для себя.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Каждый выбирает по себе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Слово для любви и для молитвы.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Шпагу для дуэли, меч для битвы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Каждый выбирает по себе.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Каждый выбирает по себе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Щит и латы. Посох и заплаты.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Меру окончательной расплаты -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Каждый выбирает по себе.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Каждый выбирает для себя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Выбираю тоже как умею.</w:t>
      </w:r>
    </w:p>
    <w:p w:rsidR="0020226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Ни к кому претензий не имею -</w:t>
      </w:r>
    </w:p>
    <w:p w:rsidR="00230901" w:rsidRPr="00202261" w:rsidRDefault="00202261" w:rsidP="009474C2">
      <w:pPr>
        <w:spacing w:before="120" w:line="240" w:lineRule="auto"/>
        <w:ind w:left="1701"/>
        <w:rPr>
          <w:rFonts w:ascii="Tahoma" w:hAnsi="Tahoma" w:cs="Tahoma"/>
          <w:shadow/>
          <w:color w:val="7030A0"/>
          <w:sz w:val="28"/>
          <w:szCs w:val="28"/>
        </w:rPr>
      </w:pPr>
      <w:r w:rsidRPr="00202261">
        <w:rPr>
          <w:rFonts w:ascii="Tahoma" w:hAnsi="Tahoma" w:cs="Tahoma"/>
          <w:shadow/>
          <w:color w:val="7030A0"/>
          <w:sz w:val="28"/>
          <w:szCs w:val="28"/>
        </w:rPr>
        <w:t>Каждый выбирает для себя.</w:t>
      </w:r>
    </w:p>
    <w:sectPr w:rsidR="00230901" w:rsidRPr="00202261" w:rsidSect="009474C2">
      <w:headerReference w:type="default" r:id="rId7"/>
      <w:pgSz w:w="11906" w:h="16838" w:code="9"/>
      <w:pgMar w:top="1134" w:right="1134" w:bottom="1134" w:left="1134" w:header="567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261" w:rsidRDefault="00202261" w:rsidP="00202261">
      <w:pPr>
        <w:spacing w:after="0" w:line="240" w:lineRule="auto"/>
      </w:pPr>
      <w:r>
        <w:separator/>
      </w:r>
    </w:p>
  </w:endnote>
  <w:endnote w:type="continuationSeparator" w:id="1">
    <w:p w:rsidR="00202261" w:rsidRDefault="00202261" w:rsidP="0020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261" w:rsidRDefault="00202261" w:rsidP="00202261">
      <w:pPr>
        <w:spacing w:after="0" w:line="240" w:lineRule="auto"/>
      </w:pPr>
      <w:r>
        <w:separator/>
      </w:r>
    </w:p>
  </w:footnote>
  <w:footnote w:type="continuationSeparator" w:id="1">
    <w:p w:rsidR="00202261" w:rsidRDefault="00202261" w:rsidP="00202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261" w:rsidRDefault="00202261" w:rsidP="009474C2">
    <w:pPr>
      <w:pStyle w:val="a3"/>
    </w:pPr>
    <w:r>
      <w:t>Ю. Левитанский. Каждый выбирает для себя.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2261"/>
    <w:rsid w:val="00202261"/>
    <w:rsid w:val="00230901"/>
    <w:rsid w:val="006136CC"/>
    <w:rsid w:val="0094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2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02261"/>
  </w:style>
  <w:style w:type="paragraph" w:styleId="a5">
    <w:name w:val="footer"/>
    <w:basedOn w:val="a"/>
    <w:link w:val="a6"/>
    <w:uiPriority w:val="99"/>
    <w:semiHidden/>
    <w:unhideWhenUsed/>
    <w:rsid w:val="00202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022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5F0BE-D6E2-4F3D-A2F8-48EDC47FF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Солодовниченко</dc:creator>
  <cp:lastModifiedBy>Солодовниченко</cp:lastModifiedBy>
  <cp:revision>2</cp:revision>
  <dcterms:created xsi:type="dcterms:W3CDTF">2023-10-09T04:46:00Z</dcterms:created>
  <dcterms:modified xsi:type="dcterms:W3CDTF">2023-10-23T05:29:00Z</dcterms:modified>
</cp:coreProperties>
</file>