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4"/>
        </w:rPr>
        <w:t>PHYSICAL AI 3D PLATFORM</w:t>
      </w:r>
    </w:p>
    <w:p>
      <w:pPr>
        <w:pStyle w:val="Title"/>
        <w:jc w:val="center"/>
      </w:pPr>
      <w:r>
        <w:t>ROADMAP</w:t>
      </w:r>
    </w:p>
    <w:p>
      <w:pPr>
        <w:jc w:val="center"/>
      </w:pPr>
      <w:r>
        <w:rPr>
          <w:color w:val="666666"/>
          <w:sz w:val="26"/>
        </w:rPr>
        <w:t>От прототипа до AI Operating System for Physical Objects</w:t>
      </w:r>
    </w:p>
    <w:p/>
    <w:p>
      <w:pPr>
        <w:pStyle w:val="Callout"/>
        <w:jc w:val="center"/>
      </w:pPr>
      <w:r>
        <w:t>Единый пакет проектной документации • версия 1.0</w:t>
      </w:r>
    </w:p>
    <w:p>
      <w:pPr>
        <w:jc w:val="center"/>
      </w:pPr>
      <w:r>
        <w:t>7 августа 2026</w:t>
      </w:r>
    </w:p>
    <w:p>
      <w:r>
        <w:br w:type="page"/>
      </w:r>
    </w:p>
    <w:p>
      <w:pPr>
        <w:pStyle w:val="Heading1"/>
      </w:pPr>
      <w:r>
        <w:t>Phase 0 — 4-8 недель: технические spikes</w:t>
      </w:r>
    </w:p>
    <w:p>
      <w:pPr>
        <w:pStyle w:val="ListBullet"/>
      </w:pPr>
      <w:r>
        <w:t>Exact geometry kernel proof: box/holes/fillet/dimensions.</w:t>
      </w:r>
    </w:p>
    <w:p>
      <w:pPr>
        <w:pStyle w:val="ListBullet"/>
      </w:pPr>
      <w:r>
        <w:t>AI natural language → typed operations.</w:t>
      </w:r>
    </w:p>
    <w:p>
      <w:pPr>
        <w:pStyle w:val="ListBullet"/>
      </w:pPr>
      <w:r>
        <w:t>Web/desktop 3D viewport.</w:t>
      </w:r>
    </w:p>
    <w:p>
      <w:pPr>
        <w:pStyle w:val="ListBullet"/>
      </w:pPr>
      <w:r>
        <w:t>STL/3MF import/export + repair spike.</w:t>
      </w:r>
    </w:p>
    <w:p>
      <w:pPr>
        <w:pStyle w:val="ListBullet"/>
      </w:pPr>
      <w:r>
        <w:t>One printer slicer integration.</w:t>
      </w:r>
    </w:p>
    <w:p>
      <w:pPr>
        <w:pStyle w:val="Heading1"/>
      </w:pPr>
      <w:r>
        <w:t>Phase 1 — MVP: functional AI CAD</w:t>
      </w:r>
    </w:p>
    <w:p>
      <w:pPr>
        <w:pStyle w:val="ListBullet"/>
      </w:pPr>
      <w:r>
        <w:t>Project/versioning.</w:t>
      </w:r>
    </w:p>
    <w:p>
      <w:pPr>
        <w:pStyle w:val="ListBullet"/>
      </w:pPr>
      <w:r>
        <w:t>AI chat + basic parametric primitives.</w:t>
      </w:r>
    </w:p>
    <w:p>
      <w:pPr>
        <w:pStyle w:val="ListBullet"/>
      </w:pPr>
      <w:r>
        <w:t>Manual precise edit.</w:t>
      </w:r>
    </w:p>
    <w:p>
      <w:pPr>
        <w:pStyle w:val="ListBullet"/>
      </w:pPr>
      <w:r>
        <w:t>STL/3MF/OBJ/GLB import/export.</w:t>
      </w:r>
    </w:p>
    <w:p>
      <w:pPr>
        <w:pStyle w:val="ListBullet"/>
      </w:pPr>
      <w:r>
        <w:t>Printability basic checks.</w:t>
      </w:r>
    </w:p>
    <w:p>
      <w:pPr>
        <w:pStyle w:val="ListBullet"/>
      </w:pPr>
      <w:r>
        <w:t>Bambu/Prusa/Creality generic profiles.</w:t>
      </w:r>
    </w:p>
    <w:p>
      <w:pPr>
        <w:pStyle w:val="ListBullet"/>
      </w:pPr>
      <w:r>
        <w:t>Desktop/web; mobile companion без полного editor.</w:t>
      </w:r>
    </w:p>
    <w:p>
      <w:pPr>
        <w:pStyle w:val="Heading1"/>
      </w:pPr>
      <w:r>
        <w:t>Phase 2 — Scan &amp; mobile</w:t>
      </w:r>
    </w:p>
    <w:p>
      <w:pPr>
        <w:pStyle w:val="ListBullet"/>
      </w:pPr>
      <w:r>
        <w:t>iOS capture + LiDAR where available.</w:t>
      </w:r>
    </w:p>
    <w:p>
      <w:pPr>
        <w:pStyle w:val="ListBullet"/>
      </w:pPr>
      <w:r>
        <w:t>Photogrammetry fallback.</w:t>
      </w:r>
    </w:p>
    <w:p>
      <w:pPr>
        <w:pStyle w:val="ListBullet"/>
      </w:pPr>
      <w:r>
        <w:t>Scan cleanup.</w:t>
      </w:r>
    </w:p>
    <w:p>
      <w:pPr>
        <w:pStyle w:val="ListBullet"/>
      </w:pPr>
      <w:r>
        <w:t>Basic scan-to-fit workflows.</w:t>
      </w:r>
    </w:p>
    <w:p>
      <w:pPr>
        <w:pStyle w:val="ListBullet"/>
      </w:pPr>
      <w:r>
        <w:t>AR preview.</w:t>
      </w:r>
    </w:p>
    <w:p>
      <w:pPr>
        <w:pStyle w:val="ListBullet"/>
      </w:pPr>
      <w:r>
        <w:t>Broken-part assisted workflow.</w:t>
      </w:r>
    </w:p>
    <w:p>
      <w:pPr>
        <w:pStyle w:val="Heading1"/>
      </w:pPr>
      <w:r>
        <w:t>Phase 3 — Closed-loop print intelligence</w:t>
      </w:r>
    </w:p>
    <w:p>
      <w:pPr>
        <w:pStyle w:val="ListBullet"/>
      </w:pPr>
      <w:r>
        <w:t>Printer calibration prints.</w:t>
      </w:r>
    </w:p>
    <w:p>
      <w:pPr>
        <w:pStyle w:val="ListBullet"/>
      </w:pPr>
      <w:r>
        <w:t>Actual-vs-model scan comparison.</w:t>
      </w:r>
    </w:p>
    <w:p>
      <w:pPr>
        <w:pStyle w:val="ListBullet"/>
      </w:pPr>
      <w:r>
        <w:t>Personal tolerance profiles.</w:t>
      </w:r>
    </w:p>
    <w:p>
      <w:pPr>
        <w:pStyle w:val="ListBullet"/>
      </w:pPr>
      <w:r>
        <w:t>AI Print Doctor.</w:t>
      </w:r>
    </w:p>
    <w:p>
      <w:pPr>
        <w:pStyle w:val="ListBullet"/>
      </w:pPr>
      <w:r>
        <w:t>Failure taxonomy and recommendation learning.</w:t>
      </w:r>
    </w:p>
    <w:p>
      <w:pPr>
        <w:pStyle w:val="Heading1"/>
      </w:pPr>
      <w:r>
        <w:t>Phase 4 — Marketplace</w:t>
      </w:r>
    </w:p>
    <w:p>
      <w:pPr>
        <w:pStyle w:val="ListBullet"/>
      </w:pPr>
      <w:r>
        <w:t>Creator profiles.</w:t>
      </w:r>
    </w:p>
    <w:p>
      <w:pPr>
        <w:pStyle w:val="ListBullet"/>
      </w:pPr>
      <w:r>
        <w:t>Free/paid assets.</w:t>
      </w:r>
    </w:p>
    <w:p>
      <w:pPr>
        <w:pStyle w:val="ListBullet"/>
      </w:pPr>
      <w:r>
        <w:t>Parametric model templates.</w:t>
      </w:r>
    </w:p>
    <w:p>
      <w:pPr>
        <w:pStyle w:val="ListBullet"/>
      </w:pPr>
      <w:r>
        <w:t>AI Customize.</w:t>
      </w:r>
    </w:p>
    <w:p>
      <w:pPr>
        <w:pStyle w:val="ListBullet"/>
      </w:pPr>
      <w:r>
        <w:t>Licensing/lineage/revenue share.</w:t>
      </w:r>
    </w:p>
    <w:p>
      <w:pPr>
        <w:pStyle w:val="ListBullet"/>
      </w:pPr>
      <w:r>
        <w:t>Compatibility search beta.</w:t>
      </w:r>
    </w:p>
    <w:p>
      <w:pPr>
        <w:pStyle w:val="Heading1"/>
      </w:pPr>
      <w:r>
        <w:t>Phase 5 — Game/CG expansion</w:t>
      </w:r>
    </w:p>
    <w:p>
      <w:pPr>
        <w:pStyle w:val="ListBullet"/>
      </w:pPr>
      <w:r>
        <w:t>Retopo/LOD/UV/PBR.</w:t>
      </w:r>
    </w:p>
    <w:p>
      <w:pPr>
        <w:pStyle w:val="ListBullet"/>
      </w:pPr>
      <w:r>
        <w:t>Unity/Unreal packaging.</w:t>
      </w:r>
    </w:p>
    <w:p>
      <w:pPr>
        <w:pStyle w:val="ListBullet"/>
      </w:pPr>
      <w:r>
        <w:t>Image/text→game asset workflows.</w:t>
      </w:r>
    </w:p>
    <w:p>
      <w:pPr>
        <w:pStyle w:val="Heading1"/>
      </w:pPr>
      <w:r>
        <w:t>Phase 6 — Manufacturing network</w:t>
      </w:r>
    </w:p>
    <w:p>
      <w:pPr>
        <w:pStyle w:val="ListBullet"/>
      </w:pPr>
      <w:r>
        <w:t>Quotes, providers, materials, capacity.</w:t>
      </w:r>
    </w:p>
    <w:p>
      <w:pPr>
        <w:pStyle w:val="ListBullet"/>
      </w:pPr>
      <w:r>
        <w:t>One-click order.</w:t>
      </w:r>
    </w:p>
    <w:p>
      <w:pPr>
        <w:pStyle w:val="ListBullet"/>
      </w:pPr>
      <w:r>
        <w:t>QA and reprint workflow.</w:t>
      </w:r>
    </w:p>
    <w:p>
      <w:pPr>
        <w:pStyle w:val="ListBullet"/>
      </w:pPr>
      <w:r>
        <w:t>Print farm dashboard.</w:t>
      </w:r>
    </w:p>
    <w:p>
      <w:pPr>
        <w:pStyle w:val="Heading1"/>
      </w:pPr>
      <w:r>
        <w:t>Phase 7 — Physical AI platform</w:t>
      </w:r>
    </w:p>
    <w:p>
      <w:pPr>
        <w:pStyle w:val="ListBullet"/>
      </w:pPr>
      <w:r>
        <w:t>Room understanding → recommendations.</w:t>
      </w:r>
    </w:p>
    <w:p>
      <w:pPr>
        <w:pStyle w:val="ListBullet"/>
      </w:pPr>
      <w:r>
        <w:t>Mechanism generation.</w:t>
      </w:r>
    </w:p>
    <w:p>
      <w:pPr>
        <w:pStyle w:val="ListBullet"/>
      </w:pPr>
      <w:r>
        <w:t>Deeper simulation.</w:t>
      </w:r>
    </w:p>
    <w:p>
      <w:pPr>
        <w:pStyle w:val="ListBullet"/>
      </w:pPr>
      <w:r>
        <w:t>B2B API/SDK.</w:t>
      </w:r>
    </w:p>
    <w:p>
      <w:pPr>
        <w:pStyle w:val="ListBullet"/>
      </w:pPr>
      <w:r>
        <w:t>Agent marketplace/plugins.</w:t>
      </w:r>
    </w:p>
    <w:p>
      <w:pPr>
        <w:pStyle w:val="Heading1"/>
      </w:pPr>
      <w:r>
        <w:t>Приоритетная формула</w:t>
      </w:r>
    </w:p>
    <w:p>
      <w:pPr>
        <w:pStyle w:val="Callout"/>
      </w:pPr>
      <w:r>
        <w:t>Сначала доказать, что novice действительно может получить функциональную печатаемую деталь быстрее, чем через Tinkercad/Fusion/поиск готового STL. Затем доказать scan-to-part. Только потом тратить ресурсы на огромный marketplace, game pipeline и manufacturing logistics.</w:t>
      </w:r>
    </w:p>
    <w:p>
      <w:pPr>
        <w:pStyle w:val="Heading1"/>
      </w:pPr>
      <w:r>
        <w:t>Критерии перехода между фазами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F5597"/>
          </w:tcPr>
          <w:p>
            <w:r>
              <w:rPr>
                <w:b/>
                <w:color w:val="FFFFFF"/>
              </w:rPr>
              <w:t>Переход</w:t>
            </w:r>
          </w:p>
        </w:tc>
        <w:tc>
          <w:tcPr>
            <w:tcW w:type="dxa" w:w="5083"/>
            <w:shd w:fill="2F5597"/>
          </w:tcPr>
          <w:p>
            <w:r>
              <w:rPr>
                <w:b/>
                <w:color w:val="FFFFFF"/>
              </w:rPr>
              <w:t>Минимальный доказанный сигнал</w:t>
            </w:r>
          </w:p>
        </w:tc>
      </w:tr>
      <w:tr>
        <w:tc>
          <w:tcPr>
            <w:tcW w:type="dxa" w:w="5083"/>
            <w:vAlign w:val="top"/>
          </w:tcPr>
          <w:p>
            <w:r>
              <w:t>MVP→Scan</w:t>
            </w:r>
          </w:p>
        </w:tc>
        <w:tc>
          <w:tcPr>
            <w:tcW w:type="dxa" w:w="5083"/>
            <w:vAlign w:val="top"/>
          </w:tcPr>
          <w:p>
            <w:r>
              <w:t>Стабильное создание простых functional parts и высокая доля повторных пользователей.</w:t>
            </w:r>
          </w:p>
        </w:tc>
      </w:tr>
      <w:tr>
        <w:tc>
          <w:tcPr>
            <w:tcW w:type="dxa" w:w="5083"/>
            <w:vAlign w:val="top"/>
          </w:tcPr>
          <w:p>
            <w:r>
              <w:t>Scan→Closed loop</w:t>
            </w:r>
          </w:p>
        </w:tc>
        <w:tc>
          <w:tcPr>
            <w:tcW w:type="dxa" w:w="5083"/>
            <w:vAlign w:val="top"/>
          </w:tcPr>
          <w:p>
            <w:r>
              <w:t>Скан реально используется для размеров/fit, а не только как «вау-демо».</w:t>
            </w:r>
          </w:p>
        </w:tc>
      </w:tr>
      <w:tr>
        <w:tc>
          <w:tcPr>
            <w:tcW w:type="dxa" w:w="5083"/>
            <w:vAlign w:val="top"/>
          </w:tcPr>
          <w:p>
            <w:r>
              <w:t>Closed loop→Marketplace</w:t>
            </w:r>
          </w:p>
        </w:tc>
        <w:tc>
          <w:tcPr>
            <w:tcW w:type="dxa" w:w="5083"/>
            <w:vAlign w:val="top"/>
          </w:tcPr>
          <w:p>
            <w:r>
              <w:t>Есть активное сообщество makers и созданные проекты, которыми хотят делиться.</w:t>
            </w:r>
          </w:p>
        </w:tc>
      </w:tr>
      <w:tr>
        <w:tc>
          <w:tcPr>
            <w:tcW w:type="dxa" w:w="5083"/>
            <w:vAlign w:val="top"/>
          </w:tcPr>
          <w:p>
            <w:r>
              <w:t>Marketplace→Manufacturing</w:t>
            </w:r>
          </w:p>
        </w:tc>
        <w:tc>
          <w:tcPr>
            <w:tcW w:type="dxa" w:w="5083"/>
            <w:vAlign w:val="top"/>
          </w:tcPr>
          <w:p>
            <w:r>
              <w:t>Есть спрос от пользователей без принтера или overflow у владельцев.</w:t>
            </w:r>
          </w:p>
        </w:tc>
      </w:tr>
      <w:tr>
        <w:tc>
          <w:tcPr>
            <w:tcW w:type="dxa" w:w="5083"/>
            <w:vAlign w:val="top"/>
          </w:tcPr>
          <w:p>
            <w:r>
              <w:t>Platform expansion</w:t>
            </w:r>
          </w:p>
        </w:tc>
        <w:tc>
          <w:tcPr>
            <w:tcW w:type="dxa" w:w="5083"/>
            <w:vAlign w:val="top"/>
          </w:tcPr>
          <w:p>
            <w:r>
              <w:t>Core экономика выдерживает AI/GPU/storage costs и retention доказан.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Physical AI 3D Platform • Roadmap • 7 августа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B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20"/>
      <w:ind w:left="288"/>
    </w:pPr>
    <w:rPr>
      <w:rFonts w:ascii="Aptos" w:hAnsi="Aptos"/>
      <w:b/>
      <w:color w:val="1F4E7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