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PHYSICAL AI 3D PLATFORM</w:t>
      </w:r>
    </w:p>
    <w:p>
      <w:pPr>
        <w:pStyle w:val="Title"/>
        <w:jc w:val="center"/>
      </w:pPr>
      <w:r>
        <w:t>ЗАПУСК И GO-TO-MARKET</w:t>
      </w:r>
    </w:p>
    <w:p>
      <w:pPr>
        <w:jc w:val="center"/>
      </w:pPr>
      <w:r>
        <w:rPr>
          <w:color w:val="666666"/>
          <w:sz w:val="26"/>
        </w:rPr>
        <w:t>Как вывести продукт на рынок и не распылиться</w:t>
      </w:r>
    </w:p>
    <w:p/>
    <w:p>
      <w:pPr>
        <w:pStyle w:val="Callout"/>
        <w:jc w:val="center"/>
      </w:pPr>
      <w:r>
        <w:t>Единый пакет проектной документации • версия 1.0</w:t>
      </w:r>
    </w:p>
    <w:p>
      <w:pPr>
        <w:jc w:val="center"/>
      </w:pPr>
      <w:r>
        <w:t>7 августа 2026</w:t>
      </w:r>
    </w:p>
    <w:p>
      <w:r>
        <w:br w:type="page"/>
      </w:r>
    </w:p>
    <w:p>
      <w:pPr>
        <w:pStyle w:val="Heading1"/>
      </w:pPr>
      <w:r>
        <w:t>1. Beachhead market</w:t>
      </w:r>
    </w:p>
    <w:p>
      <w:r>
        <w:t>Первый рынок рекомендуется сузить до владельцев consumer/prosumer FDM-принтеров, которые уже умеют печатать, но не умеют или не хотят изучать CAD. Здесь боль проста, результат измерим, а аудитория активно делится моделями и печатными результатами.</w:t>
      </w:r>
    </w:p>
    <w:p>
      <w:pPr>
        <w:pStyle w:val="Heading1"/>
      </w:pPr>
      <w:r>
        <w:t>2. Главное обещание запуска</w:t>
      </w:r>
    </w:p>
    <w:p>
      <w:pPr>
        <w:pStyle w:val="Callout"/>
      </w:pPr>
      <w:r>
        <w:t>«Покажи, что тебе нужно, или опиши деталь - получи модель, которая подходит и готова к печати». Не рекламировать 50 функций одновременно.</w:t>
      </w:r>
    </w:p>
    <w:p>
      <w:pPr>
        <w:pStyle w:val="Heading1"/>
      </w:pPr>
      <w:r>
        <w:t>3. Alpha</w:t>
      </w:r>
    </w:p>
    <w:p>
      <w:pPr>
        <w:pStyle w:val="ListBullet"/>
      </w:pPr>
      <w:r>
        <w:t>50-100 активных makers.</w:t>
      </w:r>
    </w:p>
    <w:p>
      <w:pPr>
        <w:pStyle w:val="ListBullet"/>
      </w:pPr>
      <w:r>
        <w:t>Сфокусироваться на 5 категориях: organizers, brackets, adapters, enclosures, replacement parts.</w:t>
      </w:r>
    </w:p>
    <w:p>
      <w:pPr>
        <w:pStyle w:val="ListBullet"/>
      </w:pPr>
      <w:r>
        <w:t>Каждый проект разбирать вручную: где AI ошибся, где нужны размеры, почему print failed.</w:t>
      </w:r>
    </w:p>
    <w:p>
      <w:pPr>
        <w:pStyle w:val="ListBullet"/>
      </w:pPr>
      <w:r>
        <w:t>Собрать benchmark из реальных задач и повторять его на каждой версии.</w:t>
      </w:r>
    </w:p>
    <w:p>
      <w:pPr>
        <w:pStyle w:val="Heading1"/>
      </w:pPr>
      <w:r>
        <w:t>4. Beta acquisition</w:t>
      </w:r>
    </w:p>
    <w:p>
      <w:pPr>
        <w:pStyle w:val="ListBullet"/>
      </w:pPr>
      <w:r>
        <w:t>YouTube/TikTok/Reels демонстрации «camera → part → print».</w:t>
      </w:r>
    </w:p>
    <w:p>
      <w:pPr>
        <w:pStyle w:val="ListBullet"/>
      </w:pPr>
      <w:r>
        <w:t>Reddit/Discord/форумы 3D printing - прозрачные build-in-public кейсы, без спама.</w:t>
      </w:r>
    </w:p>
    <w:p>
      <w:pPr>
        <w:pStyle w:val="ListBullet"/>
      </w:pPr>
      <w:r>
        <w:t>Партнёрства с авторами моделей и print farms.</w:t>
      </w:r>
    </w:p>
    <w:p>
      <w:pPr>
        <w:pStyle w:val="ListBullet"/>
      </w:pPr>
      <w:r>
        <w:t>Challenge: «почини сломанную вещь за 10 минут».</w:t>
      </w:r>
    </w:p>
    <w:p>
      <w:pPr>
        <w:pStyle w:val="ListBullet"/>
      </w:pPr>
      <w:r>
        <w:t>Creator program для первых параметрических templates.</w:t>
      </w:r>
    </w:p>
    <w:p>
      <w:pPr>
        <w:pStyle w:val="Heading1"/>
      </w:pPr>
      <w:r>
        <w:t>5. Viral loops</w:t>
      </w:r>
    </w:p>
    <w:p>
      <w:pPr>
        <w:pStyle w:val="ListBullet"/>
      </w:pPr>
      <w:r>
        <w:t>Shareable before/after: фото проблемы → 3D solution → напечатанная деталь.</w:t>
      </w:r>
    </w:p>
    <w:p>
      <w:pPr>
        <w:pStyle w:val="ListBullet"/>
      </w:pPr>
      <w:r>
        <w:t>Remix lineage: каждый ремикс ведёт к исходному автору.</w:t>
      </w:r>
    </w:p>
    <w:p>
      <w:pPr>
        <w:pStyle w:val="ListBullet"/>
      </w:pPr>
      <w:r>
        <w:t>Public customizable models с SEO landing pages.</w:t>
      </w:r>
    </w:p>
    <w:p>
      <w:pPr>
        <w:pStyle w:val="ListBullet"/>
      </w:pPr>
      <w:r>
        <w:t>Print success badge / verified on specific printer-material combos.</w:t>
      </w:r>
    </w:p>
    <w:p>
      <w:pPr>
        <w:pStyle w:val="ListBullet"/>
      </w:pPr>
      <w:r>
        <w:t>Referral credits только за реально активированного пользователя, а не пустую регистрацию.</w:t>
      </w:r>
    </w:p>
    <w:p>
      <w:pPr>
        <w:pStyle w:val="Heading1"/>
      </w:pPr>
      <w:r>
        <w:t>6. Marketplace bootstrapping</w:t>
      </w:r>
    </w:p>
    <w:p>
      <w:pPr>
        <w:pStyle w:val="ListNumber"/>
      </w:pPr>
      <w:r>
        <w:t>Не ждать пользовательского каталога: самостоятельно создать 200-500 качественных parameterized utility templates.</w:t>
      </w:r>
    </w:p>
    <w:p>
      <w:pPr>
        <w:pStyle w:val="ListNumber"/>
      </w:pPr>
      <w:r>
        <w:t>Пригласить 20-50 сильных makers и дать им повышенный revenue share на раннем этапе.</w:t>
      </w:r>
    </w:p>
    <w:p>
      <w:pPr>
        <w:pStyle w:val="ListNumber"/>
      </w:pPr>
      <w:r>
        <w:t>Сделать ingestion/import from user-owned files с корректным licensing metadata.</w:t>
      </w:r>
    </w:p>
    <w:p>
      <w:pPr>
        <w:pStyle w:val="ListNumber"/>
      </w:pPr>
      <w:r>
        <w:t>Фокус на useful functional models, а не на бесконечной массе декоративных STL.</w:t>
      </w:r>
    </w:p>
    <w:p>
      <w:pPr>
        <w:pStyle w:val="Heading1"/>
      </w:pPr>
      <w:r>
        <w:t>7. Launch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Воронка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Метрика</w:t>
            </w:r>
          </w:p>
        </w:tc>
      </w:tr>
      <w:tr>
        <w:tc>
          <w:tcPr>
            <w:tcW w:type="dxa" w:w="5083"/>
            <w:vAlign w:val="top"/>
          </w:tcPr>
          <w:p>
            <w:r>
              <w:t>Acquisition</w:t>
            </w:r>
          </w:p>
        </w:tc>
        <w:tc>
          <w:tcPr>
            <w:tcW w:type="dxa" w:w="5083"/>
            <w:vAlign w:val="top"/>
          </w:tcPr>
          <w:p>
            <w:r>
              <w:t>Visitor→signup, source quality</w:t>
            </w:r>
          </w:p>
        </w:tc>
      </w:tr>
      <w:tr>
        <w:tc>
          <w:tcPr>
            <w:tcW w:type="dxa" w:w="5083"/>
            <w:vAlign w:val="top"/>
          </w:tcPr>
          <w:p>
            <w:r>
              <w:t>Activation</w:t>
            </w:r>
          </w:p>
        </w:tc>
        <w:tc>
          <w:tcPr>
            <w:tcW w:type="dxa" w:w="5083"/>
            <w:vAlign w:val="top"/>
          </w:tcPr>
          <w:p>
            <w:r>
              <w:t>Создал первую модель/импортировал/сканировал</w:t>
            </w:r>
          </w:p>
        </w:tc>
      </w:tr>
      <w:tr>
        <w:tc>
          <w:tcPr>
            <w:tcW w:type="dxa" w:w="5083"/>
            <w:vAlign w:val="top"/>
          </w:tcPr>
          <w:p>
            <w:r>
              <w:t>Value</w:t>
            </w:r>
          </w:p>
        </w:tc>
        <w:tc>
          <w:tcPr>
            <w:tcW w:type="dxa" w:w="5083"/>
            <w:vAlign w:val="top"/>
          </w:tcPr>
          <w:p>
            <w:r>
              <w:t>Получил usable export или успешную печать</w:t>
            </w:r>
          </w:p>
        </w:tc>
      </w:tr>
      <w:tr>
        <w:tc>
          <w:tcPr>
            <w:tcW w:type="dxa" w:w="5083"/>
            <w:vAlign w:val="top"/>
          </w:tcPr>
          <w:p>
            <w:r>
              <w:t>Retention</w:t>
            </w:r>
          </w:p>
        </w:tc>
        <w:tc>
          <w:tcPr>
            <w:tcW w:type="dxa" w:w="5083"/>
            <w:vAlign w:val="top"/>
          </w:tcPr>
          <w:p>
            <w:r>
              <w:t>Создал второй проект в 30 дней</w:t>
            </w:r>
          </w:p>
        </w:tc>
      </w:tr>
      <w:tr>
        <w:tc>
          <w:tcPr>
            <w:tcW w:type="dxa" w:w="5083"/>
            <w:vAlign w:val="top"/>
          </w:tcPr>
          <w:p>
            <w:r>
              <w:t>Referral</w:t>
            </w:r>
          </w:p>
        </w:tc>
        <w:tc>
          <w:tcPr>
            <w:tcW w:type="dxa" w:w="5083"/>
            <w:vAlign w:val="top"/>
          </w:tcPr>
          <w:p>
            <w:r>
              <w:t>Поделился проектом/remix</w:t>
            </w:r>
          </w:p>
        </w:tc>
      </w:tr>
      <w:tr>
        <w:tc>
          <w:tcPr>
            <w:tcW w:type="dxa" w:w="5083"/>
            <w:vAlign w:val="top"/>
          </w:tcPr>
          <w:p>
            <w:r>
              <w:t>Revenue</w:t>
            </w:r>
          </w:p>
        </w:tc>
        <w:tc>
          <w:tcPr>
            <w:tcW w:type="dxa" w:w="5083"/>
            <w:vAlign w:val="top"/>
          </w:tcPr>
          <w:p>
            <w:r>
              <w:t>Paid conversion / ARPU / AI margin</w:t>
            </w:r>
          </w:p>
        </w:tc>
      </w:tr>
    </w:tbl>
    <w:p/>
    <w:p>
      <w:pPr>
        <w:pStyle w:val="Heading1"/>
      </w:pPr>
      <w:r>
        <w:t>8. Международность</w:t>
      </w:r>
    </w:p>
    <w:p>
      <w:r>
        <w:t>Проект с самого начала стоит проектировать глобально: локализуемые UI/единицы измерения, multi-currency billing, экспорт стандартных форматов и vendor-neutral printer profiles. App Store/Google Play, privacy и marketplace правила различаются по рынкам - юридический rollout делается по странам.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6"/>
      </w:rPr>
      <w:t>Physical AI 3D Platform • Launch / GTM • 7 августа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80" w:after="120"/>
      <w:ind w:left="288"/>
    </w:pPr>
    <w:rPr>
      <w:rFonts w:ascii="Aptos" w:hAnsi="Aptos"/>
      <w:b/>
      <w:color w:val="1F4E7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