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УЧРЕЖДЕНИЕ ВЫСШЕГО ПРОФЕССИОНАЛЬНОГО ОБРАЗОВАНИ</w:t>
      </w:r>
      <w:r w:rsidR="00225EFD" w:rsidRPr="00452BD0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«РОССИЙСКИЙ ГОСУДАРСТВЕННЫЙ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ПЕДАГОГИЧЕСКИЙ УНИВЕРСИТЕТ им. А. И. ГЕРЦЕНА»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Институт компьютерных наук и технологического образования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Кафедра компьютерных технологий и электронного обучения</w:t>
      </w: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4876" w:rsidRPr="005353DA" w:rsidRDefault="00AE4876" w:rsidP="00452B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BD0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AE4876" w:rsidRPr="00452BD0" w:rsidRDefault="003E5093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ИССЛЕДОВАНИЕ КОЛЕБАНИЯ </w:t>
      </w:r>
      <w:r w:rsidR="00673290" w:rsidRPr="00452BD0">
        <w:rPr>
          <w:rFonts w:ascii="Times New Roman" w:hAnsi="Times New Roman" w:cs="Times New Roman"/>
          <w:sz w:val="28"/>
          <w:szCs w:val="28"/>
        </w:rPr>
        <w:t>ФИЗИЧЕСКОГО</w:t>
      </w:r>
      <w:r w:rsidRPr="00452BD0">
        <w:rPr>
          <w:rFonts w:ascii="Times New Roman" w:hAnsi="Times New Roman" w:cs="Times New Roman"/>
          <w:sz w:val="28"/>
          <w:szCs w:val="28"/>
        </w:rPr>
        <w:t xml:space="preserve"> МАЯТНИКА С ИСПОЛЬЗОВАНИЕМ СРЕДСТВ ИНФОРМАЦИОННЫХ ТЕХНОЛОГИЙ</w:t>
      </w: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Направление подготовки: «Информатика и вычислительная техника»</w:t>
      </w: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35732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1.75pt;margin-top:2.3pt;width:264.95pt;height:258.75pt;z-index:251660288;mso-width-relative:margin;mso-height-relative:margin" strokecolor="white [3212]">
            <v:textbox style="mso-next-textbox:#_x0000_s1026">
              <w:txbxContent>
                <w:p w:rsidR="00414B75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Руководитель: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Доктор педагогических наук, профессор,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______________ </w:t>
                  </w: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Е.З.</w:t>
                  </w:r>
                  <w:r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Власова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« ___» ___________ 2017 г.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Автор работы студент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Группы ИВТ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______________ С.А.Храмов</w:t>
                  </w:r>
                </w:p>
                <w:p w:rsidR="00414B75" w:rsidRPr="00452BD0" w:rsidRDefault="00414B75" w:rsidP="00AE4876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709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452BD0">
                    <w:rPr>
                      <w:rFonts w:ascii="Times New Roman" w:hAnsi="Times New Roman" w:cs="Times New Roman"/>
                      <w:sz w:val="28"/>
                      <w:szCs w:val="24"/>
                    </w:rPr>
                    <w:t>« ___» ___________ 2017 г.</w:t>
                  </w:r>
                </w:p>
                <w:p w:rsidR="00414B75" w:rsidRPr="00452BD0" w:rsidRDefault="00414B75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5353DA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4876" w:rsidRPr="00452BD0" w:rsidRDefault="00AE4876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3210" w:rsidRPr="00452BD0" w:rsidRDefault="00BB3210" w:rsidP="0034566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B6AEA" w:rsidRPr="00452BD0" w:rsidRDefault="00BB3210" w:rsidP="003456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2017</w:t>
      </w:r>
    </w:p>
    <w:p w:rsidR="002B6AEA" w:rsidRPr="00452BD0" w:rsidRDefault="002B6AEA" w:rsidP="003456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85262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F01BFA" w:rsidRPr="00393082" w:rsidRDefault="00F01BFA" w:rsidP="00393082">
          <w:pPr>
            <w:pStyle w:val="af0"/>
            <w:spacing w:after="240"/>
            <w:rPr>
              <w:rFonts w:ascii="Times New Roman" w:hAnsi="Times New Roman" w:cs="Times New Roman"/>
            </w:rPr>
          </w:pPr>
        </w:p>
        <w:p w:rsidR="00393082" w:rsidRPr="00393082" w:rsidRDefault="00A35732" w:rsidP="00393082">
          <w:pPr>
            <w:pStyle w:val="11"/>
            <w:tabs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3930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1BFA" w:rsidRPr="003930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30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589251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_Toc501589251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11"/>
            <w:tabs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2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Теория по теме «Колебания физического маятника»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_Toc501589252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21"/>
            <w:tabs>
              <w:tab w:val="left" w:pos="880"/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3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93082" w:rsidRPr="003930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_Toc501589253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21"/>
            <w:tabs>
              <w:tab w:val="left" w:pos="880"/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4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93082" w:rsidRPr="003930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Поиск материала по </w:t>
            </w:r>
            <w:r w:rsidR="00551B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теме </w:t>
            </w:r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«Колебания физического маятника»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_Toc501589254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11"/>
            <w:tabs>
              <w:tab w:val="left" w:pos="440"/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5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93082" w:rsidRPr="003930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Решение задачи с использованием информационных технологий.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_Toc501589255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21"/>
            <w:tabs>
              <w:tab w:val="left" w:pos="880"/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6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93082" w:rsidRPr="003930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 формулы для периодов колебаний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_Toc501589256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21"/>
            <w:tabs>
              <w:tab w:val="left" w:pos="880"/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7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93082" w:rsidRPr="003930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Написание программы, построение таблицы и графиков периодов колебаний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_Toc501589257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11"/>
            <w:tabs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8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_Toc501589258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11"/>
            <w:tabs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59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_Toc501589259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082" w:rsidRPr="00393082" w:rsidRDefault="00A35732" w:rsidP="00393082">
          <w:pPr>
            <w:pStyle w:val="11"/>
            <w:tabs>
              <w:tab w:val="right" w:leader="dot" w:pos="9628"/>
            </w:tabs>
            <w:spacing w:after="240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01589260" w:history="1">
            <w:r w:rsidR="00393082" w:rsidRPr="003930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_Toc501589260 \h </w:instrTex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082"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93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BFA" w:rsidRDefault="00A35732" w:rsidP="00393082">
          <w:pPr>
            <w:spacing w:after="240"/>
          </w:pPr>
          <w:r w:rsidRPr="003930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452BD0" w:rsidRDefault="002B6AEA" w:rsidP="00727E2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6AEA" w:rsidRPr="00F01BFA" w:rsidRDefault="002B6AEA" w:rsidP="00F01BF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501589251"/>
      <w:r w:rsidRPr="00F01BFA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F6401A" w:rsidRPr="00452BD0" w:rsidRDefault="0075160C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В современном мире использование информационных технологий во всех сферах жизни общества нередкость</w:t>
      </w:r>
      <w:r w:rsidR="00135B65" w:rsidRPr="00452BD0">
        <w:rPr>
          <w:rFonts w:ascii="Times New Roman" w:hAnsi="Times New Roman" w:cs="Times New Roman"/>
          <w:sz w:val="28"/>
          <w:szCs w:val="28"/>
        </w:rPr>
        <w:t>. Их можно встретить в экономических науках, в социальных науках, в математике, и, конечно, в физике.</w:t>
      </w:r>
    </w:p>
    <w:p w:rsidR="007E4911" w:rsidRPr="00452BD0" w:rsidRDefault="007E4911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Сегодня физика – одна из самых важнейших наук, на которых держатся мир.</w:t>
      </w:r>
      <w:r w:rsidR="009112B0"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Pr="00452BD0">
        <w:rPr>
          <w:rFonts w:ascii="Times New Roman" w:hAnsi="Times New Roman" w:cs="Times New Roman"/>
          <w:sz w:val="28"/>
          <w:szCs w:val="28"/>
        </w:rPr>
        <w:t xml:space="preserve">Она помогает </w:t>
      </w:r>
      <w:r w:rsidR="009112B0" w:rsidRPr="00452BD0">
        <w:rPr>
          <w:rFonts w:ascii="Times New Roman" w:hAnsi="Times New Roman" w:cs="Times New Roman"/>
          <w:sz w:val="28"/>
          <w:szCs w:val="28"/>
        </w:rPr>
        <w:t>не только понять процессы и явления окружающие нас, но и использовать их на благо человечества. Все то, что создал человек, так или иначе, является предметом</w:t>
      </w:r>
      <w:r w:rsidR="00450177" w:rsidRPr="00452BD0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9112B0" w:rsidRPr="00452BD0">
        <w:rPr>
          <w:rFonts w:ascii="Times New Roman" w:hAnsi="Times New Roman" w:cs="Times New Roman"/>
          <w:sz w:val="28"/>
          <w:szCs w:val="28"/>
        </w:rPr>
        <w:t xml:space="preserve"> физики.</w:t>
      </w:r>
    </w:p>
    <w:p w:rsidR="007E4911" w:rsidRPr="00452BD0" w:rsidRDefault="00097F48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="007E4911" w:rsidRPr="00452BD0">
        <w:rPr>
          <w:rFonts w:ascii="Times New Roman" w:hAnsi="Times New Roman" w:cs="Times New Roman"/>
          <w:sz w:val="28"/>
          <w:szCs w:val="28"/>
        </w:rPr>
        <w:t xml:space="preserve"> мо</w:t>
      </w:r>
      <w:r w:rsidRPr="00452BD0">
        <w:rPr>
          <w:rFonts w:ascii="Times New Roman" w:hAnsi="Times New Roman" w:cs="Times New Roman"/>
          <w:sz w:val="28"/>
          <w:szCs w:val="28"/>
        </w:rPr>
        <w:t>гут</w:t>
      </w:r>
      <w:r w:rsidR="007E4911" w:rsidRPr="00452BD0">
        <w:rPr>
          <w:rFonts w:ascii="Times New Roman" w:hAnsi="Times New Roman" w:cs="Times New Roman"/>
          <w:sz w:val="28"/>
          <w:szCs w:val="28"/>
        </w:rPr>
        <w:t xml:space="preserve"> помочь физикам при выполнении различных задач, таких как,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="007E4911" w:rsidRPr="00452BD0">
        <w:rPr>
          <w:rFonts w:ascii="Times New Roman" w:hAnsi="Times New Roman" w:cs="Times New Roman"/>
          <w:sz w:val="28"/>
          <w:szCs w:val="28"/>
        </w:rPr>
        <w:t>построение графиков, вычисление переменных, посредством программ, проведение экспериментов и многое другое.</w:t>
      </w:r>
    </w:p>
    <w:p w:rsidR="00097F48" w:rsidRPr="00452BD0" w:rsidRDefault="00F6401A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452BD0">
        <w:rPr>
          <w:rFonts w:ascii="Times New Roman" w:hAnsi="Times New Roman" w:cs="Times New Roman"/>
          <w:sz w:val="28"/>
          <w:szCs w:val="28"/>
        </w:rPr>
        <w:t xml:space="preserve"> темы курсовой работы обусловлена тем, что </w:t>
      </w:r>
      <w:r w:rsidR="00097F48" w:rsidRPr="00452BD0">
        <w:rPr>
          <w:rFonts w:ascii="Times New Roman" w:hAnsi="Times New Roman" w:cs="Times New Roman"/>
          <w:sz w:val="28"/>
          <w:szCs w:val="28"/>
        </w:rPr>
        <w:t xml:space="preserve">информационные технологии появились совсем </w:t>
      </w:r>
      <w:r w:rsidR="008F57B1" w:rsidRPr="00452BD0">
        <w:rPr>
          <w:rFonts w:ascii="Times New Roman" w:hAnsi="Times New Roman" w:cs="Times New Roman"/>
          <w:sz w:val="28"/>
          <w:szCs w:val="28"/>
        </w:rPr>
        <w:t xml:space="preserve">недавно, но, несмотря на это, они имеют огромный потенциал в слиянии с фундаментальными науками. </w:t>
      </w:r>
    </w:p>
    <w:p w:rsidR="00F6401A" w:rsidRPr="00452BD0" w:rsidRDefault="00F6401A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/>
          <w:sz w:val="28"/>
          <w:szCs w:val="28"/>
        </w:rPr>
        <w:t>Целью</w:t>
      </w:r>
      <w:r w:rsidRPr="00452BD0">
        <w:rPr>
          <w:rFonts w:ascii="Times New Roman" w:hAnsi="Times New Roman" w:cs="Times New Roman"/>
          <w:sz w:val="28"/>
          <w:szCs w:val="28"/>
        </w:rPr>
        <w:t xml:space="preserve"> работы является</w:t>
      </w:r>
      <w:r w:rsidR="00943C7B" w:rsidRPr="00452BD0">
        <w:rPr>
          <w:rFonts w:ascii="Times New Roman" w:hAnsi="Times New Roman" w:cs="Times New Roman"/>
          <w:sz w:val="28"/>
          <w:szCs w:val="28"/>
        </w:rPr>
        <w:t xml:space="preserve"> изучение возможности использования информационных технологий в физике</w:t>
      </w:r>
      <w:r w:rsidRPr="00452BD0">
        <w:rPr>
          <w:rFonts w:ascii="Times New Roman" w:hAnsi="Times New Roman" w:cs="Times New Roman"/>
          <w:sz w:val="28"/>
          <w:szCs w:val="28"/>
        </w:rPr>
        <w:t>.</w:t>
      </w:r>
    </w:p>
    <w:p w:rsidR="00F6401A" w:rsidRPr="00452BD0" w:rsidRDefault="00F6401A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943C7B" w:rsidRPr="00452BD0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0938DF" w:rsidRPr="00452BD0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943C7B" w:rsidRPr="00452BD0">
        <w:rPr>
          <w:rFonts w:ascii="Times New Roman" w:hAnsi="Times New Roman" w:cs="Times New Roman"/>
          <w:sz w:val="28"/>
          <w:szCs w:val="28"/>
        </w:rPr>
        <w:t>решение физической задачи, посредством информационных технологий</w:t>
      </w:r>
      <w:r w:rsidRPr="00452BD0">
        <w:rPr>
          <w:rFonts w:ascii="Times New Roman" w:hAnsi="Times New Roman" w:cs="Times New Roman"/>
          <w:sz w:val="28"/>
          <w:szCs w:val="28"/>
        </w:rPr>
        <w:t>.</w:t>
      </w:r>
    </w:p>
    <w:p w:rsidR="000938DF" w:rsidRPr="00452BD0" w:rsidRDefault="00F6401A" w:rsidP="003456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/>
          <w:sz w:val="28"/>
          <w:szCs w:val="28"/>
        </w:rPr>
        <w:t xml:space="preserve">Предметом </w:t>
      </w:r>
      <w:r w:rsidR="00943C7B" w:rsidRPr="00452BD0">
        <w:rPr>
          <w:rFonts w:ascii="Times New Roman" w:hAnsi="Times New Roman" w:cs="Times New Roman"/>
          <w:sz w:val="28"/>
          <w:szCs w:val="28"/>
        </w:rPr>
        <w:t>исследования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="000938DF" w:rsidRPr="00452BD0">
        <w:rPr>
          <w:rFonts w:ascii="Times New Roman" w:hAnsi="Times New Roman" w:cs="Times New Roman"/>
          <w:sz w:val="28"/>
          <w:szCs w:val="28"/>
        </w:rPr>
        <w:t>является изучение коле</w:t>
      </w:r>
      <w:r w:rsidR="00943C7B" w:rsidRPr="00452BD0">
        <w:rPr>
          <w:rFonts w:ascii="Times New Roman" w:hAnsi="Times New Roman" w:cs="Times New Roman"/>
          <w:sz w:val="28"/>
          <w:szCs w:val="28"/>
        </w:rPr>
        <w:t xml:space="preserve">бания </w:t>
      </w:r>
      <w:r w:rsidR="00673290" w:rsidRPr="00452BD0">
        <w:rPr>
          <w:rFonts w:ascii="Times New Roman" w:hAnsi="Times New Roman" w:cs="Times New Roman"/>
          <w:sz w:val="28"/>
          <w:szCs w:val="28"/>
        </w:rPr>
        <w:t xml:space="preserve">физического </w:t>
      </w:r>
      <w:r w:rsidR="00943C7B" w:rsidRPr="00452BD0">
        <w:rPr>
          <w:rFonts w:ascii="Times New Roman" w:hAnsi="Times New Roman" w:cs="Times New Roman"/>
          <w:sz w:val="28"/>
          <w:szCs w:val="28"/>
        </w:rPr>
        <w:t>маятника.</w:t>
      </w:r>
    </w:p>
    <w:p w:rsidR="0034566F" w:rsidRPr="00452BD0" w:rsidRDefault="00F6401A" w:rsidP="0034566F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/>
          <w:sz w:val="28"/>
          <w:szCs w:val="28"/>
        </w:rPr>
        <w:t>Задач</w:t>
      </w:r>
      <w:r w:rsidR="00943C7B" w:rsidRPr="00452BD0">
        <w:rPr>
          <w:rFonts w:ascii="Times New Roman" w:hAnsi="Times New Roman" w:cs="Times New Roman"/>
          <w:b/>
          <w:sz w:val="28"/>
          <w:szCs w:val="28"/>
        </w:rPr>
        <w:t>и</w:t>
      </w:r>
      <w:r w:rsidRPr="00452BD0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943C7B" w:rsidRPr="00452BD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566F" w:rsidRPr="00452BD0" w:rsidRDefault="00943C7B" w:rsidP="005F230B">
      <w:pPr>
        <w:pStyle w:val="a9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Изучить научную литературу по теме</w:t>
      </w:r>
      <w:r w:rsidR="00F72B2E" w:rsidRPr="00452BD0">
        <w:rPr>
          <w:rFonts w:ascii="Times New Roman" w:hAnsi="Times New Roman" w:cs="Times New Roman"/>
          <w:sz w:val="28"/>
          <w:szCs w:val="28"/>
        </w:rPr>
        <w:t xml:space="preserve"> «Колебания </w:t>
      </w:r>
      <w:r w:rsidR="00673290" w:rsidRPr="00452BD0">
        <w:rPr>
          <w:rFonts w:ascii="Times New Roman" w:hAnsi="Times New Roman" w:cs="Times New Roman"/>
          <w:sz w:val="28"/>
          <w:szCs w:val="28"/>
        </w:rPr>
        <w:t>физического</w:t>
      </w:r>
      <w:r w:rsidR="00F72B2E" w:rsidRPr="00452BD0">
        <w:rPr>
          <w:rFonts w:ascii="Times New Roman" w:hAnsi="Times New Roman" w:cs="Times New Roman"/>
          <w:sz w:val="28"/>
          <w:szCs w:val="28"/>
        </w:rPr>
        <w:t xml:space="preserve"> маятника»</w:t>
      </w:r>
      <w:r w:rsidRPr="00452BD0">
        <w:rPr>
          <w:rFonts w:ascii="Times New Roman" w:hAnsi="Times New Roman" w:cs="Times New Roman"/>
          <w:sz w:val="28"/>
          <w:szCs w:val="28"/>
        </w:rPr>
        <w:t>;</w:t>
      </w:r>
    </w:p>
    <w:p w:rsidR="0034566F" w:rsidRPr="00452BD0" w:rsidRDefault="00F72B2E" w:rsidP="005F230B">
      <w:pPr>
        <w:pStyle w:val="a9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lastRenderedPageBreak/>
        <w:t>Выявить основные определения и формулировки, касающиеся данной темы;</w:t>
      </w:r>
    </w:p>
    <w:p w:rsidR="0034566F" w:rsidRPr="00452BD0" w:rsidRDefault="00F72B2E" w:rsidP="005F230B">
      <w:pPr>
        <w:pStyle w:val="a9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Решить поставленную задачу, построить графики;</w:t>
      </w:r>
    </w:p>
    <w:p w:rsidR="00F72B2E" w:rsidRPr="00452BD0" w:rsidRDefault="00F72B2E" w:rsidP="005F230B">
      <w:pPr>
        <w:pStyle w:val="a9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FC1EC1" w:rsidRPr="00452BD0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Pr="00452BD0">
        <w:rPr>
          <w:rFonts w:ascii="Times New Roman" w:hAnsi="Times New Roman" w:cs="Times New Roman"/>
          <w:sz w:val="28"/>
          <w:szCs w:val="28"/>
        </w:rPr>
        <w:t>использовани</w:t>
      </w:r>
      <w:r w:rsidR="00FC1EC1" w:rsidRPr="00452BD0">
        <w:rPr>
          <w:rFonts w:ascii="Times New Roman" w:hAnsi="Times New Roman" w:cs="Times New Roman"/>
          <w:sz w:val="28"/>
          <w:szCs w:val="28"/>
        </w:rPr>
        <w:t>я</w:t>
      </w:r>
      <w:r w:rsidRPr="00452BD0">
        <w:rPr>
          <w:rFonts w:ascii="Times New Roman" w:hAnsi="Times New Roman" w:cs="Times New Roman"/>
          <w:sz w:val="28"/>
          <w:szCs w:val="28"/>
        </w:rPr>
        <w:t xml:space="preserve"> информационных технологий в физике.</w:t>
      </w:r>
    </w:p>
    <w:p w:rsidR="005F230B" w:rsidRPr="005353DA" w:rsidRDefault="00F6401A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Курсовая работа включает две главы. В первой главе мною</w:t>
      </w:r>
      <w:r w:rsidR="00F72B2E" w:rsidRPr="00452BD0">
        <w:rPr>
          <w:rFonts w:ascii="Times New Roman" w:hAnsi="Times New Roman" w:cs="Times New Roman"/>
          <w:sz w:val="28"/>
          <w:szCs w:val="28"/>
        </w:rPr>
        <w:t xml:space="preserve"> собирается и </w:t>
      </w:r>
      <w:r w:rsidR="009373E6" w:rsidRPr="00452BD0">
        <w:rPr>
          <w:rFonts w:ascii="Times New Roman" w:hAnsi="Times New Roman" w:cs="Times New Roman"/>
          <w:sz w:val="28"/>
          <w:szCs w:val="28"/>
        </w:rPr>
        <w:t xml:space="preserve">структуризируются информация по теме «Колебания </w:t>
      </w:r>
      <w:r w:rsidR="00673290" w:rsidRPr="00452BD0">
        <w:rPr>
          <w:rFonts w:ascii="Times New Roman" w:hAnsi="Times New Roman" w:cs="Times New Roman"/>
          <w:sz w:val="28"/>
          <w:szCs w:val="28"/>
        </w:rPr>
        <w:t>физического</w:t>
      </w:r>
      <w:r w:rsidR="009373E6" w:rsidRPr="00452BD0">
        <w:rPr>
          <w:rFonts w:ascii="Times New Roman" w:hAnsi="Times New Roman" w:cs="Times New Roman"/>
          <w:sz w:val="28"/>
          <w:szCs w:val="28"/>
        </w:rPr>
        <w:t xml:space="preserve"> маятника»</w:t>
      </w:r>
      <w:r w:rsidRPr="00452BD0">
        <w:rPr>
          <w:rFonts w:ascii="Times New Roman" w:hAnsi="Times New Roman" w:cs="Times New Roman"/>
          <w:sz w:val="28"/>
          <w:szCs w:val="28"/>
        </w:rPr>
        <w:t xml:space="preserve">. Содержание второй главы включает </w:t>
      </w:r>
      <w:r w:rsidR="009373E6" w:rsidRPr="00452BD0">
        <w:rPr>
          <w:rFonts w:ascii="Times New Roman" w:hAnsi="Times New Roman" w:cs="Times New Roman"/>
          <w:sz w:val="28"/>
          <w:szCs w:val="28"/>
        </w:rPr>
        <w:t xml:space="preserve">само решение задачи, </w:t>
      </w:r>
      <w:r w:rsidR="00FC1EC1" w:rsidRPr="00452BD0">
        <w:rPr>
          <w:rFonts w:ascii="Times New Roman" w:hAnsi="Times New Roman" w:cs="Times New Roman"/>
          <w:sz w:val="28"/>
          <w:szCs w:val="28"/>
        </w:rPr>
        <w:t>изучение колебаний маятника с грузом и без, построение графиков колебаний</w:t>
      </w:r>
      <w:r w:rsidRPr="00452BD0">
        <w:rPr>
          <w:rFonts w:ascii="Times New Roman" w:hAnsi="Times New Roman" w:cs="Times New Roman"/>
          <w:sz w:val="28"/>
          <w:szCs w:val="28"/>
        </w:rPr>
        <w:t>.</w:t>
      </w: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5F230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4FD7" w:rsidRDefault="008B4FD7" w:rsidP="00673290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FF11B6" w:rsidRPr="00F01BFA" w:rsidRDefault="00FF11B6" w:rsidP="00414B75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501589252"/>
      <w:r w:rsidRPr="00F01BFA">
        <w:rPr>
          <w:rFonts w:ascii="Times New Roman" w:hAnsi="Times New Roman" w:cs="Times New Roman"/>
          <w:b w:val="0"/>
          <w:color w:val="auto"/>
        </w:rPr>
        <w:lastRenderedPageBreak/>
        <w:t xml:space="preserve">1 Теория по теме «Колебания </w:t>
      </w:r>
      <w:r w:rsidR="00673290" w:rsidRPr="00F01BFA">
        <w:rPr>
          <w:rFonts w:ascii="Times New Roman" w:hAnsi="Times New Roman" w:cs="Times New Roman"/>
          <w:b w:val="0"/>
          <w:color w:val="auto"/>
        </w:rPr>
        <w:t>физического</w:t>
      </w:r>
      <w:r w:rsidRPr="00F01BFA">
        <w:rPr>
          <w:rFonts w:ascii="Times New Roman" w:hAnsi="Times New Roman" w:cs="Times New Roman"/>
          <w:b w:val="0"/>
          <w:color w:val="auto"/>
        </w:rPr>
        <w:t xml:space="preserve"> маятника»</w:t>
      </w:r>
      <w:bookmarkEnd w:id="1"/>
    </w:p>
    <w:p w:rsidR="002B6AEA" w:rsidRPr="00452BD0" w:rsidRDefault="004F5A48" w:rsidP="00F01BFA">
      <w:pPr>
        <w:pStyle w:val="a9"/>
        <w:numPr>
          <w:ilvl w:val="1"/>
          <w:numId w:val="2"/>
        </w:numPr>
        <w:spacing w:line="360" w:lineRule="auto"/>
        <w:ind w:left="-357"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501589253"/>
      <w:r w:rsidRPr="00452BD0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2"/>
    </w:p>
    <w:p w:rsidR="005F230B" w:rsidRPr="00452BD0" w:rsidRDefault="005E4357" w:rsidP="005F230B">
      <w:pPr>
        <w:spacing w:line="360" w:lineRule="auto"/>
        <w:ind w:left="-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В данной работе необходимо исследовать колебания маятника, изготовленного из обыкновенной спицы. Изогнутая посередине спица помещается на упор в соответствии с рисунком 1.1. Угол α между концами спицы нужно изменять и измерять. Измерения провести для спицы и спицы с одинаковыми грузами на концах.</w:t>
      </w:r>
      <w:r w:rsidR="00D540D5" w:rsidRPr="00452BD0">
        <w:rPr>
          <w:rFonts w:ascii="Times New Roman" w:hAnsi="Times New Roman" w:cs="Times New Roman"/>
          <w:sz w:val="28"/>
          <w:szCs w:val="28"/>
        </w:rPr>
        <w:t xml:space="preserve"> Вывести формулы для периодов колебаний спицы</w:t>
      </w:r>
      <w:r w:rsidR="00673290" w:rsidRPr="00452BD0">
        <w:rPr>
          <w:rFonts w:ascii="Times New Roman" w:hAnsi="Times New Roman" w:cs="Times New Roman"/>
          <w:sz w:val="28"/>
          <w:szCs w:val="28"/>
        </w:rPr>
        <w:t xml:space="preserve"> и спицы с грузами</w:t>
      </w:r>
      <w:r w:rsidR="00A15C92" w:rsidRPr="00452BD0">
        <w:rPr>
          <w:rFonts w:ascii="Times New Roman" w:hAnsi="Times New Roman" w:cs="Times New Roman"/>
          <w:sz w:val="28"/>
          <w:szCs w:val="28"/>
        </w:rPr>
        <w:t>, измерить зависимости периодов колебаний, построить графики зависимостей.</w:t>
      </w:r>
    </w:p>
    <w:p w:rsidR="005F230B" w:rsidRPr="00452BD0" w:rsidRDefault="005F230B" w:rsidP="005F230B">
      <w:pPr>
        <w:spacing w:line="360" w:lineRule="auto"/>
        <w:ind w:left="-357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2625" cy="1285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0B" w:rsidRPr="00452BD0" w:rsidRDefault="005F230B" w:rsidP="005F230B">
      <w:pPr>
        <w:spacing w:line="360" w:lineRule="auto"/>
        <w:ind w:left="-357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Рисунок 1.1</w:t>
      </w:r>
    </w:p>
    <w:p w:rsidR="00673290" w:rsidRPr="00452BD0" w:rsidRDefault="00673290" w:rsidP="00F01BFA">
      <w:pPr>
        <w:pStyle w:val="a9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501589254"/>
      <w:r w:rsidRPr="00452BD0">
        <w:rPr>
          <w:rFonts w:ascii="Times New Roman" w:hAnsi="Times New Roman" w:cs="Times New Roman"/>
          <w:sz w:val="28"/>
          <w:szCs w:val="28"/>
        </w:rPr>
        <w:t>Поиск материала по</w:t>
      </w:r>
      <w:r w:rsidR="00551BEB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="00727E2A" w:rsidRPr="00452BD0">
        <w:rPr>
          <w:rFonts w:ascii="Times New Roman" w:hAnsi="Times New Roman" w:cs="Times New Roman"/>
          <w:sz w:val="28"/>
          <w:szCs w:val="28"/>
        </w:rPr>
        <w:t>«Колебания физического маятника»</w:t>
      </w:r>
      <w:bookmarkEnd w:id="3"/>
    </w:p>
    <w:p w:rsidR="004607E8" w:rsidRPr="00452BD0" w:rsidRDefault="004607E8" w:rsidP="00460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Колебательное движение – одно из самых распространённых движений в природе и технике. Почти невозможно назвать такую область, в которой не встречались бы колебания. Колеблются струны музыкальных инструментов, мембрана телефона, фундаменты машин, трубопроводы, плоскости самолёта, корпус ракеты. Качели, отклонённые от вертикали, вагоны на рессорах. Колеблются деревья в лесу, пшеница в поле, трава на лугу.</w:t>
      </w:r>
      <w:r w:rsidR="0004503F">
        <w:rPr>
          <w:rStyle w:val="af"/>
          <w:rFonts w:ascii="Times New Roman" w:hAnsi="Times New Roman" w:cs="Times New Roman"/>
          <w:sz w:val="28"/>
          <w:szCs w:val="28"/>
        </w:rPr>
        <w:footnoteReference w:id="2"/>
      </w:r>
    </w:p>
    <w:p w:rsidR="008B4FD7" w:rsidRDefault="004607E8" w:rsidP="00460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Колебания играют огромную роль в жизни человека. Без знания законов колебаний нельзя было бы создать радио, телевидение, многие современные устройства и машины. Колебания многогранны. Иногда они выступают как друг и помощник человека, а иногда как коварный враг. </w:t>
      </w:r>
    </w:p>
    <w:p w:rsidR="004607E8" w:rsidRPr="00452BD0" w:rsidRDefault="004607E8" w:rsidP="008B4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lastRenderedPageBreak/>
        <w:t>Неучтённое колебание могут привести к разрушению самых технических сооружений и вызвать серьёзные заболевания человека. Всё это делает необходимым всестороннее их обучение.</w:t>
      </w:r>
    </w:p>
    <w:p w:rsidR="004607E8" w:rsidRPr="00452BD0" w:rsidRDefault="004607E8" w:rsidP="00460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Колеблющееся тело всегда связано с другими телами и вместе с ними образует систему тел, которая получила название колебательной системы. </w:t>
      </w:r>
      <w:r w:rsidR="00155D6B" w:rsidRPr="00452BD0">
        <w:rPr>
          <w:rFonts w:ascii="Times New Roman" w:hAnsi="Times New Roman" w:cs="Times New Roman"/>
          <w:sz w:val="28"/>
          <w:szCs w:val="28"/>
        </w:rPr>
        <w:t>Колебательными системами называют и маятники.</w:t>
      </w:r>
    </w:p>
    <w:p w:rsidR="00155D6B" w:rsidRPr="00452BD0" w:rsidRDefault="00155D6B" w:rsidP="00155D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В общем случае маятником называется твёрдое тело, совершающее под действием приложенных сил колебания около неподвижной точки или вокруг оси.</w:t>
      </w:r>
    </w:p>
    <w:p w:rsidR="00DB0007" w:rsidRPr="00452BD0" w:rsidRDefault="00DB0007" w:rsidP="00155D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Cs/>
          <w:sz w:val="28"/>
          <w:szCs w:val="28"/>
        </w:rPr>
        <w:t>Маятник</w:t>
      </w:r>
      <w:r w:rsidRPr="00452BD0">
        <w:rPr>
          <w:rFonts w:ascii="Times New Roman" w:hAnsi="Times New Roman" w:cs="Times New Roman"/>
          <w:sz w:val="28"/>
          <w:szCs w:val="28"/>
        </w:rPr>
        <w:t> — система, подвешенная в поле тяжести и совершающая механические колебания. Колебания совершаются под действием силы тяжести, силы упругости и силы трения. Во многих случаях трением можно пренебречь, а от сил упругости  абстрагироваться.</w:t>
      </w:r>
      <w:r w:rsidR="0004503F">
        <w:rPr>
          <w:rStyle w:val="af"/>
          <w:rFonts w:ascii="Times New Roman" w:hAnsi="Times New Roman" w:cs="Times New Roman"/>
          <w:sz w:val="28"/>
          <w:szCs w:val="28"/>
        </w:rPr>
        <w:footnoteReference w:id="3"/>
      </w:r>
    </w:p>
    <w:p w:rsidR="00DB0007" w:rsidRPr="00452BD0" w:rsidRDefault="00DB0007" w:rsidP="00155D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Во время колебаний маятника происходят постоянные превращения энергии из одного вида в другой. Кинетическая энергия маятника превращается в потенциальную энергию и обратно. </w:t>
      </w:r>
    </w:p>
    <w:p w:rsidR="00DB0007" w:rsidRPr="00452BD0" w:rsidRDefault="00DB0007" w:rsidP="00155D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Существует много различных видов маятников: математический маятник, физический маятник, маятник Ньютона, пружинный маятник и т.д.</w:t>
      </w:r>
    </w:p>
    <w:p w:rsidR="00673290" w:rsidRPr="00452BD0" w:rsidRDefault="000F0889" w:rsidP="006732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Cs/>
          <w:sz w:val="28"/>
          <w:szCs w:val="28"/>
        </w:rPr>
        <w:t>Физический ма</w:t>
      </w:r>
      <w:r w:rsidR="00673290" w:rsidRPr="00452BD0">
        <w:rPr>
          <w:rFonts w:ascii="Times New Roman" w:hAnsi="Times New Roman" w:cs="Times New Roman"/>
          <w:bCs/>
          <w:sz w:val="28"/>
          <w:szCs w:val="28"/>
        </w:rPr>
        <w:t>ятник</w:t>
      </w:r>
      <w:r w:rsidR="00673290" w:rsidRPr="00452BD0">
        <w:rPr>
          <w:rFonts w:ascii="Times New Roman" w:hAnsi="Times New Roman" w:cs="Times New Roman"/>
          <w:sz w:val="28"/>
          <w:szCs w:val="28"/>
        </w:rPr>
        <w:t> — твёрдое тело, закреплённое на неподвижной горизонтальной оси (оси подвеса), не проходящей через центр тяжести, и совершающее колебания относительно этой оси под действием силы тяжести</w:t>
      </w:r>
      <w:r w:rsidRPr="00452BD0">
        <w:rPr>
          <w:rFonts w:ascii="Times New Roman" w:hAnsi="Times New Roman" w:cs="Times New Roman"/>
          <w:sz w:val="28"/>
          <w:szCs w:val="28"/>
        </w:rPr>
        <w:t>.</w:t>
      </w:r>
      <w:r w:rsidR="00A465E0">
        <w:rPr>
          <w:rStyle w:val="af"/>
          <w:rFonts w:ascii="Times New Roman" w:hAnsi="Times New Roman" w:cs="Times New Roman"/>
          <w:sz w:val="28"/>
          <w:szCs w:val="28"/>
        </w:rPr>
        <w:footnoteReference w:id="4"/>
      </w:r>
    </w:p>
    <w:p w:rsidR="00D854EC" w:rsidRPr="00452BD0" w:rsidRDefault="00D854EC" w:rsidP="006732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Пренебрегая сопротивлением среды, дифференциальное уравнение колебаний физического маятника в поле тяжести можно записать следующим образом:</w:t>
      </w:r>
    </w:p>
    <w:p w:rsidR="00D854EC" w:rsidRPr="00452BD0" w:rsidRDefault="00A35732" w:rsidP="00D854E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36" type="#_x0000_t202" style="position:absolute;left:0;text-align:left;margin-left:444.45pt;margin-top:.45pt;width:29.35pt;height:21.75pt;z-index:251666432;mso-width-relative:margin;mso-height-relative:margin" strokecolor="white [3212]">
            <v:textbox>
              <w:txbxContent>
                <w:p w:rsidR="00414B75" w:rsidRPr="000357CF" w:rsidRDefault="00414B75" w:rsidP="008B66A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(1)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J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Δ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mgh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⁡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8B66AF" w:rsidRPr="00452BD0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8B66AF" w:rsidRPr="00452BD0" w:rsidRDefault="008B66AF" w:rsidP="008B6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момент инерции;</w:t>
      </w:r>
    </w:p>
    <w:p w:rsidR="008B66AF" w:rsidRPr="00452BD0" w:rsidRDefault="008B66AF" w:rsidP="008B6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φ – угол отклонения маятника от равновесия;</w:t>
      </w:r>
    </w:p>
    <w:p w:rsidR="008B66AF" w:rsidRPr="00452BD0" w:rsidRDefault="008B66AF" w:rsidP="008B6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>, за которое прошло отклонение;</w:t>
      </w:r>
    </w:p>
    <w:p w:rsidR="008B66AF" w:rsidRPr="00452BD0" w:rsidRDefault="008B66AF" w:rsidP="008B6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системы;</w:t>
      </w:r>
    </w:p>
    <w:p w:rsidR="008B66AF" w:rsidRPr="00452BD0" w:rsidRDefault="008B66AF" w:rsidP="008B6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ускорение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свободного падения;</w:t>
      </w:r>
    </w:p>
    <w:p w:rsidR="008B66AF" w:rsidRPr="00452BD0" w:rsidRDefault="008B66AF" w:rsidP="008B6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расстояние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от точки подвеса до центра тяжести маятника.</w:t>
      </w:r>
    </w:p>
    <w:p w:rsidR="000F0889" w:rsidRPr="00452BD0" w:rsidRDefault="00A35732" w:rsidP="006732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73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s1028" type="#_x0000_t202" style="position:absolute;left:0;text-align:left;margin-left:444.45pt;margin-top:30.05pt;width:29.35pt;height:21.75pt;z-index:251662336;mso-width-relative:margin;mso-height-relative:margin" strokecolor="white [3212]">
            <v:textbox>
              <w:txbxContent>
                <w:p w:rsidR="00414B75" w:rsidRPr="000357CF" w:rsidRDefault="00414B7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2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w:r w:rsidR="000F0889" w:rsidRPr="00452BD0">
        <w:rPr>
          <w:rFonts w:ascii="Times New Roman" w:hAnsi="Times New Roman" w:cs="Times New Roman"/>
          <w:sz w:val="28"/>
          <w:szCs w:val="28"/>
        </w:rPr>
        <w:t>Положение центра масс физического маятника определяется следующей формулой:</w:t>
      </w:r>
    </w:p>
    <w:p w:rsidR="000F0889" w:rsidRPr="00452BD0" w:rsidRDefault="00A35732" w:rsidP="00C86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цм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e>
              </m:nary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</m:oMath>
      </m:oMathPara>
    </w:p>
    <w:p w:rsidR="00C86CDB" w:rsidRPr="00452BD0" w:rsidRDefault="00D57B64" w:rsidP="00C86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г</w:t>
      </w:r>
      <w:r w:rsidR="00C86CDB" w:rsidRPr="00452BD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цм</m:t>
            </m:r>
          </m:sub>
        </m:sSub>
      </m:oMath>
      <w:r w:rsidR="00C86CDB" w:rsidRPr="00452BD0">
        <w:rPr>
          <w:rFonts w:ascii="Times New Roman" w:hAnsi="Times New Roman" w:cs="Times New Roman"/>
          <w:sz w:val="28"/>
          <w:szCs w:val="28"/>
        </w:rPr>
        <w:t xml:space="preserve"> – радиус-вектор центра масс; </w:t>
      </w:r>
    </w:p>
    <w:p w:rsidR="00C86CDB" w:rsidRPr="00452BD0" w:rsidRDefault="00C86CDB" w:rsidP="00C86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– масса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2BD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 xml:space="preserve"> точки;</w:t>
      </w:r>
    </w:p>
    <w:p w:rsidR="00C86CDB" w:rsidRPr="00452BD0" w:rsidRDefault="00C86CDB" w:rsidP="00C86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B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– радиус-вектор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2BD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 xml:space="preserve"> точки;</w:t>
      </w:r>
    </w:p>
    <w:p w:rsidR="00C86CDB" w:rsidRPr="00452BD0" w:rsidRDefault="00C86CDB" w:rsidP="00C86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системы.</w:t>
      </w:r>
    </w:p>
    <w:p w:rsidR="00C86CDB" w:rsidRPr="00452BD0" w:rsidRDefault="00A35732" w:rsidP="00C86C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left:0;text-align:left;margin-left:444.45pt;margin-top:50.75pt;width:29.35pt;height:21.75pt;z-index:251663360;mso-width-relative:margin;mso-height-relative:margin" strokecolor="white [3212]">
            <v:textbox>
              <w:txbxContent>
                <w:p w:rsidR="00414B75" w:rsidRPr="000357CF" w:rsidRDefault="00414B75" w:rsidP="000357C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3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w:r w:rsidR="00C86CDB" w:rsidRPr="00452BD0">
        <w:rPr>
          <w:rFonts w:ascii="Times New Roman" w:hAnsi="Times New Roman" w:cs="Times New Roman"/>
          <w:sz w:val="28"/>
          <w:szCs w:val="28"/>
        </w:rPr>
        <w:t>При гармонических колебаниях полная энергия пропорциональна квадрату частоты</w:t>
      </w:r>
      <w:r w:rsidR="000357CF" w:rsidRPr="00452BD0">
        <w:rPr>
          <w:rFonts w:ascii="Times New Roman" w:hAnsi="Times New Roman" w:cs="Times New Roman"/>
          <w:sz w:val="28"/>
          <w:szCs w:val="28"/>
        </w:rPr>
        <w:t xml:space="preserve">  и квадрату амплитуды:</w:t>
      </w:r>
    </w:p>
    <w:p w:rsidR="000357CF" w:rsidRPr="00452BD0" w:rsidRDefault="000357CF" w:rsidP="000357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="00D57B64" w:rsidRPr="00452BD0">
        <w:rPr>
          <w:rFonts w:ascii="Times New Roman" w:hAnsi="Times New Roman" w:cs="Times New Roman"/>
          <w:sz w:val="28"/>
          <w:szCs w:val="28"/>
        </w:rPr>
        <w:t>,</w:t>
      </w:r>
    </w:p>
    <w:p w:rsidR="00D57B64" w:rsidRPr="00452BD0" w:rsidRDefault="00D57B64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полная энергия;</w:t>
      </w:r>
    </w:p>
    <w:p w:rsidR="00D57B64" w:rsidRPr="00452BD0" w:rsidRDefault="00D57B64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2B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 xml:space="preserve"> – кинетическая энергия;</w:t>
      </w:r>
    </w:p>
    <w:p w:rsidR="00D57B64" w:rsidRPr="00452BD0" w:rsidRDefault="00D57B64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2B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 xml:space="preserve"> – потенциальная энергия;</w:t>
      </w:r>
    </w:p>
    <w:p w:rsidR="00D57B64" w:rsidRPr="00452BD0" w:rsidRDefault="00D57B64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системы;</w:t>
      </w:r>
    </w:p>
    <w:p w:rsidR="00D57B64" w:rsidRPr="00452BD0" w:rsidRDefault="00D57B64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амплитуда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>;</w:t>
      </w:r>
    </w:p>
    <w:p w:rsidR="00F337D2" w:rsidRPr="00452BD0" w:rsidRDefault="00D57B64" w:rsidP="00F337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ω – угловая скорость</w:t>
      </w:r>
      <w:r w:rsidR="003B1310" w:rsidRPr="00452BD0">
        <w:rPr>
          <w:rFonts w:ascii="Times New Roman" w:hAnsi="Times New Roman" w:cs="Times New Roman"/>
          <w:sz w:val="28"/>
          <w:szCs w:val="28"/>
        </w:rPr>
        <w:t>.</w:t>
      </w:r>
    </w:p>
    <w:p w:rsidR="00336B7F" w:rsidRPr="00452BD0" w:rsidRDefault="00336B7F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Кинетическая энергия данного маятника состоит из энергии вращательного движения и энергии колебательного движения, т.е.:</w:t>
      </w:r>
    </w:p>
    <w:p w:rsidR="00336B7F" w:rsidRPr="00452BD0" w:rsidRDefault="00A35732" w:rsidP="00336B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202" style="position:absolute;left:0;text-align:left;margin-left:441.35pt;margin-top:3.9pt;width:29.35pt;height:21.75pt;z-index:251667456;mso-width-relative:margin;mso-height-relative:margin" strokecolor="white [3212]">
            <v:textbox style="mso-next-textbox:#_x0000_s1037">
              <w:txbxContent>
                <w:p w:rsidR="00414B75" w:rsidRPr="000357CF" w:rsidRDefault="00414B75" w:rsidP="00D464D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4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J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="00D464DE" w:rsidRPr="00452BD0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2B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 xml:space="preserve"> – кинетическая энергия;</w:t>
      </w:r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системы;</w:t>
      </w:r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скорость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поступательного движения центра масс;</w:t>
      </w:r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инерции;</w:t>
      </w:r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ω – угловая скорость.</w:t>
      </w:r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Изменение потенциальной энергии:</w:t>
      </w:r>
    </w:p>
    <w:p w:rsidR="00D464DE" w:rsidRPr="00452BD0" w:rsidRDefault="00A35732" w:rsidP="00D464D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202" style="position:absolute;left:0;text-align:left;margin-left:439.85pt;margin-top:-.05pt;width:29.35pt;height:21.75pt;z-index:251668480;mso-width-relative:margin;mso-height-relative:margin" strokecolor="white [3212]">
            <v:textbox style="mso-next-textbox:#_x0000_s1039">
              <w:txbxContent>
                <w:p w:rsidR="00414B75" w:rsidRPr="000357CF" w:rsidRDefault="00414B75" w:rsidP="00D464D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=mg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mglcos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</m:oMath>
    </w:p>
    <w:p w:rsidR="00D464DE" w:rsidRPr="00452BD0" w:rsidRDefault="00D464DE" w:rsidP="00D4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p</m:t>
            </m:r>
          </m:sub>
        </m:sSub>
      </m:oMath>
      <w:r w:rsidRPr="00452BD0">
        <w:rPr>
          <w:rFonts w:ascii="Times New Roman" w:hAnsi="Times New Roman" w:cs="Times New Roman"/>
          <w:sz w:val="28"/>
          <w:szCs w:val="28"/>
        </w:rPr>
        <w:t xml:space="preserve"> - изменение потенциальной энергии;</w:t>
      </w:r>
    </w:p>
    <w:p w:rsidR="00D464DE" w:rsidRPr="00452BD0" w:rsidRDefault="00D464DE" w:rsidP="00D464DE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системы;</w:t>
      </w:r>
    </w:p>
    <w:p w:rsidR="00D464DE" w:rsidRPr="00452BD0" w:rsidRDefault="00D464DE" w:rsidP="00D464DE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ускорение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свободного падения;</w:t>
      </w:r>
    </w:p>
    <w:p w:rsidR="00D464DE" w:rsidRPr="00452BD0" w:rsidRDefault="00D464DE" w:rsidP="00D464DE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h</m:t>
        </m:r>
      </m:oMath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="00F56AA9" w:rsidRPr="00452BD0">
        <w:rPr>
          <w:rFonts w:ascii="Times New Roman" w:hAnsi="Times New Roman" w:cs="Times New Roman"/>
          <w:sz w:val="28"/>
          <w:szCs w:val="28"/>
        </w:rPr>
        <w:t>– изменение высоты тела над точкой, в которой потенциальная энергия принимается равной нулю</w:t>
      </w:r>
      <w:r w:rsidR="000419BF" w:rsidRPr="00452BD0">
        <w:rPr>
          <w:rFonts w:ascii="Times New Roman" w:hAnsi="Times New Roman" w:cs="Times New Roman"/>
          <w:sz w:val="28"/>
          <w:szCs w:val="28"/>
        </w:rPr>
        <w:t>;</w:t>
      </w:r>
    </w:p>
    <w:p w:rsidR="000419BF" w:rsidRPr="00452BD0" w:rsidRDefault="000419BF" w:rsidP="00D464DE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системы;</w:t>
      </w:r>
    </w:p>
    <w:p w:rsidR="000419BF" w:rsidRPr="00452BD0" w:rsidRDefault="000419BF" w:rsidP="00D464DE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φ</w:t>
      </w:r>
      <w:r w:rsidRPr="00452BD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начальный угол отклонения.</w:t>
      </w:r>
    </w:p>
    <w:p w:rsidR="00F337D2" w:rsidRPr="00452BD0" w:rsidRDefault="00F337D2" w:rsidP="001730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Если считать углы отклонения маятника малыми, то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cosφ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 xml:space="preserve"> можно принять по ряду Тейлора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2!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…≈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="002D36CD" w:rsidRPr="00452BD0">
        <w:rPr>
          <w:rFonts w:ascii="Times New Roman" w:hAnsi="Times New Roman" w:cs="Times New Roman"/>
          <w:sz w:val="28"/>
          <w:szCs w:val="28"/>
        </w:rPr>
        <w:t xml:space="preserve">, </w:t>
      </w:r>
      <w:r w:rsidR="00BA7C00" w:rsidRPr="00452BD0">
        <w:rPr>
          <w:rFonts w:ascii="Times New Roman" w:hAnsi="Times New Roman" w:cs="Times New Roman"/>
          <w:sz w:val="28"/>
          <w:szCs w:val="28"/>
        </w:rPr>
        <w:t>тогда формула (3) примет вид:</w:t>
      </w:r>
    </w:p>
    <w:p w:rsidR="00173097" w:rsidRPr="00452BD0" w:rsidRDefault="00A35732" w:rsidP="00173097">
      <w:pPr>
        <w:tabs>
          <w:tab w:val="left" w:pos="1695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50" type="#_x0000_t202" style="position:absolute;left:0;text-align:left;margin-left:439.85pt;margin-top:-.25pt;width:29.35pt;height:21.75pt;z-index:251673600;mso-width-relative:margin;mso-height-relative:margin" strokecolor="white [3212]">
            <v:textbox style="mso-next-textbox:#_x0000_s1050">
              <w:txbxContent>
                <w:p w:rsidR="00414B75" w:rsidRPr="000357CF" w:rsidRDefault="00414B75" w:rsidP="000419B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ml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mgl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mgl</m:t>
            </m:r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=E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или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=E,</m:t>
        </m:r>
      </m:oMath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где </w:t>
      </w:r>
      <w:r w:rsidRPr="00452BD0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 – суммарная масса системы;</w:t>
      </w:r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 – длина системы;</w:t>
      </w:r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>ω – угловая скорость;</w:t>
      </w:r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 – ускорение свободного падения;</w:t>
      </w:r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>φ – угол отклонения;</w:t>
      </w:r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>φ</w:t>
      </w:r>
      <w:r w:rsidRPr="00452BD0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 – начальный угол отклонения;</w:t>
      </w:r>
    </w:p>
    <w:p w:rsidR="00173097" w:rsidRPr="00452BD0" w:rsidRDefault="00173097" w:rsidP="00173097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>Ω – круговая частота колебания.</w:t>
      </w:r>
    </w:p>
    <w:p w:rsidR="006C7E0B" w:rsidRPr="00452BD0" w:rsidRDefault="00A35732" w:rsidP="00D464DE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202" style="position:absolute;left:0;text-align:left;margin-left:439.85pt;margin-top:26.55pt;width:29.35pt;height:21.75pt;z-index:251669504;mso-width-relative:margin;mso-height-relative:margin" strokecolor="white [3212]">
            <v:textbox style="mso-next-textbox:#_x0000_s1041">
              <w:txbxContent>
                <w:p w:rsidR="00414B75" w:rsidRPr="000357CF" w:rsidRDefault="00414B75" w:rsidP="006C7E0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w:proofErr w:type="gramStart"/>
      <w:r w:rsidR="006C7E0B" w:rsidRPr="00452BD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C7E0B" w:rsidRPr="00452BD0">
        <w:rPr>
          <w:rFonts w:ascii="Times New Roman" w:hAnsi="Times New Roman" w:cs="Times New Roman"/>
          <w:sz w:val="28"/>
          <w:szCs w:val="28"/>
        </w:rPr>
        <w:t xml:space="preserve"> движение по кругу скорость определяется формулой:</w:t>
      </w:r>
    </w:p>
    <w:p w:rsidR="006C7E0B" w:rsidRPr="00452BD0" w:rsidRDefault="006C7E0B" w:rsidP="006C7E0B">
      <w:pPr>
        <w:tabs>
          <w:tab w:val="left" w:pos="16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U=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l,</m:t>
          </m:r>
        </m:oMath>
      </m:oMathPara>
    </w:p>
    <w:p w:rsidR="006C7E0B" w:rsidRPr="00452BD0" w:rsidRDefault="006C7E0B" w:rsidP="006C7E0B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 где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скорость тела при движении по кругу;</w:t>
      </w:r>
    </w:p>
    <w:p w:rsidR="006C7E0B" w:rsidRPr="00452BD0" w:rsidRDefault="006C7E0B" w:rsidP="006C7E0B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ω</m:t>
        </m:r>
      </m:oMath>
      <w:r w:rsidRPr="00452BD0">
        <w:rPr>
          <w:rFonts w:ascii="Times New Roman" w:hAnsi="Times New Roman" w:cs="Times New Roman"/>
          <w:sz w:val="28"/>
          <w:szCs w:val="28"/>
        </w:rPr>
        <w:t xml:space="preserve"> - угловая скорость;</w:t>
      </w:r>
    </w:p>
    <w:p w:rsidR="006C7E0B" w:rsidRPr="00452BD0" w:rsidRDefault="006C7E0B" w:rsidP="006C7E0B">
      <w:pPr>
        <w:tabs>
          <w:tab w:val="left" w:pos="16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0357CF" w:rsidRPr="00452BD0" w:rsidRDefault="00D57B64" w:rsidP="00035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Период </w:t>
      </w:r>
      <w:r w:rsidR="008B66AF" w:rsidRPr="00452BD0">
        <w:rPr>
          <w:rFonts w:ascii="Times New Roman" w:hAnsi="Times New Roman" w:cs="Times New Roman"/>
          <w:sz w:val="28"/>
          <w:szCs w:val="28"/>
        </w:rPr>
        <w:t xml:space="preserve">малых </w:t>
      </w:r>
      <w:r w:rsidRPr="00452BD0">
        <w:rPr>
          <w:rFonts w:ascii="Times New Roman" w:hAnsi="Times New Roman" w:cs="Times New Roman"/>
          <w:sz w:val="28"/>
          <w:szCs w:val="28"/>
        </w:rPr>
        <w:t xml:space="preserve">колебаний физического маятника: </w:t>
      </w:r>
    </w:p>
    <w:p w:rsidR="00D57B64" w:rsidRPr="00452BD0" w:rsidRDefault="00A35732" w:rsidP="00D57B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202" style="position:absolute;left:0;text-align:left;margin-left:440.6pt;margin-top:3.3pt;width:29.35pt;height:21.75pt;z-index:251664384;mso-width-relative:margin;mso-height-relative:margin" strokecolor="white [3212]">
            <v:textbox style="mso-next-textbox:#_x0000_s1031">
              <w:txbxContent>
                <w:p w:rsidR="00414B75" w:rsidRPr="000357CF" w:rsidRDefault="00414B75" w:rsidP="00D57B6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mgl</m:t>
                </m:r>
              </m:den>
            </m:f>
          </m:e>
        </m:rad>
      </m:oMath>
      <w:r w:rsidR="00D57B64" w:rsidRPr="00452BD0">
        <w:rPr>
          <w:rFonts w:ascii="Times New Roman" w:hAnsi="Times New Roman" w:cs="Times New Roman"/>
          <w:sz w:val="28"/>
          <w:szCs w:val="28"/>
        </w:rPr>
        <w:t>,</w:t>
      </w:r>
    </w:p>
    <w:p w:rsidR="00D57B64" w:rsidRPr="00452BD0" w:rsidRDefault="00D57B64" w:rsidP="00CD31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период колебаний физического маятника</w:t>
      </w:r>
      <w:r w:rsidR="003B1310" w:rsidRPr="00452BD0">
        <w:rPr>
          <w:rFonts w:ascii="Times New Roman" w:hAnsi="Times New Roman" w:cs="Times New Roman"/>
          <w:sz w:val="28"/>
          <w:szCs w:val="28"/>
        </w:rPr>
        <w:t>;</w:t>
      </w:r>
    </w:p>
    <w:p w:rsidR="00CD3131" w:rsidRPr="00452BD0" w:rsidRDefault="00CD3131" w:rsidP="00CD31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ω – угловая скорость;</w:t>
      </w:r>
    </w:p>
    <w:p w:rsidR="00D57B64" w:rsidRPr="00452BD0" w:rsidRDefault="00D57B64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="003B1310" w:rsidRPr="00452BD0">
        <w:rPr>
          <w:rFonts w:ascii="Times New Roman" w:hAnsi="Times New Roman" w:cs="Times New Roman"/>
          <w:sz w:val="28"/>
          <w:szCs w:val="28"/>
        </w:rPr>
        <w:t>–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1310" w:rsidRPr="00452BD0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="003B1310" w:rsidRPr="00452BD0">
        <w:rPr>
          <w:rFonts w:ascii="Times New Roman" w:hAnsi="Times New Roman" w:cs="Times New Roman"/>
          <w:sz w:val="28"/>
          <w:szCs w:val="28"/>
        </w:rPr>
        <w:t xml:space="preserve"> инерции;</w:t>
      </w:r>
    </w:p>
    <w:p w:rsidR="003B1310" w:rsidRPr="00452BD0" w:rsidRDefault="003B1310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системы;</w:t>
      </w:r>
    </w:p>
    <w:p w:rsidR="003B1310" w:rsidRPr="00452BD0" w:rsidRDefault="003B1310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ускорение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свободного падения;</w:t>
      </w:r>
    </w:p>
    <w:p w:rsidR="003B1310" w:rsidRPr="00452BD0" w:rsidRDefault="003B1310" w:rsidP="00D57B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3B1310" w:rsidRPr="00452BD0" w:rsidRDefault="003B1310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Момент инерции для стержня, которым является наша спица:</w:t>
      </w:r>
    </w:p>
    <w:p w:rsidR="003B1310" w:rsidRPr="00452BD0" w:rsidRDefault="00A35732" w:rsidP="003B131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202" style="position:absolute;left:0;text-align:left;margin-left:440.6pt;margin-top:-.15pt;width:29.35pt;height:21.75pt;z-index:251665408;mso-width-relative:margin;mso-height-relative:margin" strokecolor="white [3212]">
            <v:textbox style="mso-next-textbox:#_x0000_s1034">
              <w:txbxContent>
                <w:p w:rsidR="00414B75" w:rsidRPr="000357CF" w:rsidRDefault="00414B75" w:rsidP="003B131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J=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12</m:t>
            </m:r>
          </m:den>
        </m:f>
        <m:r>
          <m:rPr>
            <m:sty m:val="p"/>
          </m:rPr>
          <w:rPr>
            <w:rFonts w:ascii="Times New Roman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,</m:t>
        </m:r>
      </m:oMath>
    </w:p>
    <w:p w:rsidR="003B1310" w:rsidRPr="00452BD0" w:rsidRDefault="008960C0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момент инерции;</w:t>
      </w:r>
    </w:p>
    <w:p w:rsidR="008960C0" w:rsidRPr="00452BD0" w:rsidRDefault="008960C0" w:rsidP="008960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суммарная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масса системы;</w:t>
      </w:r>
    </w:p>
    <w:p w:rsidR="008960C0" w:rsidRPr="00452BD0" w:rsidRDefault="008960C0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2B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2BD0"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B54628" w:rsidRPr="00452BD0" w:rsidRDefault="00BB5D7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Применим эти формулы для решения задачи.</w:t>
      </w:r>
    </w:p>
    <w:p w:rsidR="00D2118B" w:rsidRPr="00452BD0" w:rsidRDefault="00D2118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18B" w:rsidRPr="00452BD0" w:rsidRDefault="00D2118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18B" w:rsidRPr="00452BD0" w:rsidRDefault="00D2118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18B" w:rsidRPr="00452BD0" w:rsidRDefault="00D2118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18B" w:rsidRPr="00452BD0" w:rsidRDefault="00D2118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E2A" w:rsidRPr="00452BD0" w:rsidRDefault="00727E2A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18B" w:rsidRPr="00452BD0" w:rsidRDefault="00D2118B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E2A" w:rsidRPr="00452BD0" w:rsidRDefault="00727E2A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E2A" w:rsidRPr="00452BD0" w:rsidRDefault="00727E2A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E2A" w:rsidRPr="00452BD0" w:rsidRDefault="00727E2A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7E2A" w:rsidRPr="00452BD0" w:rsidRDefault="00727E2A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628" w:rsidRPr="005353DA" w:rsidRDefault="00B54628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Default="00452BD0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4FD7" w:rsidRPr="008B4FD7" w:rsidRDefault="008B4FD7" w:rsidP="003B13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628" w:rsidRPr="00452BD0" w:rsidRDefault="00245CAA" w:rsidP="00F01BFA">
      <w:pPr>
        <w:pStyle w:val="a9"/>
        <w:numPr>
          <w:ilvl w:val="0"/>
          <w:numId w:val="2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01589255"/>
      <w:r w:rsidRPr="00452BD0">
        <w:rPr>
          <w:rFonts w:ascii="Times New Roman" w:hAnsi="Times New Roman" w:cs="Times New Roman"/>
          <w:sz w:val="28"/>
          <w:szCs w:val="28"/>
        </w:rPr>
        <w:lastRenderedPageBreak/>
        <w:t>Решение задачи с использованием информационных технологий.</w:t>
      </w:r>
      <w:bookmarkEnd w:id="4"/>
    </w:p>
    <w:p w:rsidR="00245CAA" w:rsidRPr="00452BD0" w:rsidRDefault="00831799" w:rsidP="00F01BFA">
      <w:pPr>
        <w:pStyle w:val="a9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501589256"/>
      <w:r w:rsidRPr="00452BD0">
        <w:rPr>
          <w:rFonts w:ascii="Times New Roman" w:hAnsi="Times New Roman" w:cs="Times New Roman"/>
          <w:sz w:val="28"/>
          <w:szCs w:val="28"/>
        </w:rPr>
        <w:t>Вывод формулы для периодов колебаний</w:t>
      </w:r>
      <w:bookmarkEnd w:id="5"/>
    </w:p>
    <w:p w:rsidR="00BB5D7B" w:rsidRPr="00452BD0" w:rsidRDefault="00524DB9" w:rsidP="005E68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Обозначим </w:t>
      </w:r>
      <w:r w:rsidR="003F7D5E" w:rsidRPr="00452BD0">
        <w:rPr>
          <w:rFonts w:ascii="Times New Roman" w:hAnsi="Times New Roman" w:cs="Times New Roman"/>
          <w:sz w:val="28"/>
          <w:szCs w:val="28"/>
        </w:rPr>
        <w:t>на рисунке 1.1 данные, необходимые для решения задачи</w:t>
      </w:r>
      <w:r w:rsidR="005E68EC" w:rsidRPr="00452BD0">
        <w:rPr>
          <w:rFonts w:ascii="Times New Roman" w:hAnsi="Times New Roman" w:cs="Times New Roman"/>
          <w:sz w:val="28"/>
          <w:szCs w:val="28"/>
        </w:rPr>
        <w:t>. Проведя замеры</w:t>
      </w:r>
      <w:r w:rsidR="008B4FD7">
        <w:rPr>
          <w:rFonts w:ascii="Times New Roman" w:hAnsi="Times New Roman" w:cs="Times New Roman"/>
          <w:sz w:val="28"/>
          <w:szCs w:val="28"/>
        </w:rPr>
        <w:t>,</w:t>
      </w:r>
      <w:r w:rsidR="005E68EC" w:rsidRPr="00452BD0">
        <w:rPr>
          <w:rFonts w:ascii="Times New Roman" w:hAnsi="Times New Roman" w:cs="Times New Roman"/>
          <w:sz w:val="28"/>
          <w:szCs w:val="28"/>
        </w:rPr>
        <w:t xml:space="preserve"> мы выяснили, что </w:t>
      </w:r>
      <w:r w:rsidR="005E68EC" w:rsidRPr="00452B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E68EC" w:rsidRPr="00452BD0">
        <w:rPr>
          <w:rFonts w:ascii="Times New Roman" w:hAnsi="Times New Roman" w:cs="Times New Roman"/>
          <w:sz w:val="28"/>
          <w:szCs w:val="28"/>
        </w:rPr>
        <w:t xml:space="preserve"> = 0.17м; </w:t>
      </w:r>
      <w:r w:rsidR="005E68EC"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E68EC" w:rsidRPr="00452BD0">
        <w:rPr>
          <w:rFonts w:ascii="Times New Roman" w:hAnsi="Times New Roman" w:cs="Times New Roman"/>
          <w:sz w:val="28"/>
          <w:szCs w:val="28"/>
        </w:rPr>
        <w:t xml:space="preserve">=0.01кг; </w:t>
      </w:r>
      <w:r w:rsidR="005E68EC"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E68EC" w:rsidRPr="00452BD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E68EC" w:rsidRPr="00452BD0">
        <w:rPr>
          <w:rFonts w:ascii="Times New Roman" w:hAnsi="Times New Roman" w:cs="Times New Roman"/>
          <w:sz w:val="28"/>
          <w:szCs w:val="28"/>
        </w:rPr>
        <w:t>=0.0068.</w:t>
      </w:r>
    </w:p>
    <w:p w:rsidR="00524DB9" w:rsidRPr="00452BD0" w:rsidRDefault="00524DB9" w:rsidP="00524D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7D5E" w:rsidRPr="00452BD0" w:rsidRDefault="003F7D5E" w:rsidP="003F7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275" cy="1757299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42" cy="175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5E" w:rsidRPr="00452BD0" w:rsidRDefault="003F7D5E" w:rsidP="003F7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Рисунок 2.1</w:t>
      </w:r>
    </w:p>
    <w:p w:rsidR="00524DB9" w:rsidRPr="00452BD0" w:rsidRDefault="00524DB9" w:rsidP="00524D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Для расчета периодов колебаний рассмотрим спицу с прикрепленными грузами. Положение центра масс находим по формуле  (2).</w:t>
      </w:r>
    </w:p>
    <w:p w:rsidR="00524DB9" w:rsidRPr="00452BD0" w:rsidRDefault="00A35732" w:rsidP="00524D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202" style="position:absolute;left:0;text-align:left;margin-left:442.1pt;margin-top:.35pt;width:35.35pt;height:21.75pt;z-index:251670528;mso-width-relative:margin;mso-height-relative:margin" strokecolor="white [3212]">
            <v:textbox style="mso-next-textbox:#_x0000_s1043">
              <w:txbxContent>
                <w:p w:rsidR="00414B75" w:rsidRPr="000357CF" w:rsidRDefault="00414B75" w:rsidP="0032660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=2m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=lcos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(m+2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913DF7" w:rsidRPr="00452BD0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26607" w:rsidRPr="00452BD0" w:rsidRDefault="00EB4C0C" w:rsidP="003266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При отклонении маятника</w:t>
      </w:r>
      <w:r w:rsidR="00027F11" w:rsidRPr="00452BD0">
        <w:rPr>
          <w:rFonts w:ascii="Times New Roman" w:hAnsi="Times New Roman" w:cs="Times New Roman"/>
          <w:sz w:val="28"/>
          <w:szCs w:val="28"/>
        </w:rPr>
        <w:t xml:space="preserve"> на малый </w:t>
      </w:r>
      <w:r w:rsidR="00F56A43" w:rsidRPr="00452BD0">
        <w:rPr>
          <w:rFonts w:ascii="Times New Roman" w:hAnsi="Times New Roman" w:cs="Times New Roman"/>
          <w:sz w:val="28"/>
          <w:szCs w:val="28"/>
        </w:rPr>
        <w:t>угол φ от вертикали</w:t>
      </w:r>
      <w:r w:rsidR="00027F11" w:rsidRPr="00452BD0">
        <w:rPr>
          <w:rFonts w:ascii="Times New Roman" w:hAnsi="Times New Roman" w:cs="Times New Roman"/>
          <w:sz w:val="28"/>
          <w:szCs w:val="28"/>
        </w:rPr>
        <w:t xml:space="preserve"> изменение потенциальной энергии системы находим по формуле (5)</w:t>
      </w:r>
    </w:p>
    <w:p w:rsidR="00F56A43" w:rsidRPr="00452BD0" w:rsidRDefault="00A35732" w:rsidP="001233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202" style="position:absolute;left:0;text-align:left;margin-left:439.95pt;margin-top:27.25pt;width:36pt;height:21.75pt;z-index:251671552;mso-width-relative:margin;mso-height-relative:margin" strokecolor="white [3212]">
            <v:textbox style="mso-next-textbox:#_x0000_s1045">
              <w:txbxContent>
                <w:p w:rsidR="00414B75" w:rsidRPr="000357CF" w:rsidRDefault="00414B75" w:rsidP="00F85CE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11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=mg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h=2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g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m+2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lcos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φ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≈</m:t>
        </m:r>
      </m:oMath>
    </w:p>
    <w:p w:rsidR="00F56A43" w:rsidRPr="00452BD0" w:rsidRDefault="00F56A43" w:rsidP="001233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≈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lcos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g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="00913DF7" w:rsidRPr="00452BD0">
        <w:rPr>
          <w:rFonts w:ascii="Times New Roman" w:hAnsi="Times New Roman" w:cs="Times New Roman"/>
          <w:sz w:val="28"/>
          <w:szCs w:val="28"/>
        </w:rPr>
        <w:t>.</w:t>
      </w:r>
    </w:p>
    <w:p w:rsidR="00027F11" w:rsidRPr="00452BD0" w:rsidRDefault="001D78F6" w:rsidP="001233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При выводе использован ряд Тейлора для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>(φ)</w:t>
      </w:r>
    </w:p>
    <w:p w:rsidR="001D78F6" w:rsidRPr="00452BD0" w:rsidRDefault="00A35732" w:rsidP="001D78F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202" style="position:absolute;left:0;text-align:left;margin-left:441.45pt;margin-top:.35pt;width:36pt;height:21.75pt;z-index:251672576;mso-width-relative:margin;mso-height-relative:margin" strokecolor="white [3212]">
            <v:textbox style="mso-next-textbox:#_x0000_s1047">
              <w:txbxContent>
                <w:p w:rsidR="00414B75" w:rsidRPr="000357CF" w:rsidRDefault="00414B75" w:rsidP="00B269C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φ≈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2!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…≈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.</m:t>
        </m:r>
      </m:oMath>
    </w:p>
    <w:p w:rsidR="00B269CC" w:rsidRPr="00452BD0" w:rsidRDefault="00E114D9" w:rsidP="00B269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Кинетическая энергия</w:t>
      </w:r>
      <w:r w:rsidR="00913DF7" w:rsidRPr="00452BD0">
        <w:rPr>
          <w:rFonts w:ascii="Times New Roman" w:hAnsi="Times New Roman" w:cs="Times New Roman"/>
          <w:sz w:val="28"/>
          <w:szCs w:val="28"/>
        </w:rPr>
        <w:t xml:space="preserve"> по формуле (4)</w:t>
      </w:r>
      <w:r w:rsidRPr="00452BD0">
        <w:rPr>
          <w:rFonts w:ascii="Times New Roman" w:hAnsi="Times New Roman" w:cs="Times New Roman"/>
          <w:sz w:val="28"/>
          <w:szCs w:val="28"/>
        </w:rPr>
        <w:t xml:space="preserve"> маятника при вра</w:t>
      </w:r>
      <w:r w:rsidR="00913DF7" w:rsidRPr="00452BD0">
        <w:rPr>
          <w:rFonts w:ascii="Times New Roman" w:hAnsi="Times New Roman" w:cs="Times New Roman"/>
          <w:sz w:val="28"/>
          <w:szCs w:val="28"/>
        </w:rPr>
        <w:t>щении с угловой скоростью ω=φ равна:</w:t>
      </w:r>
    </w:p>
    <w:p w:rsidR="00913DF7" w:rsidRPr="00452BD0" w:rsidRDefault="00A35732" w:rsidP="00913D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A35732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51" type="#_x0000_t202" style="position:absolute;left:0;text-align:left;margin-left:441.45pt;margin-top:.25pt;width:36pt;height:21.75pt;z-index:251674624;mso-width-relative:margin;mso-height-relative:margin" strokecolor="white [3212]">
            <v:textbox style="mso-next-textbox:#_x0000_s1051">
              <w:txbxContent>
                <w:p w:rsidR="00414B75" w:rsidRPr="000357CF" w:rsidRDefault="00414B75" w:rsidP="00E3433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13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к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vertAlign w:val="subscript"/>
          </w:rPr>
          <m:t>=2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m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vertAlign w:val="subscript"/>
          </w:rPr>
          <m:t>.</m:t>
        </m:r>
      </m:oMath>
    </w:p>
    <w:p w:rsidR="005E0017" w:rsidRPr="00452BD0" w:rsidRDefault="00DA6FE4" w:rsidP="005E0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Запишем формулу (6) для нашего маятника:</w:t>
      </w:r>
    </w:p>
    <w:p w:rsidR="00DA6FE4" w:rsidRPr="00452BD0" w:rsidRDefault="00A35732" w:rsidP="00DA6FE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202" style="position:absolute;left:0;text-align:left;margin-left:441.35pt;margin-top:-.35pt;width:36pt;height:21.75pt;z-index:251675648;mso-width-relative:margin;mso-height-relative:margin" strokecolor="white [3212]">
            <v:textbox style="mso-next-textbox:#_x0000_s1053">
              <w:txbxContent>
                <w:p w:rsidR="00414B75" w:rsidRPr="000357CF" w:rsidRDefault="00414B75" w:rsidP="00DA6FE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14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m+2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g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=E=const</m:t>
        </m:r>
      </m:oMath>
      <w:r w:rsidR="00DA6FE4" w:rsidRPr="00452BD0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A6FE4" w:rsidRPr="00452BD0" w:rsidRDefault="004D2AEE" w:rsidP="004D2AEE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>Круговая частота этих колебаний определяется отношением из формулы</w:t>
      </w:r>
      <w:r w:rsidR="00422C98" w:rsidRPr="00452BD0">
        <w:rPr>
          <w:rFonts w:ascii="Times New Roman" w:hAnsi="Times New Roman" w:cs="Times New Roman"/>
          <w:noProof/>
          <w:sz w:val="28"/>
          <w:szCs w:val="28"/>
        </w:rPr>
        <w:t xml:space="preserve"> (6) и</w:t>
      </w: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422C98" w:rsidRPr="00452BD0">
        <w:rPr>
          <w:rFonts w:ascii="Times New Roman" w:hAnsi="Times New Roman" w:cs="Times New Roman"/>
          <w:noProof/>
          <w:sz w:val="28"/>
          <w:szCs w:val="28"/>
        </w:rPr>
        <w:t>14</w:t>
      </w:r>
      <w:r w:rsidRPr="00452BD0">
        <w:rPr>
          <w:rFonts w:ascii="Times New Roman" w:hAnsi="Times New Roman" w:cs="Times New Roman"/>
          <w:noProof/>
          <w:sz w:val="28"/>
          <w:szCs w:val="28"/>
        </w:rPr>
        <w:t>):</w:t>
      </w:r>
    </w:p>
    <w:p w:rsidR="004D2AEE" w:rsidRPr="00452BD0" w:rsidRDefault="00A35732" w:rsidP="004D2AEE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shape id="_x0000_s1054" type="#_x0000_t202" style="position:absolute;left:0;text-align:left;margin-left:436.1pt;margin-top:1.1pt;width:36pt;height:21.75pt;z-index:251676672;mso-width-relative:margin;mso-height-relative:margin" strokecolor="white [3212]">
            <v:textbox style="mso-next-textbox:#_x0000_s1054">
              <w:txbxContent>
                <w:p w:rsidR="00414B75" w:rsidRPr="000357CF" w:rsidRDefault="00414B75" w:rsidP="00FA647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15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glcos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4(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gcos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Times New Roman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1+2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1+3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den>
        </m:f>
      </m:oMath>
      <w:r w:rsidR="00FA647A" w:rsidRPr="00452BD0">
        <w:rPr>
          <w:rFonts w:ascii="Times New Roman" w:hAnsi="Times New Roman" w:cs="Times New Roman"/>
          <w:i/>
          <w:noProof/>
          <w:sz w:val="28"/>
          <w:szCs w:val="28"/>
        </w:rPr>
        <w:t>.</w:t>
      </w:r>
    </w:p>
    <w:p w:rsidR="00FA647A" w:rsidRPr="00452BD0" w:rsidRDefault="00F2319C" w:rsidP="00FA647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t>Соответсвенно, периоды колебаний описываются формулами (16)</w:t>
      </w:r>
      <w:r w:rsidR="005908DA" w:rsidRPr="00452BD0">
        <w:rPr>
          <w:rFonts w:ascii="Times New Roman" w:hAnsi="Times New Roman" w:cs="Times New Roman"/>
          <w:noProof/>
          <w:sz w:val="28"/>
          <w:szCs w:val="28"/>
        </w:rPr>
        <w:t xml:space="preserve"> без груза</w:t>
      </w:r>
      <w:r w:rsidRPr="00452BD0">
        <w:rPr>
          <w:rFonts w:ascii="Times New Roman" w:hAnsi="Times New Roman" w:cs="Times New Roman"/>
          <w:noProof/>
          <w:sz w:val="28"/>
          <w:szCs w:val="28"/>
        </w:rPr>
        <w:t xml:space="preserve"> и (17)</w:t>
      </w:r>
      <w:r w:rsidR="005908DA" w:rsidRPr="00452BD0">
        <w:rPr>
          <w:rFonts w:ascii="Times New Roman" w:hAnsi="Times New Roman" w:cs="Times New Roman"/>
          <w:noProof/>
          <w:sz w:val="28"/>
          <w:szCs w:val="28"/>
        </w:rPr>
        <w:t xml:space="preserve"> с грузом</w:t>
      </w:r>
      <w:r w:rsidRPr="00452BD0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F2319C" w:rsidRPr="00452BD0" w:rsidRDefault="00A35732" w:rsidP="00F231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5" type="#_x0000_t202" style="position:absolute;left:0;text-align:left;margin-left:435.35pt;margin-top:3.05pt;width:36pt;height:21.75pt;z-index:251677696;mso-width-relative:margin;mso-height-relative:margin" strokecolor="white [3212]">
            <v:textbox style="mso-next-textbox:#_x0000_s1055">
              <w:txbxContent>
                <w:p w:rsidR="00414B75" w:rsidRPr="000357CF" w:rsidRDefault="00414B75" w:rsidP="00F2319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16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2l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3g</m:t>
                </m:r>
              </m:den>
            </m:f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rad>
      </m:oMath>
      <w:r w:rsidR="00F2319C" w:rsidRPr="00452B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849C8" w:rsidRPr="00452BD0" w:rsidRDefault="00A35732" w:rsidP="00F2319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6" type="#_x0000_t202" style="position:absolute;left:0;text-align:left;margin-left:436.1pt;margin-top:9.25pt;width:36pt;height:21.75pt;z-index:251678720;mso-width-relative:margin;mso-height-relative:margin" strokecolor="white [3212]">
            <v:textbox style="mso-next-textbox:#_x0000_s1056">
              <w:txbxContent>
                <w:p w:rsidR="00414B75" w:rsidRPr="000357CF" w:rsidRDefault="00414B75" w:rsidP="00E857F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17</w:t>
                  </w:r>
                  <w:r w:rsidRPr="000357CF"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g</m:t>
                </m:r>
              </m:den>
            </m:f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den>
            </m:f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1+3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1+2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m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</w:rPr>
              <m:t>.</m:t>
            </m:r>
          </m:e>
        </m:rad>
      </m:oMath>
    </w:p>
    <w:p w:rsidR="0002371B" w:rsidRPr="00452BD0" w:rsidRDefault="0002371B" w:rsidP="000237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Полученные формулы периодов колебаний показывают, что зависимость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52BD0">
        <w:rPr>
          <w:rFonts w:ascii="Times New Roman" w:hAnsi="Times New Roman" w:cs="Times New Roman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452BD0">
        <w:rPr>
          <w:rFonts w:ascii="Times New Roman" w:hAnsi="Times New Roman" w:cs="Times New Roman"/>
          <w:sz w:val="28"/>
          <w:szCs w:val="28"/>
        </w:rPr>
        <w:t xml:space="preserve"> является линейной.</w:t>
      </w:r>
    </w:p>
    <w:p w:rsidR="005E68EC" w:rsidRPr="00452BD0" w:rsidRDefault="005E68EC" w:rsidP="00393082">
      <w:pPr>
        <w:pStyle w:val="a9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501589257"/>
      <w:r w:rsidRPr="00452BD0">
        <w:rPr>
          <w:rFonts w:ascii="Times New Roman" w:hAnsi="Times New Roman" w:cs="Times New Roman"/>
          <w:sz w:val="28"/>
          <w:szCs w:val="28"/>
        </w:rPr>
        <w:t>Н</w:t>
      </w:r>
      <w:r w:rsidR="0014241B" w:rsidRPr="00452BD0">
        <w:rPr>
          <w:rFonts w:ascii="Times New Roman" w:hAnsi="Times New Roman" w:cs="Times New Roman"/>
          <w:sz w:val="28"/>
          <w:szCs w:val="28"/>
        </w:rPr>
        <w:t xml:space="preserve">аписание программы, </w:t>
      </w:r>
      <w:r w:rsidRPr="00452BD0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14241B" w:rsidRPr="00452BD0">
        <w:rPr>
          <w:rFonts w:ascii="Times New Roman" w:hAnsi="Times New Roman" w:cs="Times New Roman"/>
          <w:sz w:val="28"/>
          <w:szCs w:val="28"/>
        </w:rPr>
        <w:t>таблицы</w:t>
      </w:r>
      <w:r w:rsidRPr="00452BD0">
        <w:rPr>
          <w:rFonts w:ascii="Times New Roman" w:hAnsi="Times New Roman" w:cs="Times New Roman"/>
          <w:sz w:val="28"/>
          <w:szCs w:val="28"/>
        </w:rPr>
        <w:t xml:space="preserve"> и графиков периодов колебаний</w:t>
      </w:r>
      <w:bookmarkEnd w:id="6"/>
    </w:p>
    <w:p w:rsidR="005E68EC" w:rsidRPr="00452BD0" w:rsidRDefault="005E68EC" w:rsidP="00D62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Мы написали программу на среде разработки программного обеспечения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52BD0">
        <w:rPr>
          <w:rFonts w:ascii="Times New Roman" w:hAnsi="Times New Roman" w:cs="Times New Roman"/>
          <w:sz w:val="28"/>
          <w:szCs w:val="28"/>
        </w:rPr>
        <w:t>1.6.4 , для вычисления периодов колебания маятника, при известном угле α</w:t>
      </w:r>
      <w:r w:rsidR="00360DF5">
        <w:rPr>
          <w:rFonts w:ascii="Times New Roman" w:hAnsi="Times New Roman" w:cs="Times New Roman"/>
          <w:sz w:val="28"/>
          <w:szCs w:val="28"/>
        </w:rPr>
        <w:t xml:space="preserve"> (Блок-схема Приложение А.1)</w:t>
      </w:r>
      <w:r w:rsidRPr="00452BD0">
        <w:rPr>
          <w:rFonts w:ascii="Times New Roman" w:hAnsi="Times New Roman" w:cs="Times New Roman"/>
          <w:sz w:val="28"/>
          <w:szCs w:val="28"/>
        </w:rPr>
        <w:t>: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kr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T,l,g,m0,m,x:real;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i,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a:integer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writeln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Esli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spica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gryzom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"1",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inache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"2"');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ygol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gradusax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a&lt;180 then begin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((pi*a/180)/2);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:=9.8;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:=0.17;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m0:=0.0068;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:=0.01;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=1 then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2*pi*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(((2*l)/(3*g))*(1/x)*((1+3*(m0/m))/(1+2*(m0/m)))) else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BD0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2*pi*</w:t>
      </w:r>
      <w:proofErr w:type="spellStart"/>
      <w:r w:rsidRPr="00452BD0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(((2*l)/(3*g))*(1/x));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2B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'T=',T:0:3);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2B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21DF" w:rsidRPr="00452BD0" w:rsidRDefault="00D621DF" w:rsidP="00D621D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452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>);</w:t>
      </w:r>
    </w:p>
    <w:p w:rsidR="00D621DF" w:rsidRPr="00452BD0" w:rsidRDefault="00D621DF" w:rsidP="00D62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2BD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2BD0">
        <w:rPr>
          <w:rFonts w:ascii="Times New Roman" w:hAnsi="Times New Roman" w:cs="Times New Roman"/>
          <w:sz w:val="28"/>
          <w:szCs w:val="28"/>
        </w:rPr>
        <w:t xml:space="preserve">.         </w:t>
      </w:r>
    </w:p>
    <w:p w:rsidR="00D621DF" w:rsidRPr="00452BD0" w:rsidRDefault="00D621DF" w:rsidP="00D62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На выходе пользователь получает значение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BD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2BD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52B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452BD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2BD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621DF" w:rsidRPr="00452BD0" w:rsidRDefault="00D621DF" w:rsidP="00D621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0650" cy="261571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350" cy="261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DF" w:rsidRPr="00452BD0" w:rsidRDefault="00D621DF" w:rsidP="00D621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lastRenderedPageBreak/>
        <w:t>Рисунок 2.2</w:t>
      </w:r>
    </w:p>
    <w:p w:rsidR="0037522A" w:rsidRPr="00452BD0" w:rsidRDefault="0037522A" w:rsidP="003752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52BD0">
        <w:rPr>
          <w:rFonts w:ascii="Times New Roman" w:hAnsi="Times New Roman" w:cs="Times New Roman"/>
          <w:sz w:val="28"/>
          <w:szCs w:val="28"/>
        </w:rPr>
        <w:t xml:space="preserve"> </w:t>
      </w:r>
      <w:r w:rsidRPr="00452BD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2BD0">
        <w:rPr>
          <w:rFonts w:ascii="Times New Roman" w:hAnsi="Times New Roman" w:cs="Times New Roman"/>
          <w:sz w:val="28"/>
          <w:szCs w:val="28"/>
        </w:rPr>
        <w:t xml:space="preserve"> мною </w:t>
      </w:r>
      <w:r w:rsidR="00E51808" w:rsidRPr="00452BD0">
        <w:rPr>
          <w:rFonts w:ascii="Times New Roman" w:hAnsi="Times New Roman" w:cs="Times New Roman"/>
          <w:sz w:val="28"/>
          <w:szCs w:val="28"/>
        </w:rPr>
        <w:t xml:space="preserve">был </w:t>
      </w:r>
      <w:r w:rsidRPr="00452BD0">
        <w:rPr>
          <w:rFonts w:ascii="Times New Roman" w:hAnsi="Times New Roman" w:cs="Times New Roman"/>
          <w:sz w:val="28"/>
          <w:szCs w:val="28"/>
        </w:rPr>
        <w:t xml:space="preserve">построен график зависимости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от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452BD0">
        <w:rPr>
          <w:rFonts w:ascii="Times New Roman" w:hAnsi="Times New Roman" w:cs="Times New Roman"/>
          <w:sz w:val="28"/>
          <w:szCs w:val="28"/>
        </w:rPr>
        <w:t>:</w:t>
      </w:r>
    </w:p>
    <w:p w:rsidR="0037522A" w:rsidRPr="00452BD0" w:rsidRDefault="0037522A" w:rsidP="00375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2152500"/>
            <wp:effectExtent l="19050" t="0" r="952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03" cy="215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22A" w:rsidRPr="00452BD0" w:rsidRDefault="0037522A" w:rsidP="003752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Рисунок 2.3</w:t>
      </w:r>
    </w:p>
    <w:p w:rsidR="0037522A" w:rsidRPr="00452BD0" w:rsidRDefault="00F06934" w:rsidP="00F06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По результатам этих данных была построена таблица 2.1</w:t>
      </w:r>
    </w:p>
    <w:p w:rsidR="0037522A" w:rsidRPr="00452BD0" w:rsidRDefault="0037522A" w:rsidP="00375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Таблица 2.1</w:t>
      </w:r>
    </w:p>
    <w:tbl>
      <w:tblPr>
        <w:tblStyle w:val="ac"/>
        <w:tblW w:w="0" w:type="auto"/>
        <w:jc w:val="center"/>
        <w:tblLook w:val="04A0"/>
      </w:tblPr>
      <w:tblGrid>
        <w:gridCol w:w="1134"/>
        <w:gridCol w:w="1134"/>
        <w:gridCol w:w="1134"/>
        <w:gridCol w:w="1134"/>
        <w:gridCol w:w="1134"/>
        <w:gridCol w:w="1141"/>
      </w:tblGrid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α◦</w:t>
            </w:r>
          </w:p>
        </w:tc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34" w:type="dxa"/>
          </w:tcPr>
          <w:p w:rsidR="0037522A" w:rsidRPr="00452BD0" w:rsidRDefault="0037522A" w:rsidP="003752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1/T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C16F08" w:rsidRPr="00452BD0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 w:rsidR="00C16F08" w:rsidRPr="00452BD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1/T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452BD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C16F08" w:rsidRPr="00452BD0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 w:rsidR="00C16F08" w:rsidRPr="00452BD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proofErr w:type="spellEnd"/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(α/2)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0,675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0,766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2,191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1,701</w:t>
            </w:r>
          </w:p>
        </w:tc>
        <w:tc>
          <w:tcPr>
            <w:tcW w:w="1134" w:type="dxa"/>
          </w:tcPr>
          <w:p w:rsidR="0037522A" w:rsidRPr="00452BD0" w:rsidRDefault="00F06934" w:rsidP="00F0693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bCs/>
                <w:sz w:val="28"/>
                <w:szCs w:val="28"/>
              </w:rPr>
              <w:t>0,999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0,676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0,768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2,183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1,694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0,996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0,680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0,772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2,158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1,675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0,984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0,687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0,780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2,116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1,643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0,965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0,696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0,790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2,059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1,598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0,939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0,709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0,805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1,986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1,542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0,906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0,725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0,823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1,898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1,473</w:t>
            </w:r>
          </w:p>
        </w:tc>
        <w:tc>
          <w:tcPr>
            <w:tcW w:w="1134" w:type="dxa"/>
          </w:tcPr>
          <w:p w:rsidR="0037522A" w:rsidRPr="00452BD0" w:rsidRDefault="00F06934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0,866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</w:tcPr>
          <w:p w:rsidR="0037522A" w:rsidRPr="00452BD0" w:rsidRDefault="004633DC" w:rsidP="004633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0,746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0,847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1,795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1,393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0,819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0,771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0,875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1,678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1,303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0,766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0,803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0,911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1,549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1,203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0,707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0,842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0,956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1,408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1,093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0,642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A35732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pict>
                <v:shape id="_x0000_s1058" type="#_x0000_t202" style="position:absolute;left:0;text-align:left;margin-left:-75.1pt;margin-top:-38.45pt;width:191.95pt;height:26.6pt;z-index:251680768;mso-width-percent:400;mso-position-horizontal-relative:text;mso-position-vertical-relative:text;mso-width-percent:400;mso-width-relative:margin;mso-height-relative:margin" strokecolor="white [3212]">
                  <v:textbox>
                    <w:txbxContent>
                      <w:p w:rsidR="00414B75" w:rsidRPr="00452BD0" w:rsidRDefault="00414B75" w:rsidP="008B4FD7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</w:t>
                        </w:r>
                        <w:r w:rsidRPr="00452BD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2.1</w:t>
                        </w:r>
                      </w:p>
                      <w:p w:rsidR="00414B75" w:rsidRDefault="00414B75"/>
                    </w:txbxContent>
                  </v:textbox>
                </v:shape>
              </w:pict>
            </w:r>
            <w:r w:rsidR="0037522A" w:rsidRPr="00452BD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0,891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1,012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1,257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0,975</w:t>
            </w:r>
          </w:p>
        </w:tc>
        <w:tc>
          <w:tcPr>
            <w:tcW w:w="1134" w:type="dxa"/>
          </w:tcPr>
          <w:p w:rsidR="0037522A" w:rsidRPr="00452BD0" w:rsidRDefault="004633DC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0,573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0,955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1,084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1,095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0,850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1,039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1,179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0,926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0,719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0,422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1,155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1,310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0,749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0,581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0,342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1,327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1,506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0,567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0,440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0,258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1,620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1,839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0,380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0,295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0,173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2,288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2,596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0,191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0,148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0,087</w:t>
            </w:r>
          </w:p>
        </w:tc>
      </w:tr>
      <w:tr w:rsidR="00426A28" w:rsidRPr="00452BD0" w:rsidTr="0037522A">
        <w:trPr>
          <w:jc w:val="center"/>
        </w:trPr>
        <w:tc>
          <w:tcPr>
            <w:tcW w:w="1134" w:type="dxa"/>
          </w:tcPr>
          <w:p w:rsidR="0037522A" w:rsidRPr="00452BD0" w:rsidRDefault="0037522A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7,230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8,206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0,014</w:t>
            </w:r>
          </w:p>
        </w:tc>
        <w:tc>
          <w:tcPr>
            <w:tcW w:w="1134" w:type="dxa"/>
          </w:tcPr>
          <w:p w:rsidR="0037522A" w:rsidRPr="00452BD0" w:rsidRDefault="00426A28" w:rsidP="00D621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BD0"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</w:tr>
    </w:tbl>
    <w:p w:rsidR="0037522A" w:rsidRPr="00452BD0" w:rsidRDefault="0037522A" w:rsidP="00D621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08DA" w:rsidRPr="00452BD0" w:rsidRDefault="00E51808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sz w:val="28"/>
          <w:szCs w:val="28"/>
        </w:rPr>
        <w:t>Из таблицы 2.1 мы видим, что, чем больше масса физического маятника,</w:t>
      </w:r>
      <w:r w:rsidR="00910B45" w:rsidRPr="00452BD0">
        <w:rPr>
          <w:rFonts w:ascii="Times New Roman" w:hAnsi="Times New Roman" w:cs="Times New Roman"/>
          <w:sz w:val="28"/>
          <w:szCs w:val="28"/>
        </w:rPr>
        <w:t xml:space="preserve"> а также, чем больше угол отклонения, </w:t>
      </w:r>
      <w:r w:rsidRPr="00452BD0">
        <w:rPr>
          <w:rFonts w:ascii="Times New Roman" w:hAnsi="Times New Roman" w:cs="Times New Roman"/>
          <w:sz w:val="28"/>
          <w:szCs w:val="28"/>
        </w:rPr>
        <w:t xml:space="preserve"> тем медленнее  он совершает колебания</w:t>
      </w:r>
      <w:r w:rsidR="00910B45" w:rsidRPr="00452BD0">
        <w:rPr>
          <w:rFonts w:ascii="Times New Roman" w:hAnsi="Times New Roman" w:cs="Times New Roman"/>
          <w:sz w:val="28"/>
          <w:szCs w:val="28"/>
        </w:rPr>
        <w:t>.</w:t>
      </w:r>
    </w:p>
    <w:p w:rsidR="00E51808" w:rsidRPr="00452BD0" w:rsidRDefault="00E51808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1808" w:rsidRPr="00452BD0" w:rsidRDefault="00E51808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1808" w:rsidRPr="00452BD0" w:rsidRDefault="00E51808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1808" w:rsidRPr="005353DA" w:rsidRDefault="00E51808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E518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BD0" w:rsidRPr="005353DA" w:rsidRDefault="00452BD0" w:rsidP="003930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1808" w:rsidRPr="00F01BFA" w:rsidRDefault="00E51808" w:rsidP="00F01BF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501589258"/>
      <w:r w:rsidRPr="00F01BFA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7"/>
    </w:p>
    <w:p w:rsidR="008B4FD7" w:rsidRDefault="008B4FD7" w:rsidP="008B4FD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Выполняя работу, мы выяснили:</w:t>
      </w:r>
    </w:p>
    <w:p w:rsidR="008B4FD7" w:rsidRDefault="008B4FD7" w:rsidP="008B4F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2BD0">
        <w:rPr>
          <w:rFonts w:ascii="Times New Roman" w:hAnsi="Times New Roman" w:cs="Times New Roman"/>
          <w:bCs/>
          <w:sz w:val="28"/>
          <w:szCs w:val="28"/>
        </w:rPr>
        <w:t>Физический маятник</w:t>
      </w:r>
      <w:r w:rsidRPr="00452BD0">
        <w:rPr>
          <w:rFonts w:ascii="Times New Roman" w:hAnsi="Times New Roman" w:cs="Times New Roman"/>
          <w:sz w:val="28"/>
          <w:szCs w:val="28"/>
        </w:rPr>
        <w:t> — твёрдое тело, закреплённое на неподвижной горизонтальной оси (оси подвеса), не проходящей через центр тяжести, и совершающее колебания относительно этой оси под действием силы тяжести.</w:t>
      </w:r>
    </w:p>
    <w:p w:rsidR="00636F65" w:rsidRDefault="00636F65" w:rsidP="008B4F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колебаний ф</w:t>
      </w:r>
      <w:r w:rsidR="008B4FD7">
        <w:rPr>
          <w:rFonts w:ascii="Times New Roman" w:hAnsi="Times New Roman" w:cs="Times New Roman"/>
          <w:sz w:val="28"/>
          <w:szCs w:val="28"/>
        </w:rPr>
        <w:t>изическ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8B4FD7">
        <w:rPr>
          <w:rFonts w:ascii="Times New Roman" w:hAnsi="Times New Roman" w:cs="Times New Roman"/>
          <w:sz w:val="28"/>
          <w:szCs w:val="28"/>
        </w:rPr>
        <w:t xml:space="preserve"> маятник</w:t>
      </w:r>
      <w:r>
        <w:rPr>
          <w:rFonts w:ascii="Times New Roman" w:hAnsi="Times New Roman" w:cs="Times New Roman"/>
          <w:sz w:val="28"/>
          <w:szCs w:val="28"/>
        </w:rPr>
        <w:t>а вычисляется по формуле:</w:t>
      </w:r>
    </w:p>
    <w:p w:rsidR="00636F65" w:rsidRPr="00452BD0" w:rsidRDefault="00636F65" w:rsidP="00636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mgl</m:t>
                </m:r>
              </m:den>
            </m:f>
          </m:e>
        </m:rad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8B4FD7" w:rsidRDefault="00636F65" w:rsidP="00636F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угол отклонения и масса маятника, тем дольше он совершает колебания. </w:t>
      </w:r>
    </w:p>
    <w:p w:rsidR="00636F65" w:rsidRDefault="00636F65" w:rsidP="00636F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информационных технологий в физике является возможным, и более того, </w:t>
      </w:r>
      <w:r w:rsidR="00A82966">
        <w:rPr>
          <w:rFonts w:ascii="Times New Roman" w:hAnsi="Times New Roman" w:cs="Times New Roman"/>
          <w:sz w:val="28"/>
          <w:szCs w:val="28"/>
        </w:rPr>
        <w:t>целесообразно, т.к. позволяет облегчить работу и сделать результаты более наглядными.</w:t>
      </w: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Default="00A82966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1BFA" w:rsidRDefault="00F01BFA" w:rsidP="00A82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966" w:rsidRPr="00F01BFA" w:rsidRDefault="00A82966" w:rsidP="00F01BF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501589259"/>
      <w:r w:rsidRPr="00F01BFA">
        <w:rPr>
          <w:rFonts w:ascii="Times New Roman" w:hAnsi="Times New Roman" w:cs="Times New Roman"/>
          <w:b w:val="0"/>
          <w:color w:val="auto"/>
        </w:rPr>
        <w:lastRenderedPageBreak/>
        <w:t>ЛИТЕРАТУРА</w:t>
      </w:r>
      <w:bookmarkEnd w:id="8"/>
    </w:p>
    <w:p w:rsidR="0019021D" w:rsidRDefault="0019021D" w:rsidP="00B25702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Абрамов В</w:t>
      </w:r>
      <w:r w:rsidRPr="0019021D">
        <w:rPr>
          <w:rFonts w:ascii="Times New Roman" w:hAnsi="Times New Roman" w:cs="Times New Roman"/>
          <w:i/>
          <w:sz w:val="28"/>
          <w:szCs w:val="28"/>
        </w:rPr>
        <w:t>.</w:t>
      </w:r>
      <w:proofErr w:type="gramStart"/>
      <w:r w:rsidRPr="0019021D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малых колебаниях маятника</w:t>
      </w:r>
      <w:r w:rsidR="00090F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/ Вестник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>
        <w:rPr>
          <w:rFonts w:ascii="Times New Roman" w:hAnsi="Times New Roman" w:cs="Times New Roman"/>
          <w:sz w:val="28"/>
          <w:szCs w:val="28"/>
        </w:rPr>
        <w:t>. – 2016. –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021D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–С. 6-8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Асау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закономерностей колебаний физического маятника. / </w:t>
      </w:r>
      <w:r w:rsidRPr="0019021D">
        <w:rPr>
          <w:rFonts w:ascii="Times New Roman" w:hAnsi="Times New Roman" w:cs="Times New Roman"/>
          <w:sz w:val="28"/>
          <w:szCs w:val="28"/>
        </w:rPr>
        <w:t>Актуальные научные исследования в современном мире.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9021D">
        <w:rPr>
          <w:rFonts w:ascii="Times New Roman" w:hAnsi="Times New Roman" w:cs="Times New Roman"/>
          <w:sz w:val="28"/>
          <w:szCs w:val="28"/>
        </w:rPr>
        <w:t xml:space="preserve"> 2017.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021D">
        <w:rPr>
          <w:rFonts w:ascii="Times New Roman" w:hAnsi="Times New Roman" w:cs="Times New Roman"/>
          <w:sz w:val="28"/>
          <w:szCs w:val="28"/>
        </w:rPr>
        <w:t xml:space="preserve"> 4-4 (24).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9021D">
        <w:rPr>
          <w:rFonts w:ascii="Times New Roman" w:hAnsi="Times New Roman" w:cs="Times New Roman"/>
          <w:sz w:val="28"/>
          <w:szCs w:val="28"/>
        </w:rPr>
        <w:t>С. 149-151.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DA">
        <w:rPr>
          <w:rFonts w:ascii="Times New Roman" w:hAnsi="Times New Roman" w:cs="Times New Roman"/>
          <w:sz w:val="28"/>
          <w:szCs w:val="28"/>
        </w:rPr>
        <w:t xml:space="preserve">Большая советская энциклопедия.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5353DA">
        <w:rPr>
          <w:rFonts w:ascii="Times New Roman" w:hAnsi="Times New Roman" w:cs="Times New Roman"/>
          <w:sz w:val="28"/>
          <w:szCs w:val="28"/>
        </w:rPr>
        <w:t>Прохоров А.М. [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Pr="005353D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5353DA">
        <w:rPr>
          <w:rFonts w:ascii="Times New Roman" w:hAnsi="Times New Roman" w:cs="Times New Roman"/>
          <w:sz w:val="28"/>
          <w:szCs w:val="28"/>
        </w:rPr>
        <w:t>М., 1990.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353DA">
        <w:rPr>
          <w:rFonts w:ascii="Times New Roman" w:hAnsi="Times New Roman" w:cs="Times New Roman"/>
          <w:sz w:val="28"/>
          <w:szCs w:val="28"/>
        </w:rPr>
        <w:t xml:space="preserve"> 15750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5353DA">
        <w:rPr>
          <w:rFonts w:ascii="Times New Roman" w:hAnsi="Times New Roman" w:cs="Times New Roman"/>
          <w:sz w:val="28"/>
          <w:szCs w:val="28"/>
        </w:rPr>
        <w:t>.</w:t>
      </w:r>
    </w:p>
    <w:p w:rsidR="004A0BFA" w:rsidRDefault="00B02CA1" w:rsidP="00B02C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2CA1">
        <w:rPr>
          <w:rFonts w:ascii="Times New Roman" w:hAnsi="Times New Roman" w:cs="Times New Roman"/>
          <w:sz w:val="28"/>
          <w:szCs w:val="28"/>
        </w:rPr>
        <w:t>ВикипедиЯ</w:t>
      </w:r>
      <w:proofErr w:type="spellEnd"/>
      <w:r w:rsidRPr="00B02CA1">
        <w:rPr>
          <w:rFonts w:ascii="Times New Roman" w:hAnsi="Times New Roman" w:cs="Times New Roman"/>
          <w:sz w:val="28"/>
          <w:szCs w:val="28"/>
        </w:rPr>
        <w:t xml:space="preserve"> Свободная Энци</w:t>
      </w:r>
      <w:r>
        <w:rPr>
          <w:rFonts w:ascii="Times New Roman" w:hAnsi="Times New Roman" w:cs="Times New Roman"/>
          <w:sz w:val="28"/>
          <w:szCs w:val="28"/>
        </w:rPr>
        <w:t>клопедия [Электронный ресурс] /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2CA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B02CA1">
        <w:rPr>
          <w:rFonts w:ascii="Times New Roman" w:hAnsi="Times New Roman" w:cs="Times New Roman"/>
          <w:sz w:val="28"/>
          <w:szCs w:val="28"/>
        </w:rPr>
        <w:t>ан. — 2017. — Режим доступа: https://ru.wikipedia.org/wiki/Физический_маятник, свободный</w:t>
      </w:r>
      <w:r w:rsidR="0027289D">
        <w:rPr>
          <w:rFonts w:ascii="Times New Roman" w:hAnsi="Times New Roman" w:cs="Times New Roman"/>
          <w:sz w:val="28"/>
          <w:szCs w:val="28"/>
        </w:rPr>
        <w:t>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6DA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Волькенштейн</w:t>
      </w:r>
      <w:proofErr w:type="spellEnd"/>
      <w:r w:rsidRPr="00446DA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В.С</w:t>
      </w:r>
      <w:r w:rsidRPr="00446D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46DAF">
        <w:rPr>
          <w:rFonts w:ascii="Times New Roman" w:hAnsi="Times New Roman" w:cs="Times New Roman"/>
          <w:sz w:val="28"/>
          <w:szCs w:val="28"/>
        </w:rPr>
        <w:t>Сборник задач по общему курсу физики.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DA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В.С.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Волькенштейн</w:t>
      </w:r>
      <w:proofErr w:type="spellEnd"/>
      <w:r w:rsidRPr="00446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Инфра-М</w:t>
      </w:r>
      <w:proofErr w:type="spellEnd"/>
      <w:r>
        <w:rPr>
          <w:rFonts w:ascii="Times New Roman" w:hAnsi="Times New Roman" w:cs="Times New Roman"/>
          <w:sz w:val="28"/>
          <w:szCs w:val="28"/>
        </w:rPr>
        <w:t>, 20</w:t>
      </w:r>
      <w:r w:rsidRPr="005353DA">
        <w:rPr>
          <w:rFonts w:ascii="Times New Roman" w:hAnsi="Times New Roman" w:cs="Times New Roman"/>
          <w:sz w:val="28"/>
          <w:szCs w:val="28"/>
        </w:rPr>
        <w:t>01</w:t>
      </w:r>
      <w:r w:rsidRPr="00446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353DA">
        <w:rPr>
          <w:rFonts w:ascii="Times New Roman" w:hAnsi="Times New Roman" w:cs="Times New Roman"/>
          <w:sz w:val="28"/>
          <w:szCs w:val="28"/>
        </w:rPr>
        <w:t>3</w:t>
      </w:r>
      <w:r w:rsidRPr="00446DAF">
        <w:rPr>
          <w:rFonts w:ascii="Times New Roman" w:hAnsi="Times New Roman" w:cs="Times New Roman"/>
          <w:sz w:val="28"/>
          <w:szCs w:val="28"/>
        </w:rPr>
        <w:t>28 с.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BFA">
        <w:rPr>
          <w:rFonts w:ascii="Times New Roman" w:hAnsi="Times New Roman" w:cs="Times New Roman"/>
          <w:i/>
          <w:sz w:val="28"/>
          <w:szCs w:val="28"/>
        </w:rPr>
        <w:t>Майер Р.</w:t>
      </w:r>
      <w:r w:rsidRPr="004A0BFA">
        <w:rPr>
          <w:rFonts w:ascii="Times New Roman" w:hAnsi="Times New Roman" w:cs="Times New Roman"/>
          <w:sz w:val="28"/>
          <w:szCs w:val="28"/>
        </w:rPr>
        <w:t xml:space="preserve"> Решение </w:t>
      </w:r>
      <w:r>
        <w:rPr>
          <w:rFonts w:ascii="Times New Roman" w:hAnsi="Times New Roman" w:cs="Times New Roman"/>
          <w:sz w:val="28"/>
          <w:szCs w:val="28"/>
        </w:rPr>
        <w:t xml:space="preserve">физических задач в электронных таблицах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: учебное пособие. / Майер Р. – Глазов, 2016, - 150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02">
        <w:rPr>
          <w:rFonts w:ascii="Times New Roman" w:hAnsi="Times New Roman" w:cs="Times New Roman"/>
          <w:i/>
          <w:sz w:val="28"/>
          <w:szCs w:val="28"/>
        </w:rPr>
        <w:t xml:space="preserve">Низамов А.Ж. </w:t>
      </w:r>
      <w:r>
        <w:rPr>
          <w:rFonts w:ascii="Times New Roman" w:hAnsi="Times New Roman" w:cs="Times New Roman"/>
          <w:sz w:val="28"/>
          <w:szCs w:val="28"/>
        </w:rPr>
        <w:t xml:space="preserve">Компьютерная обработка изучения колебаний физического маятника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25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. / </w:t>
      </w:r>
      <w:r w:rsidRPr="00B25702">
        <w:rPr>
          <w:rFonts w:ascii="Times New Roman" w:hAnsi="Times New Roman" w:cs="Times New Roman"/>
          <w:sz w:val="28"/>
          <w:szCs w:val="28"/>
        </w:rPr>
        <w:t>Вестник Московского городског</w:t>
      </w:r>
      <w:r>
        <w:rPr>
          <w:rFonts w:ascii="Times New Roman" w:hAnsi="Times New Roman" w:cs="Times New Roman"/>
          <w:sz w:val="28"/>
          <w:szCs w:val="28"/>
        </w:rPr>
        <w:t xml:space="preserve">о педагогического университета. </w:t>
      </w:r>
      <w:r w:rsidRPr="00B25702">
        <w:rPr>
          <w:rFonts w:ascii="Times New Roman" w:hAnsi="Times New Roman" w:cs="Times New Roman"/>
          <w:sz w:val="28"/>
          <w:szCs w:val="28"/>
        </w:rPr>
        <w:t>Серия: Естественные науки.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25702">
        <w:rPr>
          <w:rFonts w:ascii="Times New Roman" w:hAnsi="Times New Roman" w:cs="Times New Roman"/>
          <w:sz w:val="28"/>
          <w:szCs w:val="28"/>
        </w:rPr>
        <w:t xml:space="preserve"> 2009.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5702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25702">
        <w:rPr>
          <w:rFonts w:ascii="Times New Roman" w:hAnsi="Times New Roman" w:cs="Times New Roman"/>
          <w:sz w:val="28"/>
          <w:szCs w:val="28"/>
        </w:rPr>
        <w:t>С. 82-87.</w:t>
      </w:r>
    </w:p>
    <w:p w:rsidR="00B02CA1" w:rsidRDefault="00B02CA1" w:rsidP="00B02C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A1">
        <w:rPr>
          <w:rFonts w:ascii="Times New Roman" w:hAnsi="Times New Roman" w:cs="Times New Roman"/>
          <w:sz w:val="28"/>
          <w:szCs w:val="28"/>
        </w:rPr>
        <w:t>Превращение энергии при колебаниях математического маятника [Электронный ресурс] / — Электрон</w:t>
      </w:r>
      <w:proofErr w:type="gramStart"/>
      <w:r w:rsidRPr="00B02C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02C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2CA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B02CA1">
        <w:rPr>
          <w:rFonts w:ascii="Times New Roman" w:hAnsi="Times New Roman" w:cs="Times New Roman"/>
          <w:sz w:val="28"/>
          <w:szCs w:val="28"/>
        </w:rPr>
        <w:t>ан. — 2017. — Режим доступа: https://goo.gl/vqSMh4, свободный</w:t>
      </w:r>
      <w:r w:rsidR="0027289D">
        <w:rPr>
          <w:rFonts w:ascii="Times New Roman" w:hAnsi="Times New Roman" w:cs="Times New Roman"/>
          <w:sz w:val="28"/>
          <w:szCs w:val="28"/>
        </w:rPr>
        <w:t>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3DA">
        <w:rPr>
          <w:rFonts w:ascii="Times New Roman" w:hAnsi="Times New Roman" w:cs="Times New Roman"/>
          <w:i/>
          <w:sz w:val="28"/>
          <w:szCs w:val="28"/>
        </w:rPr>
        <w:t>Савельев И.В.</w:t>
      </w:r>
      <w:r w:rsidRPr="005353DA">
        <w:rPr>
          <w:rFonts w:ascii="Times New Roman" w:hAnsi="Times New Roman" w:cs="Times New Roman"/>
          <w:sz w:val="28"/>
          <w:szCs w:val="28"/>
        </w:rPr>
        <w:t xml:space="preserve"> Сборник воп</w:t>
      </w:r>
      <w:r>
        <w:rPr>
          <w:rFonts w:ascii="Times New Roman" w:hAnsi="Times New Roman" w:cs="Times New Roman"/>
          <w:sz w:val="28"/>
          <w:szCs w:val="28"/>
        </w:rPr>
        <w:t xml:space="preserve">росов и задач по общей физике. </w:t>
      </w:r>
      <w:r w:rsidRPr="005353DA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И.В. Савельев –</w:t>
      </w:r>
      <w:r w:rsidRPr="005353DA">
        <w:rPr>
          <w:rFonts w:ascii="Times New Roman" w:hAnsi="Times New Roman" w:cs="Times New Roman"/>
          <w:sz w:val="28"/>
          <w:szCs w:val="28"/>
        </w:rPr>
        <w:t xml:space="preserve"> М.: Наука, 1998.</w:t>
      </w:r>
      <w:r>
        <w:rPr>
          <w:rFonts w:ascii="Times New Roman" w:hAnsi="Times New Roman" w:cs="Times New Roman"/>
          <w:sz w:val="28"/>
          <w:szCs w:val="28"/>
        </w:rPr>
        <w:t xml:space="preserve"> – 288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lastRenderedPageBreak/>
        <w:t>Севрюк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В.П. </w:t>
      </w:r>
      <w:r>
        <w:rPr>
          <w:rFonts w:ascii="Times New Roman" w:hAnsi="Times New Roman" w:cs="Times New Roman"/>
          <w:sz w:val="28"/>
          <w:szCs w:val="28"/>
        </w:rPr>
        <w:t xml:space="preserve">Сведения нелинейного дифференциального уравнения колебаний математического и физического маятников. </w:t>
      </w:r>
      <w:r w:rsidRPr="00446DA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В.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Севрюк</w:t>
      </w:r>
      <w:proofErr w:type="spellEnd"/>
      <w:r w:rsidRPr="00446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 Владивосток: ДПИ, 20</w:t>
      </w:r>
      <w:r w:rsidRPr="005353DA">
        <w:rPr>
          <w:rFonts w:ascii="Times New Roman" w:hAnsi="Times New Roman" w:cs="Times New Roman"/>
          <w:sz w:val="28"/>
          <w:szCs w:val="28"/>
        </w:rPr>
        <w:t>01</w:t>
      </w:r>
      <w:r w:rsidRPr="00446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 113-115 с.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702">
        <w:rPr>
          <w:rFonts w:ascii="Times New Roman" w:hAnsi="Times New Roman" w:cs="Times New Roman"/>
          <w:i/>
          <w:sz w:val="28"/>
          <w:szCs w:val="28"/>
        </w:rPr>
        <w:t>Сивухин</w:t>
      </w:r>
      <w:proofErr w:type="spellEnd"/>
      <w:r w:rsidRPr="00B25702">
        <w:rPr>
          <w:rFonts w:ascii="Times New Roman" w:hAnsi="Times New Roman" w:cs="Times New Roman"/>
          <w:i/>
          <w:sz w:val="28"/>
          <w:szCs w:val="28"/>
        </w:rPr>
        <w:t xml:space="preserve"> Д.В</w:t>
      </w:r>
      <w:r w:rsidRPr="00B25702">
        <w:rPr>
          <w:rFonts w:ascii="Times New Roman" w:hAnsi="Times New Roman" w:cs="Times New Roman"/>
          <w:sz w:val="28"/>
          <w:szCs w:val="28"/>
        </w:rPr>
        <w:t>. Общий курс физики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5702">
        <w:rPr>
          <w:rFonts w:ascii="Times New Roman" w:hAnsi="Times New Roman" w:cs="Times New Roman"/>
          <w:sz w:val="28"/>
          <w:szCs w:val="28"/>
        </w:rPr>
        <w:t xml:space="preserve"> / Д.В. </w:t>
      </w:r>
      <w:proofErr w:type="spellStart"/>
      <w:r w:rsidRPr="00B25702">
        <w:rPr>
          <w:rFonts w:ascii="Times New Roman" w:hAnsi="Times New Roman" w:cs="Times New Roman"/>
          <w:sz w:val="28"/>
          <w:szCs w:val="28"/>
        </w:rPr>
        <w:t>Сивухин</w:t>
      </w:r>
      <w:proofErr w:type="spellEnd"/>
      <w:r w:rsidRPr="00B25702">
        <w:rPr>
          <w:rFonts w:ascii="Times New Roman" w:hAnsi="Times New Roman" w:cs="Times New Roman"/>
          <w:sz w:val="28"/>
          <w:szCs w:val="28"/>
        </w:rPr>
        <w:t xml:space="preserve">. – Т. 1: </w:t>
      </w:r>
      <w:r>
        <w:rPr>
          <w:rFonts w:ascii="Times New Roman" w:hAnsi="Times New Roman" w:cs="Times New Roman"/>
          <w:sz w:val="28"/>
          <w:szCs w:val="28"/>
        </w:rPr>
        <w:t>Механика. – М.: ФИЗ</w:t>
      </w:r>
      <w:r w:rsidRPr="00B25702">
        <w:rPr>
          <w:rFonts w:ascii="Times New Roman" w:hAnsi="Times New Roman" w:cs="Times New Roman"/>
          <w:sz w:val="28"/>
          <w:szCs w:val="28"/>
        </w:rPr>
        <w:t>МАТЛИТ, МФТИ, 2005. – 202 с.</w:t>
      </w:r>
    </w:p>
    <w:p w:rsidR="00B02CA1" w:rsidRDefault="0027289D" w:rsidP="00B02CA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89D">
        <w:rPr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>нтр масс [Электронный ресурс] /</w:t>
      </w:r>
      <w:r w:rsidRPr="0027289D">
        <w:rPr>
          <w:rFonts w:ascii="Times New Roman" w:hAnsi="Times New Roman" w:cs="Times New Roman"/>
          <w:sz w:val="28"/>
          <w:szCs w:val="28"/>
        </w:rPr>
        <w:t xml:space="preserve"> — Электрон</w:t>
      </w:r>
      <w:proofErr w:type="gramStart"/>
      <w:r w:rsidRPr="0027289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728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289D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27289D">
        <w:rPr>
          <w:rFonts w:ascii="Times New Roman" w:hAnsi="Times New Roman" w:cs="Times New Roman"/>
          <w:sz w:val="28"/>
          <w:szCs w:val="28"/>
        </w:rPr>
        <w:t>екстовые дан. — 2017. — Режим доступа: https://goo.gl/Y5QoCv, свободный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0BFA">
        <w:rPr>
          <w:rFonts w:ascii="Times New Roman" w:hAnsi="Times New Roman" w:cs="Times New Roman"/>
          <w:i/>
          <w:sz w:val="28"/>
          <w:szCs w:val="28"/>
        </w:rPr>
        <w:t>Червова</w:t>
      </w:r>
      <w:proofErr w:type="spellEnd"/>
      <w:r w:rsidRPr="004A0BFA">
        <w:rPr>
          <w:rFonts w:ascii="Times New Roman" w:hAnsi="Times New Roman" w:cs="Times New Roman"/>
          <w:i/>
          <w:sz w:val="28"/>
          <w:szCs w:val="28"/>
        </w:rPr>
        <w:t xml:space="preserve"> А.А. </w:t>
      </w:r>
      <w:r w:rsidRPr="004A0BFA">
        <w:rPr>
          <w:rFonts w:ascii="Times New Roman" w:hAnsi="Times New Roman" w:cs="Times New Roman"/>
          <w:sz w:val="28"/>
          <w:szCs w:val="28"/>
        </w:rPr>
        <w:t>Моделирование физических процессов в реальных колебательных системах. / Физическое образование в ВУЗах. – 1997.        –</w:t>
      </w:r>
      <w:r w:rsidRPr="004A0B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0BFA">
        <w:rPr>
          <w:rFonts w:ascii="Times New Roman" w:hAnsi="Times New Roman" w:cs="Times New Roman"/>
          <w:sz w:val="28"/>
          <w:szCs w:val="28"/>
        </w:rPr>
        <w:t xml:space="preserve"> 4. –С. 86-87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02">
        <w:rPr>
          <w:rFonts w:ascii="Times New Roman" w:hAnsi="Times New Roman" w:cs="Times New Roman"/>
          <w:i/>
          <w:sz w:val="28"/>
          <w:szCs w:val="28"/>
        </w:rPr>
        <w:t>Шутов В. П.</w:t>
      </w:r>
      <w:r>
        <w:rPr>
          <w:rFonts w:ascii="Times New Roman" w:hAnsi="Times New Roman" w:cs="Times New Roman"/>
          <w:sz w:val="28"/>
          <w:szCs w:val="28"/>
        </w:rPr>
        <w:t xml:space="preserve"> Эксперимент в физике: ф</w:t>
      </w:r>
      <w:r w:rsidRPr="00B25702">
        <w:rPr>
          <w:rFonts w:ascii="Times New Roman" w:hAnsi="Times New Roman" w:cs="Times New Roman"/>
          <w:sz w:val="28"/>
          <w:szCs w:val="28"/>
        </w:rPr>
        <w:t xml:space="preserve">изический </w:t>
      </w:r>
      <w:r>
        <w:rPr>
          <w:rFonts w:ascii="Times New Roman" w:hAnsi="Times New Roman" w:cs="Times New Roman"/>
          <w:sz w:val="28"/>
          <w:szCs w:val="28"/>
        </w:rPr>
        <w:t>практикум. / В.П. Шутов, В.Г. Су</w:t>
      </w:r>
      <w:r w:rsidRPr="00B25702">
        <w:rPr>
          <w:rFonts w:ascii="Times New Roman" w:hAnsi="Times New Roman" w:cs="Times New Roman"/>
          <w:sz w:val="28"/>
          <w:szCs w:val="28"/>
        </w:rPr>
        <w:t xml:space="preserve">хов, Д.В. </w:t>
      </w:r>
      <w:proofErr w:type="spellStart"/>
      <w:r w:rsidRPr="00B25702">
        <w:rPr>
          <w:rFonts w:ascii="Times New Roman" w:hAnsi="Times New Roman" w:cs="Times New Roman"/>
          <w:sz w:val="28"/>
          <w:szCs w:val="28"/>
        </w:rPr>
        <w:t>Подлесный</w:t>
      </w:r>
      <w:proofErr w:type="spellEnd"/>
      <w:r w:rsidRPr="00B25702">
        <w:rPr>
          <w:rFonts w:ascii="Times New Roman" w:hAnsi="Times New Roman" w:cs="Times New Roman"/>
          <w:sz w:val="28"/>
          <w:szCs w:val="28"/>
        </w:rPr>
        <w:t>. – М.: ФИЗМАТЛИТ, 2005. – 184 с.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5702">
        <w:rPr>
          <w:rFonts w:ascii="Times New Roman" w:hAnsi="Times New Roman" w:cs="Times New Roman"/>
          <w:i/>
          <w:sz w:val="28"/>
          <w:szCs w:val="28"/>
        </w:rPr>
        <w:t>Эйхенвальд</w:t>
      </w:r>
      <w:proofErr w:type="spellEnd"/>
      <w:r w:rsidRPr="00B25702">
        <w:rPr>
          <w:rFonts w:ascii="Times New Roman" w:hAnsi="Times New Roman" w:cs="Times New Roman"/>
          <w:i/>
          <w:sz w:val="28"/>
          <w:szCs w:val="28"/>
        </w:rPr>
        <w:t xml:space="preserve"> А. А.</w:t>
      </w:r>
      <w:r w:rsidRPr="00B25702">
        <w:rPr>
          <w:rFonts w:ascii="Times New Roman" w:hAnsi="Times New Roman" w:cs="Times New Roman"/>
          <w:sz w:val="28"/>
          <w:szCs w:val="28"/>
        </w:rPr>
        <w:t xml:space="preserve"> Теоретическая физика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5702">
        <w:rPr>
          <w:rFonts w:ascii="Times New Roman" w:hAnsi="Times New Roman" w:cs="Times New Roman"/>
          <w:sz w:val="28"/>
          <w:szCs w:val="28"/>
        </w:rPr>
        <w:t xml:space="preserve"> / А.А. </w:t>
      </w:r>
      <w:proofErr w:type="spellStart"/>
      <w:r w:rsidRPr="00B25702">
        <w:rPr>
          <w:rFonts w:ascii="Times New Roman" w:hAnsi="Times New Roman" w:cs="Times New Roman"/>
          <w:sz w:val="28"/>
          <w:szCs w:val="28"/>
        </w:rPr>
        <w:t>Эй</w:t>
      </w:r>
      <w:r>
        <w:rPr>
          <w:rFonts w:ascii="Times New Roman" w:hAnsi="Times New Roman" w:cs="Times New Roman"/>
          <w:sz w:val="28"/>
          <w:szCs w:val="28"/>
        </w:rPr>
        <w:t>хенвальд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Ч. 3: Механика твёр</w:t>
      </w:r>
      <w:r w:rsidRPr="00B25702">
        <w:rPr>
          <w:rFonts w:ascii="Times New Roman" w:hAnsi="Times New Roman" w:cs="Times New Roman"/>
          <w:sz w:val="28"/>
          <w:szCs w:val="28"/>
        </w:rPr>
        <w:t>дого тела. – М.: ГТТИ, 1932. – 218 с.</w:t>
      </w:r>
    </w:p>
    <w:p w:rsidR="0027289D" w:rsidRDefault="002728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Default="0030019D" w:rsidP="0027289D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19D" w:rsidRPr="00F01BFA" w:rsidRDefault="0030019D" w:rsidP="00F01BF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501589260"/>
      <w:r w:rsidRPr="00F01BFA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r w:rsidR="00360DF5" w:rsidRPr="00F01BFA">
        <w:rPr>
          <w:rFonts w:ascii="Times New Roman" w:hAnsi="Times New Roman" w:cs="Times New Roman"/>
          <w:b w:val="0"/>
          <w:color w:val="auto"/>
        </w:rPr>
        <w:t xml:space="preserve"> А</w:t>
      </w:r>
      <w:bookmarkEnd w:id="9"/>
    </w:p>
    <w:p w:rsidR="0030019D" w:rsidRDefault="0030019D" w:rsidP="003001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6610350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9D" w:rsidRPr="004A0BFA" w:rsidRDefault="0030019D" w:rsidP="003001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</w:t>
      </w:r>
    </w:p>
    <w:sectPr w:rsidR="0030019D" w:rsidRPr="004A0BFA" w:rsidSect="002B6AEA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B75" w:rsidRDefault="00414B75" w:rsidP="002B6AEA">
      <w:pPr>
        <w:spacing w:after="0" w:line="240" w:lineRule="auto"/>
      </w:pPr>
      <w:r>
        <w:separator/>
      </w:r>
    </w:p>
  </w:endnote>
  <w:endnote w:type="continuationSeparator" w:id="1">
    <w:p w:rsidR="00414B75" w:rsidRDefault="00414B75" w:rsidP="002B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0564"/>
      <w:docPartObj>
        <w:docPartGallery w:val="Page Numbers (Bottom of Page)"/>
        <w:docPartUnique/>
      </w:docPartObj>
    </w:sdtPr>
    <w:sdtContent>
      <w:p w:rsidR="00414B75" w:rsidRDefault="00414B75">
        <w:pPr>
          <w:pStyle w:val="a7"/>
          <w:jc w:val="center"/>
        </w:pPr>
        <w:fldSimple w:instr=" PAGE   \* MERGEFORMAT ">
          <w:r w:rsidR="007B4C9E">
            <w:rPr>
              <w:noProof/>
            </w:rPr>
            <w:t>5</w:t>
          </w:r>
        </w:fldSimple>
      </w:p>
    </w:sdtContent>
  </w:sdt>
  <w:p w:rsidR="00414B75" w:rsidRPr="002B6AEA" w:rsidRDefault="00414B75" w:rsidP="002B6AE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B75" w:rsidRDefault="00414B75" w:rsidP="002B6AEA">
      <w:pPr>
        <w:spacing w:after="0" w:line="240" w:lineRule="auto"/>
      </w:pPr>
      <w:r>
        <w:separator/>
      </w:r>
    </w:p>
  </w:footnote>
  <w:footnote w:type="continuationSeparator" w:id="1">
    <w:p w:rsidR="00414B75" w:rsidRDefault="00414B75" w:rsidP="002B6AEA">
      <w:pPr>
        <w:spacing w:after="0" w:line="240" w:lineRule="auto"/>
      </w:pPr>
      <w:r>
        <w:continuationSeparator/>
      </w:r>
    </w:p>
  </w:footnote>
  <w:footnote w:id="2">
    <w:p w:rsidR="00414B75" w:rsidRPr="0004503F" w:rsidRDefault="00414B75">
      <w:pPr>
        <w:pStyle w:val="ad"/>
        <w:rPr>
          <w:rFonts w:ascii="Times New Roman" w:hAnsi="Times New Roman" w:cs="Times New Roman"/>
          <w:sz w:val="22"/>
          <w:szCs w:val="22"/>
        </w:rPr>
      </w:pPr>
      <w:r w:rsidRPr="0004503F">
        <w:rPr>
          <w:rStyle w:val="af"/>
          <w:rFonts w:ascii="Times New Roman" w:hAnsi="Times New Roman" w:cs="Times New Roman"/>
          <w:sz w:val="22"/>
          <w:szCs w:val="22"/>
        </w:rPr>
        <w:footnoteRef/>
      </w:r>
      <w:r w:rsidRPr="00045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4503F">
        <w:rPr>
          <w:rFonts w:ascii="Times New Roman" w:hAnsi="Times New Roman" w:cs="Times New Roman"/>
          <w:sz w:val="22"/>
          <w:szCs w:val="22"/>
        </w:rPr>
        <w:t>Волькенштейн</w:t>
      </w:r>
      <w:proofErr w:type="spellEnd"/>
      <w:r w:rsidRPr="0004503F">
        <w:rPr>
          <w:rFonts w:ascii="Times New Roman" w:hAnsi="Times New Roman" w:cs="Times New Roman"/>
          <w:sz w:val="22"/>
          <w:szCs w:val="22"/>
        </w:rPr>
        <w:t xml:space="preserve"> В.С. Сборник </w:t>
      </w:r>
      <w:r>
        <w:rPr>
          <w:rFonts w:ascii="Times New Roman" w:hAnsi="Times New Roman" w:cs="Times New Roman"/>
          <w:sz w:val="22"/>
          <w:szCs w:val="22"/>
        </w:rPr>
        <w:t xml:space="preserve">задач по общему курсу физики. </w:t>
      </w:r>
      <w:r w:rsidRPr="0004503F">
        <w:rPr>
          <w:rFonts w:ascii="Times New Roman" w:hAnsi="Times New Roman" w:cs="Times New Roman"/>
          <w:sz w:val="22"/>
          <w:szCs w:val="22"/>
        </w:rPr>
        <w:t>СПб</w:t>
      </w:r>
      <w:proofErr w:type="gramStart"/>
      <w:r w:rsidRPr="0004503F">
        <w:rPr>
          <w:rFonts w:ascii="Times New Roman" w:hAnsi="Times New Roman" w:cs="Times New Roman"/>
          <w:sz w:val="22"/>
          <w:szCs w:val="22"/>
        </w:rPr>
        <w:t xml:space="preserve">., </w:t>
      </w:r>
      <w:proofErr w:type="gramEnd"/>
      <w:r w:rsidRPr="0004503F">
        <w:rPr>
          <w:rFonts w:ascii="Times New Roman" w:hAnsi="Times New Roman" w:cs="Times New Roman"/>
          <w:sz w:val="22"/>
          <w:szCs w:val="22"/>
        </w:rPr>
        <w:t>2001.</w:t>
      </w:r>
    </w:p>
  </w:footnote>
  <w:footnote w:id="3">
    <w:p w:rsidR="00414B75" w:rsidRPr="0004503F" w:rsidRDefault="00414B75">
      <w:pPr>
        <w:pStyle w:val="ad"/>
        <w:rPr>
          <w:rFonts w:ascii="Times New Roman" w:hAnsi="Times New Roman" w:cs="Times New Roman"/>
          <w:sz w:val="22"/>
          <w:szCs w:val="22"/>
        </w:rPr>
      </w:pPr>
      <w:r w:rsidRPr="0004503F">
        <w:rPr>
          <w:rStyle w:val="af"/>
          <w:rFonts w:ascii="Times New Roman" w:hAnsi="Times New Roman" w:cs="Times New Roman"/>
          <w:sz w:val="22"/>
          <w:szCs w:val="22"/>
        </w:rPr>
        <w:footnoteRef/>
      </w:r>
      <w:r w:rsidRPr="0004503F">
        <w:rPr>
          <w:rFonts w:ascii="Times New Roman" w:hAnsi="Times New Roman" w:cs="Times New Roman"/>
          <w:sz w:val="22"/>
          <w:szCs w:val="22"/>
        </w:rPr>
        <w:t xml:space="preserve"> Савельев И.В. Сборник воп</w:t>
      </w:r>
      <w:r>
        <w:rPr>
          <w:rFonts w:ascii="Times New Roman" w:hAnsi="Times New Roman" w:cs="Times New Roman"/>
          <w:sz w:val="22"/>
          <w:szCs w:val="22"/>
        </w:rPr>
        <w:t>росов и задач по общей физике.</w:t>
      </w:r>
      <w:r w:rsidRPr="0004503F">
        <w:rPr>
          <w:rFonts w:ascii="Times New Roman" w:hAnsi="Times New Roman" w:cs="Times New Roman"/>
          <w:sz w:val="22"/>
          <w:szCs w:val="22"/>
        </w:rPr>
        <w:t xml:space="preserve"> М., 1998.</w:t>
      </w:r>
    </w:p>
  </w:footnote>
  <w:footnote w:id="4">
    <w:p w:rsidR="00414B75" w:rsidRPr="0004503F" w:rsidRDefault="00414B75" w:rsidP="00A46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503F">
        <w:rPr>
          <w:rStyle w:val="af"/>
          <w:rFonts w:ascii="Times New Roman" w:hAnsi="Times New Roman" w:cs="Times New Roman"/>
        </w:rPr>
        <w:footnoteRef/>
      </w:r>
      <w:r w:rsidRPr="0004503F">
        <w:rPr>
          <w:rFonts w:ascii="Times New Roman" w:hAnsi="Times New Roman" w:cs="Times New Roman"/>
        </w:rPr>
        <w:t xml:space="preserve"> Прохоров А.М. Большая советская энциклопедия. М., 1990. С. 15750.</w:t>
      </w:r>
    </w:p>
    <w:p w:rsidR="00414B75" w:rsidRPr="0004503F" w:rsidRDefault="00414B75" w:rsidP="00A465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06155"/>
    <w:multiLevelType w:val="multilevel"/>
    <w:tmpl w:val="7C7E6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0B671B92"/>
    <w:multiLevelType w:val="hybridMultilevel"/>
    <w:tmpl w:val="8916BB06"/>
    <w:lvl w:ilvl="0" w:tplc="7E7AB5B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C82F9A"/>
    <w:multiLevelType w:val="hybridMultilevel"/>
    <w:tmpl w:val="DD9AE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B6FEA"/>
    <w:multiLevelType w:val="hybridMultilevel"/>
    <w:tmpl w:val="79345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030428"/>
    <w:multiLevelType w:val="multilevel"/>
    <w:tmpl w:val="5FCC68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6081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3210"/>
    <w:rsid w:val="0002371B"/>
    <w:rsid w:val="00027F11"/>
    <w:rsid w:val="000357CF"/>
    <w:rsid w:val="000419BF"/>
    <w:rsid w:val="0004503F"/>
    <w:rsid w:val="00051F6D"/>
    <w:rsid w:val="00090FCD"/>
    <w:rsid w:val="000938DF"/>
    <w:rsid w:val="00097F48"/>
    <w:rsid w:val="000E144F"/>
    <w:rsid w:val="000E4E4D"/>
    <w:rsid w:val="000F0889"/>
    <w:rsid w:val="001233E4"/>
    <w:rsid w:val="00131DF1"/>
    <w:rsid w:val="00135B65"/>
    <w:rsid w:val="00141C47"/>
    <w:rsid w:val="0014241B"/>
    <w:rsid w:val="00155D6B"/>
    <w:rsid w:val="00173097"/>
    <w:rsid w:val="0019021D"/>
    <w:rsid w:val="001A090C"/>
    <w:rsid w:val="001D4FBF"/>
    <w:rsid w:val="001D78F6"/>
    <w:rsid w:val="002233BB"/>
    <w:rsid w:val="00225EFD"/>
    <w:rsid w:val="00245CAA"/>
    <w:rsid w:val="0027289D"/>
    <w:rsid w:val="002966AD"/>
    <w:rsid w:val="002B6AEA"/>
    <w:rsid w:val="002D36CD"/>
    <w:rsid w:val="0030019D"/>
    <w:rsid w:val="00326607"/>
    <w:rsid w:val="00336B7F"/>
    <w:rsid w:val="0034566F"/>
    <w:rsid w:val="00360DF5"/>
    <w:rsid w:val="0037522A"/>
    <w:rsid w:val="00393082"/>
    <w:rsid w:val="003B1310"/>
    <w:rsid w:val="003E5093"/>
    <w:rsid w:val="003F7D5E"/>
    <w:rsid w:val="00414B75"/>
    <w:rsid w:val="00422C98"/>
    <w:rsid w:val="00426A28"/>
    <w:rsid w:val="00445290"/>
    <w:rsid w:val="00446DAF"/>
    <w:rsid w:val="00450177"/>
    <w:rsid w:val="00452BD0"/>
    <w:rsid w:val="004607E8"/>
    <w:rsid w:val="004633DC"/>
    <w:rsid w:val="004A0BFA"/>
    <w:rsid w:val="004C2864"/>
    <w:rsid w:val="004D2AEE"/>
    <w:rsid w:val="004E0701"/>
    <w:rsid w:val="004F5A48"/>
    <w:rsid w:val="0050779D"/>
    <w:rsid w:val="00516F05"/>
    <w:rsid w:val="00524DB9"/>
    <w:rsid w:val="00531F5E"/>
    <w:rsid w:val="005353DA"/>
    <w:rsid w:val="00551BEB"/>
    <w:rsid w:val="005908DA"/>
    <w:rsid w:val="005E0017"/>
    <w:rsid w:val="005E4357"/>
    <w:rsid w:val="005E68EC"/>
    <w:rsid w:val="005F104E"/>
    <w:rsid w:val="005F230B"/>
    <w:rsid w:val="005F4954"/>
    <w:rsid w:val="005F63FA"/>
    <w:rsid w:val="00636F65"/>
    <w:rsid w:val="00673290"/>
    <w:rsid w:val="006C7E0B"/>
    <w:rsid w:val="006D02D6"/>
    <w:rsid w:val="00727E2A"/>
    <w:rsid w:val="00740EDD"/>
    <w:rsid w:val="0075160C"/>
    <w:rsid w:val="007659D8"/>
    <w:rsid w:val="00784162"/>
    <w:rsid w:val="007B4C9E"/>
    <w:rsid w:val="007E4911"/>
    <w:rsid w:val="00805952"/>
    <w:rsid w:val="00831799"/>
    <w:rsid w:val="00847944"/>
    <w:rsid w:val="008960C0"/>
    <w:rsid w:val="008B4FD7"/>
    <w:rsid w:val="008B66AF"/>
    <w:rsid w:val="008F57B1"/>
    <w:rsid w:val="0090123A"/>
    <w:rsid w:val="00910B45"/>
    <w:rsid w:val="009112B0"/>
    <w:rsid w:val="00913DF7"/>
    <w:rsid w:val="009373E6"/>
    <w:rsid w:val="00943C7B"/>
    <w:rsid w:val="009513EF"/>
    <w:rsid w:val="009951BB"/>
    <w:rsid w:val="00A15C92"/>
    <w:rsid w:val="00A35732"/>
    <w:rsid w:val="00A465E0"/>
    <w:rsid w:val="00A82966"/>
    <w:rsid w:val="00AC3D0D"/>
    <w:rsid w:val="00AD077D"/>
    <w:rsid w:val="00AE4876"/>
    <w:rsid w:val="00B02CA1"/>
    <w:rsid w:val="00B25702"/>
    <w:rsid w:val="00B269CC"/>
    <w:rsid w:val="00B54628"/>
    <w:rsid w:val="00B83DF5"/>
    <w:rsid w:val="00BA7C00"/>
    <w:rsid w:val="00BB3210"/>
    <w:rsid w:val="00BB5D7B"/>
    <w:rsid w:val="00C16F08"/>
    <w:rsid w:val="00C53AC9"/>
    <w:rsid w:val="00C71EA2"/>
    <w:rsid w:val="00C86CDB"/>
    <w:rsid w:val="00CD3131"/>
    <w:rsid w:val="00D05852"/>
    <w:rsid w:val="00D2118B"/>
    <w:rsid w:val="00D464DE"/>
    <w:rsid w:val="00D540D5"/>
    <w:rsid w:val="00D57B64"/>
    <w:rsid w:val="00D621DF"/>
    <w:rsid w:val="00D849C8"/>
    <w:rsid w:val="00D854EC"/>
    <w:rsid w:val="00DA6FE4"/>
    <w:rsid w:val="00DB0007"/>
    <w:rsid w:val="00DD480B"/>
    <w:rsid w:val="00E114D9"/>
    <w:rsid w:val="00E22706"/>
    <w:rsid w:val="00E3106D"/>
    <w:rsid w:val="00E34337"/>
    <w:rsid w:val="00E51808"/>
    <w:rsid w:val="00E81FAE"/>
    <w:rsid w:val="00E857F9"/>
    <w:rsid w:val="00E9152A"/>
    <w:rsid w:val="00EA76B8"/>
    <w:rsid w:val="00EB4C0C"/>
    <w:rsid w:val="00EC39D3"/>
    <w:rsid w:val="00EE5475"/>
    <w:rsid w:val="00EF46B6"/>
    <w:rsid w:val="00F01BFA"/>
    <w:rsid w:val="00F06934"/>
    <w:rsid w:val="00F2319C"/>
    <w:rsid w:val="00F337D2"/>
    <w:rsid w:val="00F56A43"/>
    <w:rsid w:val="00F56AA9"/>
    <w:rsid w:val="00F6401A"/>
    <w:rsid w:val="00F72B2E"/>
    <w:rsid w:val="00F830DA"/>
    <w:rsid w:val="00F85CEF"/>
    <w:rsid w:val="00F8733E"/>
    <w:rsid w:val="00FA647A"/>
    <w:rsid w:val="00FB541A"/>
    <w:rsid w:val="00FC1EC1"/>
    <w:rsid w:val="00FE6A1A"/>
    <w:rsid w:val="00FF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C47"/>
  </w:style>
  <w:style w:type="paragraph" w:styleId="1">
    <w:name w:val="heading 1"/>
    <w:basedOn w:val="a"/>
    <w:next w:val="a"/>
    <w:link w:val="10"/>
    <w:uiPriority w:val="9"/>
    <w:qFormat/>
    <w:rsid w:val="00F0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B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B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B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B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B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B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7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B6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B6AEA"/>
  </w:style>
  <w:style w:type="paragraph" w:styleId="a7">
    <w:name w:val="footer"/>
    <w:basedOn w:val="a"/>
    <w:link w:val="a8"/>
    <w:uiPriority w:val="99"/>
    <w:unhideWhenUsed/>
    <w:rsid w:val="002B6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AEA"/>
  </w:style>
  <w:style w:type="paragraph" w:styleId="a9">
    <w:name w:val="List Paragraph"/>
    <w:basedOn w:val="a"/>
    <w:uiPriority w:val="34"/>
    <w:qFormat/>
    <w:rsid w:val="00943C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73290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0F0889"/>
    <w:rPr>
      <w:color w:val="808080"/>
    </w:rPr>
  </w:style>
  <w:style w:type="table" w:styleId="ac">
    <w:name w:val="Table Grid"/>
    <w:basedOn w:val="a1"/>
    <w:uiPriority w:val="59"/>
    <w:rsid w:val="00375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"/>
    <w:link w:val="ae"/>
    <w:uiPriority w:val="99"/>
    <w:semiHidden/>
    <w:unhideWhenUsed/>
    <w:rsid w:val="00A465E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465E0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465E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0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F01BFA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F01BF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1BFA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01BFA"/>
    <w:pPr>
      <w:spacing w:after="100"/>
      <w:ind w:left="440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01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1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01B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01B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01B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01B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01B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01B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3BE009-D577-45AB-ACB2-19950550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19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64</cp:revision>
  <dcterms:created xsi:type="dcterms:W3CDTF">2017-12-11T17:55:00Z</dcterms:created>
  <dcterms:modified xsi:type="dcterms:W3CDTF">2020-01-10T21:12:00Z</dcterms:modified>
</cp:coreProperties>
</file>