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B7" w:rsidRDefault="003B1DB7" w:rsidP="003B1DB7">
      <w:pPr>
        <w:jc w:val="center"/>
        <w:rPr>
          <w:sz w:val="28"/>
          <w:szCs w:val="28"/>
        </w:rPr>
      </w:pPr>
      <w:r>
        <w:rPr>
          <w:sz w:val="28"/>
          <w:szCs w:val="28"/>
        </w:rPr>
        <w:t>О проекте</w:t>
      </w:r>
    </w:p>
    <w:p w:rsidR="00E17A1A" w:rsidRPr="00E17A1A" w:rsidRDefault="00E17A1A" w:rsidP="00E17A1A">
      <w:pPr>
        <w:rPr>
          <w:sz w:val="28"/>
          <w:szCs w:val="28"/>
        </w:rPr>
      </w:pPr>
      <w:r w:rsidRPr="00E17A1A">
        <w:rPr>
          <w:sz w:val="28"/>
          <w:szCs w:val="28"/>
        </w:rPr>
        <w:t>Какие коллекции содержит данный архив?</w:t>
      </w:r>
    </w:p>
    <w:p w:rsidR="00E17A1A" w:rsidRPr="00E17A1A" w:rsidRDefault="00E17A1A" w:rsidP="00E17A1A">
      <w:pPr>
        <w:pStyle w:val="a3"/>
        <w:numPr>
          <w:ilvl w:val="0"/>
          <w:numId w:val="1"/>
        </w:numPr>
        <w:rPr>
          <w:sz w:val="28"/>
          <w:szCs w:val="28"/>
          <w:lang w:val="en-US"/>
        </w:rPr>
      </w:pPr>
      <w:r w:rsidRPr="00E17A1A">
        <w:rPr>
          <w:sz w:val="28"/>
          <w:szCs w:val="28"/>
        </w:rPr>
        <w:t>Архив</w:t>
      </w:r>
      <w:r w:rsidRPr="00E17A1A">
        <w:rPr>
          <w:sz w:val="28"/>
          <w:szCs w:val="28"/>
          <w:lang w:val="en-US"/>
        </w:rPr>
        <w:t xml:space="preserve"> </w:t>
      </w:r>
      <w:r w:rsidRPr="00E17A1A">
        <w:rPr>
          <w:sz w:val="28"/>
          <w:szCs w:val="28"/>
        </w:rPr>
        <w:t>Издательства</w:t>
      </w:r>
      <w:r w:rsidRPr="00E17A1A">
        <w:rPr>
          <w:sz w:val="28"/>
          <w:szCs w:val="28"/>
          <w:lang w:val="en-US"/>
        </w:rPr>
        <w:t xml:space="preserve"> American Association for the Advancement of Science.</w:t>
      </w:r>
      <w:r w:rsidRPr="00E17A1A">
        <w:rPr>
          <w:sz w:val="28"/>
          <w:szCs w:val="28"/>
        </w:rPr>
        <w:t>Пакет</w:t>
      </w:r>
      <w:r w:rsidRPr="00E17A1A">
        <w:rPr>
          <w:sz w:val="28"/>
          <w:szCs w:val="28"/>
          <w:lang w:val="en-US"/>
        </w:rPr>
        <w:t xml:space="preserve"> «Science Classic» 1880-1996</w:t>
      </w:r>
    </w:p>
    <w:p w:rsidR="00E17A1A" w:rsidRPr="00E17A1A" w:rsidRDefault="00E17A1A" w:rsidP="00E17A1A">
      <w:pPr>
        <w:pStyle w:val="a3"/>
        <w:numPr>
          <w:ilvl w:val="0"/>
          <w:numId w:val="1"/>
        </w:numPr>
        <w:rPr>
          <w:sz w:val="28"/>
          <w:szCs w:val="28"/>
          <w:lang w:val="en-US"/>
        </w:rPr>
      </w:pPr>
      <w:r w:rsidRPr="00E17A1A">
        <w:rPr>
          <w:sz w:val="28"/>
          <w:szCs w:val="28"/>
        </w:rPr>
        <w:t>Архив</w:t>
      </w:r>
      <w:r w:rsidRPr="00E17A1A">
        <w:rPr>
          <w:sz w:val="28"/>
          <w:szCs w:val="28"/>
          <w:lang w:val="en-US"/>
        </w:rPr>
        <w:t xml:space="preserve"> </w:t>
      </w:r>
      <w:r w:rsidRPr="00E17A1A">
        <w:rPr>
          <w:sz w:val="28"/>
          <w:szCs w:val="28"/>
        </w:rPr>
        <w:t>Издательства</w:t>
      </w:r>
      <w:r w:rsidRPr="00E17A1A">
        <w:rPr>
          <w:sz w:val="28"/>
          <w:szCs w:val="28"/>
          <w:lang w:val="en-US"/>
        </w:rPr>
        <w:t xml:space="preserve"> Annual Reviews. </w:t>
      </w:r>
      <w:r w:rsidRPr="00E17A1A">
        <w:rPr>
          <w:sz w:val="28"/>
          <w:szCs w:val="28"/>
        </w:rPr>
        <w:t>Пакет</w:t>
      </w:r>
      <w:r w:rsidRPr="00E17A1A">
        <w:rPr>
          <w:sz w:val="28"/>
          <w:szCs w:val="28"/>
          <w:lang w:val="en-US"/>
        </w:rPr>
        <w:t xml:space="preserve"> «Full Collection» 1932-2005</w:t>
      </w:r>
    </w:p>
    <w:p w:rsidR="00E17A1A" w:rsidRPr="00E17A1A" w:rsidRDefault="00E17A1A" w:rsidP="00E17A1A">
      <w:pPr>
        <w:pStyle w:val="a3"/>
        <w:numPr>
          <w:ilvl w:val="0"/>
          <w:numId w:val="1"/>
        </w:numPr>
        <w:rPr>
          <w:sz w:val="28"/>
          <w:szCs w:val="28"/>
        </w:rPr>
      </w:pPr>
      <w:r w:rsidRPr="00E17A1A">
        <w:rPr>
          <w:sz w:val="28"/>
          <w:szCs w:val="28"/>
        </w:rPr>
        <w:t>Архив издательства Института физики (Великобритания). Пакет «</w:t>
      </w:r>
      <w:proofErr w:type="spellStart"/>
      <w:r w:rsidRPr="00E17A1A">
        <w:rPr>
          <w:sz w:val="28"/>
          <w:szCs w:val="28"/>
        </w:rPr>
        <w:t>Historical</w:t>
      </w:r>
      <w:proofErr w:type="spellEnd"/>
      <w:r w:rsidRPr="00E17A1A">
        <w:rPr>
          <w:sz w:val="28"/>
          <w:szCs w:val="28"/>
        </w:rPr>
        <w:t xml:space="preserve"> </w:t>
      </w:r>
      <w:proofErr w:type="spellStart"/>
      <w:r w:rsidRPr="00E17A1A">
        <w:rPr>
          <w:sz w:val="28"/>
          <w:szCs w:val="28"/>
        </w:rPr>
        <w:t>Archive</w:t>
      </w:r>
      <w:proofErr w:type="spellEnd"/>
      <w:r w:rsidRPr="00E17A1A">
        <w:rPr>
          <w:sz w:val="28"/>
          <w:szCs w:val="28"/>
        </w:rPr>
        <w:t xml:space="preserve"> 1874-1999» с первого выпуска каждого журнала по 1999, 1874-1999</w:t>
      </w:r>
    </w:p>
    <w:p w:rsidR="00E17A1A" w:rsidRPr="00E17A1A" w:rsidRDefault="00E17A1A" w:rsidP="00E17A1A">
      <w:pPr>
        <w:pStyle w:val="a3"/>
        <w:numPr>
          <w:ilvl w:val="0"/>
          <w:numId w:val="1"/>
        </w:numPr>
        <w:rPr>
          <w:sz w:val="28"/>
          <w:szCs w:val="28"/>
        </w:rPr>
      </w:pPr>
      <w:r w:rsidRPr="00E17A1A">
        <w:rPr>
          <w:sz w:val="28"/>
          <w:szCs w:val="28"/>
        </w:rPr>
        <w:t>Архив</w:t>
      </w:r>
      <w:r w:rsidRPr="00E17A1A">
        <w:rPr>
          <w:sz w:val="28"/>
          <w:szCs w:val="28"/>
          <w:lang w:val="en-US"/>
        </w:rPr>
        <w:t xml:space="preserve"> </w:t>
      </w:r>
      <w:r w:rsidRPr="00E17A1A">
        <w:rPr>
          <w:sz w:val="28"/>
          <w:szCs w:val="28"/>
        </w:rPr>
        <w:t>издательства</w:t>
      </w:r>
      <w:r w:rsidRPr="00E17A1A">
        <w:rPr>
          <w:sz w:val="28"/>
          <w:szCs w:val="28"/>
          <w:lang w:val="en-US"/>
        </w:rPr>
        <w:t xml:space="preserve"> Nature Publishing Group. </w:t>
      </w:r>
      <w:r w:rsidRPr="00E17A1A">
        <w:rPr>
          <w:sz w:val="28"/>
          <w:szCs w:val="28"/>
        </w:rPr>
        <w:t>Пакет «</w:t>
      </w:r>
      <w:proofErr w:type="spellStart"/>
      <w:r w:rsidRPr="00E17A1A">
        <w:rPr>
          <w:sz w:val="28"/>
          <w:szCs w:val="28"/>
        </w:rPr>
        <w:t>Nature</w:t>
      </w:r>
      <w:proofErr w:type="spellEnd"/>
      <w:r w:rsidRPr="00E17A1A">
        <w:rPr>
          <w:sz w:val="28"/>
          <w:szCs w:val="28"/>
        </w:rPr>
        <w:t>» с первого выпуска первого номера по 2010, 1869-2010</w:t>
      </w:r>
    </w:p>
    <w:p w:rsidR="00E17A1A" w:rsidRPr="00E17A1A" w:rsidRDefault="00E17A1A" w:rsidP="00E17A1A">
      <w:pPr>
        <w:pStyle w:val="a3"/>
        <w:numPr>
          <w:ilvl w:val="0"/>
          <w:numId w:val="1"/>
        </w:numPr>
        <w:rPr>
          <w:sz w:val="28"/>
          <w:szCs w:val="28"/>
        </w:rPr>
      </w:pPr>
      <w:r w:rsidRPr="00E17A1A">
        <w:rPr>
          <w:sz w:val="28"/>
          <w:szCs w:val="28"/>
        </w:rPr>
        <w:t>Архив</w:t>
      </w:r>
      <w:r w:rsidRPr="00E17A1A">
        <w:rPr>
          <w:sz w:val="28"/>
          <w:szCs w:val="28"/>
          <w:lang w:val="en-US"/>
        </w:rPr>
        <w:t xml:space="preserve"> </w:t>
      </w:r>
      <w:r w:rsidRPr="00E17A1A">
        <w:rPr>
          <w:sz w:val="28"/>
          <w:szCs w:val="28"/>
        </w:rPr>
        <w:t>издательства</w:t>
      </w:r>
      <w:r w:rsidRPr="00E17A1A">
        <w:rPr>
          <w:sz w:val="28"/>
          <w:szCs w:val="28"/>
          <w:lang w:val="en-US"/>
        </w:rPr>
        <w:t xml:space="preserve"> Oxford University Press. </w:t>
      </w:r>
      <w:r w:rsidRPr="00E17A1A">
        <w:rPr>
          <w:sz w:val="28"/>
          <w:szCs w:val="28"/>
        </w:rPr>
        <w:t>Пакет «</w:t>
      </w:r>
      <w:proofErr w:type="spellStart"/>
      <w:r w:rsidRPr="00E17A1A">
        <w:rPr>
          <w:sz w:val="28"/>
          <w:szCs w:val="28"/>
        </w:rPr>
        <w:t>Archive</w:t>
      </w:r>
      <w:proofErr w:type="spellEnd"/>
      <w:r w:rsidRPr="00E17A1A">
        <w:rPr>
          <w:sz w:val="28"/>
          <w:szCs w:val="28"/>
        </w:rPr>
        <w:t xml:space="preserve"> </w:t>
      </w:r>
      <w:proofErr w:type="spellStart"/>
      <w:r w:rsidRPr="00E17A1A">
        <w:rPr>
          <w:sz w:val="28"/>
          <w:szCs w:val="28"/>
        </w:rPr>
        <w:t>Complete</w:t>
      </w:r>
      <w:proofErr w:type="spellEnd"/>
      <w:r w:rsidRPr="00E17A1A">
        <w:rPr>
          <w:sz w:val="28"/>
          <w:szCs w:val="28"/>
        </w:rPr>
        <w:t>» с первого выпуска каждого журнала по 1995, 1849-1995</w:t>
      </w:r>
    </w:p>
    <w:p w:rsidR="00E17A1A" w:rsidRPr="00E17A1A" w:rsidRDefault="00E17A1A" w:rsidP="00E17A1A">
      <w:pPr>
        <w:pStyle w:val="a3"/>
        <w:numPr>
          <w:ilvl w:val="0"/>
          <w:numId w:val="1"/>
        </w:numPr>
        <w:rPr>
          <w:sz w:val="28"/>
          <w:szCs w:val="28"/>
        </w:rPr>
      </w:pPr>
      <w:r w:rsidRPr="00E17A1A">
        <w:rPr>
          <w:sz w:val="28"/>
          <w:szCs w:val="28"/>
        </w:rPr>
        <w:t xml:space="preserve">Архив издательства </w:t>
      </w:r>
      <w:proofErr w:type="spellStart"/>
      <w:r w:rsidRPr="00E17A1A">
        <w:rPr>
          <w:sz w:val="28"/>
          <w:szCs w:val="28"/>
        </w:rPr>
        <w:t>Sage</w:t>
      </w:r>
      <w:proofErr w:type="spellEnd"/>
      <w:r w:rsidRPr="00E17A1A">
        <w:rPr>
          <w:sz w:val="28"/>
          <w:szCs w:val="28"/>
        </w:rPr>
        <w:t xml:space="preserve">. Пакет «2010 SAGE </w:t>
      </w:r>
      <w:proofErr w:type="spellStart"/>
      <w:r w:rsidRPr="00E17A1A">
        <w:rPr>
          <w:sz w:val="28"/>
          <w:szCs w:val="28"/>
        </w:rPr>
        <w:t>Deep</w:t>
      </w:r>
      <w:proofErr w:type="spellEnd"/>
      <w:r w:rsidRPr="00E17A1A">
        <w:rPr>
          <w:sz w:val="28"/>
          <w:szCs w:val="28"/>
        </w:rPr>
        <w:t xml:space="preserve"> </w:t>
      </w:r>
      <w:proofErr w:type="spellStart"/>
      <w:r w:rsidRPr="00E17A1A">
        <w:rPr>
          <w:sz w:val="28"/>
          <w:szCs w:val="28"/>
        </w:rPr>
        <w:t>Backfile</w:t>
      </w:r>
      <w:proofErr w:type="spellEnd"/>
      <w:r w:rsidRPr="00E17A1A">
        <w:rPr>
          <w:sz w:val="28"/>
          <w:szCs w:val="28"/>
        </w:rPr>
        <w:t xml:space="preserve"> </w:t>
      </w:r>
      <w:proofErr w:type="spellStart"/>
      <w:r w:rsidRPr="00E17A1A">
        <w:rPr>
          <w:sz w:val="28"/>
          <w:szCs w:val="28"/>
        </w:rPr>
        <w:t>Package</w:t>
      </w:r>
      <w:proofErr w:type="spellEnd"/>
      <w:r w:rsidRPr="00E17A1A">
        <w:rPr>
          <w:sz w:val="28"/>
          <w:szCs w:val="28"/>
        </w:rPr>
        <w:t>» с первого выпуска каждого журнала по 1998, 1890-1998</w:t>
      </w:r>
    </w:p>
    <w:p w:rsidR="00E17A1A" w:rsidRPr="00E17A1A" w:rsidRDefault="00E17A1A" w:rsidP="00E17A1A">
      <w:pPr>
        <w:pStyle w:val="a3"/>
        <w:numPr>
          <w:ilvl w:val="0"/>
          <w:numId w:val="1"/>
        </w:numPr>
        <w:rPr>
          <w:sz w:val="28"/>
          <w:szCs w:val="28"/>
        </w:rPr>
      </w:pPr>
      <w:r w:rsidRPr="00E17A1A">
        <w:rPr>
          <w:sz w:val="28"/>
          <w:szCs w:val="28"/>
        </w:rPr>
        <w:t xml:space="preserve">Архив издательства </w:t>
      </w:r>
      <w:proofErr w:type="spellStart"/>
      <w:r w:rsidRPr="00E17A1A">
        <w:rPr>
          <w:sz w:val="28"/>
          <w:szCs w:val="28"/>
        </w:rPr>
        <w:t>Taylor</w:t>
      </w:r>
      <w:proofErr w:type="spellEnd"/>
      <w:r w:rsidRPr="00E17A1A">
        <w:rPr>
          <w:sz w:val="28"/>
          <w:szCs w:val="28"/>
        </w:rPr>
        <w:t xml:space="preserve"> &amp; </w:t>
      </w:r>
      <w:proofErr w:type="spellStart"/>
      <w:r w:rsidRPr="00E17A1A">
        <w:rPr>
          <w:sz w:val="28"/>
          <w:szCs w:val="28"/>
        </w:rPr>
        <w:t>Francis</w:t>
      </w:r>
      <w:proofErr w:type="spellEnd"/>
      <w:r w:rsidRPr="00E17A1A">
        <w:rPr>
          <w:sz w:val="28"/>
          <w:szCs w:val="28"/>
        </w:rPr>
        <w:t xml:space="preserve">. </w:t>
      </w:r>
      <w:proofErr w:type="spellStart"/>
      <w:r w:rsidRPr="00E17A1A">
        <w:rPr>
          <w:sz w:val="28"/>
          <w:szCs w:val="28"/>
        </w:rPr>
        <w:t>Full</w:t>
      </w:r>
      <w:proofErr w:type="spellEnd"/>
      <w:r w:rsidRPr="00E17A1A">
        <w:rPr>
          <w:sz w:val="28"/>
          <w:szCs w:val="28"/>
        </w:rPr>
        <w:t xml:space="preserve"> </w:t>
      </w:r>
      <w:proofErr w:type="spellStart"/>
      <w:r w:rsidRPr="00E17A1A">
        <w:rPr>
          <w:sz w:val="28"/>
          <w:szCs w:val="28"/>
        </w:rPr>
        <w:t>Online</w:t>
      </w:r>
      <w:proofErr w:type="spellEnd"/>
      <w:r w:rsidRPr="00E17A1A">
        <w:rPr>
          <w:sz w:val="28"/>
          <w:szCs w:val="28"/>
        </w:rPr>
        <w:t xml:space="preserve"> </w:t>
      </w:r>
      <w:proofErr w:type="spellStart"/>
      <w:r w:rsidRPr="00E17A1A">
        <w:rPr>
          <w:sz w:val="28"/>
          <w:szCs w:val="28"/>
        </w:rPr>
        <w:t>Journal</w:t>
      </w:r>
      <w:proofErr w:type="spellEnd"/>
      <w:r w:rsidRPr="00E17A1A">
        <w:rPr>
          <w:sz w:val="28"/>
          <w:szCs w:val="28"/>
        </w:rPr>
        <w:t xml:space="preserve"> </w:t>
      </w:r>
      <w:proofErr w:type="spellStart"/>
      <w:r w:rsidRPr="00E17A1A">
        <w:rPr>
          <w:sz w:val="28"/>
          <w:szCs w:val="28"/>
        </w:rPr>
        <w:t>Archives</w:t>
      </w:r>
      <w:proofErr w:type="spellEnd"/>
      <w:r w:rsidRPr="00E17A1A">
        <w:rPr>
          <w:sz w:val="28"/>
          <w:szCs w:val="28"/>
        </w:rPr>
        <w:t>. с первого выпуска каждого журнала по 1996, 1798-1997</w:t>
      </w:r>
    </w:p>
    <w:p w:rsidR="00E17A1A" w:rsidRPr="00E17A1A" w:rsidRDefault="00E17A1A" w:rsidP="00E17A1A">
      <w:pPr>
        <w:pStyle w:val="a3"/>
        <w:numPr>
          <w:ilvl w:val="0"/>
          <w:numId w:val="1"/>
        </w:numPr>
        <w:rPr>
          <w:sz w:val="28"/>
          <w:szCs w:val="28"/>
        </w:rPr>
      </w:pPr>
      <w:r w:rsidRPr="00E17A1A">
        <w:rPr>
          <w:sz w:val="28"/>
          <w:szCs w:val="28"/>
        </w:rPr>
        <w:t>Архив</w:t>
      </w:r>
      <w:r w:rsidRPr="00E17A1A">
        <w:rPr>
          <w:sz w:val="28"/>
          <w:szCs w:val="28"/>
          <w:lang w:val="en-US"/>
        </w:rPr>
        <w:t xml:space="preserve"> </w:t>
      </w:r>
      <w:r w:rsidRPr="00E17A1A">
        <w:rPr>
          <w:sz w:val="28"/>
          <w:szCs w:val="28"/>
        </w:rPr>
        <w:t>издательства</w:t>
      </w:r>
      <w:r w:rsidRPr="00E17A1A">
        <w:rPr>
          <w:sz w:val="28"/>
          <w:szCs w:val="28"/>
          <w:lang w:val="en-US"/>
        </w:rPr>
        <w:t xml:space="preserve"> Cambridge University Press. </w:t>
      </w:r>
      <w:r w:rsidRPr="00E17A1A">
        <w:rPr>
          <w:sz w:val="28"/>
          <w:szCs w:val="28"/>
        </w:rPr>
        <w:t>Пакет «</w:t>
      </w:r>
      <w:proofErr w:type="spellStart"/>
      <w:r w:rsidRPr="00E17A1A">
        <w:rPr>
          <w:sz w:val="28"/>
          <w:szCs w:val="28"/>
        </w:rPr>
        <w:t>Cambridge</w:t>
      </w:r>
      <w:proofErr w:type="spellEnd"/>
      <w:r w:rsidRPr="00E17A1A">
        <w:rPr>
          <w:sz w:val="28"/>
          <w:szCs w:val="28"/>
        </w:rPr>
        <w:t xml:space="preserve"> </w:t>
      </w:r>
      <w:proofErr w:type="spellStart"/>
      <w:r w:rsidRPr="00E17A1A">
        <w:rPr>
          <w:sz w:val="28"/>
          <w:szCs w:val="28"/>
        </w:rPr>
        <w:t>Journals</w:t>
      </w:r>
      <w:proofErr w:type="spellEnd"/>
      <w:r w:rsidRPr="00E17A1A">
        <w:rPr>
          <w:sz w:val="28"/>
          <w:szCs w:val="28"/>
        </w:rPr>
        <w:t xml:space="preserve"> </w:t>
      </w:r>
      <w:proofErr w:type="spellStart"/>
      <w:r w:rsidRPr="00E17A1A">
        <w:rPr>
          <w:sz w:val="28"/>
          <w:szCs w:val="28"/>
        </w:rPr>
        <w:t>Digital</w:t>
      </w:r>
      <w:proofErr w:type="spellEnd"/>
      <w:r w:rsidRPr="00E17A1A">
        <w:rPr>
          <w:sz w:val="28"/>
          <w:szCs w:val="28"/>
        </w:rPr>
        <w:t xml:space="preserve"> </w:t>
      </w:r>
      <w:proofErr w:type="spellStart"/>
      <w:r w:rsidRPr="00E17A1A">
        <w:rPr>
          <w:sz w:val="28"/>
          <w:szCs w:val="28"/>
        </w:rPr>
        <w:t>Archive</w:t>
      </w:r>
      <w:proofErr w:type="spellEnd"/>
      <w:r w:rsidRPr="00E17A1A">
        <w:rPr>
          <w:sz w:val="28"/>
          <w:szCs w:val="28"/>
        </w:rPr>
        <w:t xml:space="preserve"> (CJDA)» с первого выпуска каждого журнала по 2011, 1827-2011</w:t>
      </w:r>
    </w:p>
    <w:p w:rsidR="00E17A1A" w:rsidRPr="00E17A1A" w:rsidRDefault="00E17A1A" w:rsidP="00E17A1A">
      <w:pPr>
        <w:pStyle w:val="a3"/>
        <w:numPr>
          <w:ilvl w:val="0"/>
          <w:numId w:val="1"/>
        </w:numPr>
        <w:rPr>
          <w:sz w:val="28"/>
          <w:szCs w:val="28"/>
        </w:rPr>
      </w:pPr>
      <w:r w:rsidRPr="00E17A1A">
        <w:rPr>
          <w:sz w:val="28"/>
          <w:szCs w:val="28"/>
        </w:rPr>
        <w:t>Архив журналов Королевского химического общества(RSC). 1841-2007</w:t>
      </w:r>
    </w:p>
    <w:p w:rsidR="00E17A1A" w:rsidRPr="00E17A1A" w:rsidRDefault="00E17A1A" w:rsidP="00E17A1A">
      <w:pPr>
        <w:pStyle w:val="a3"/>
        <w:numPr>
          <w:ilvl w:val="0"/>
          <w:numId w:val="1"/>
        </w:numPr>
        <w:rPr>
          <w:sz w:val="28"/>
          <w:szCs w:val="28"/>
        </w:rPr>
      </w:pPr>
      <w:r w:rsidRPr="00E17A1A">
        <w:rPr>
          <w:sz w:val="28"/>
          <w:szCs w:val="28"/>
        </w:rPr>
        <w:t xml:space="preserve">Архив коллекции журналов Американского геофизического союза (AGU), предоставляемый издательством </w:t>
      </w:r>
      <w:proofErr w:type="spellStart"/>
      <w:r w:rsidRPr="00E17A1A">
        <w:rPr>
          <w:sz w:val="28"/>
          <w:szCs w:val="28"/>
        </w:rPr>
        <w:t>Wiley</w:t>
      </w:r>
      <w:proofErr w:type="spellEnd"/>
      <w:r w:rsidRPr="00E17A1A">
        <w:rPr>
          <w:sz w:val="28"/>
          <w:szCs w:val="28"/>
        </w:rPr>
        <w:t xml:space="preserve"> </w:t>
      </w:r>
      <w:proofErr w:type="spellStart"/>
      <w:r w:rsidRPr="00E17A1A">
        <w:rPr>
          <w:sz w:val="28"/>
          <w:szCs w:val="28"/>
        </w:rPr>
        <w:t>Subscription</w:t>
      </w:r>
      <w:proofErr w:type="spellEnd"/>
      <w:r w:rsidRPr="00E17A1A">
        <w:rPr>
          <w:sz w:val="28"/>
          <w:szCs w:val="28"/>
        </w:rPr>
        <w:t xml:space="preserve"> </w:t>
      </w:r>
      <w:proofErr w:type="spellStart"/>
      <w:r w:rsidRPr="00E17A1A">
        <w:rPr>
          <w:sz w:val="28"/>
          <w:szCs w:val="28"/>
        </w:rPr>
        <w:t>Services</w:t>
      </w:r>
      <w:proofErr w:type="spellEnd"/>
      <w:r w:rsidRPr="00E17A1A">
        <w:rPr>
          <w:sz w:val="28"/>
          <w:szCs w:val="28"/>
        </w:rPr>
        <w:t xml:space="preserve">, </w:t>
      </w:r>
      <w:proofErr w:type="spellStart"/>
      <w:r w:rsidRPr="00E17A1A">
        <w:rPr>
          <w:sz w:val="28"/>
          <w:szCs w:val="28"/>
        </w:rPr>
        <w:t>Inc</w:t>
      </w:r>
      <w:proofErr w:type="spellEnd"/>
      <w:r w:rsidRPr="00E17A1A">
        <w:rPr>
          <w:sz w:val="28"/>
          <w:szCs w:val="28"/>
        </w:rPr>
        <w:t>. 1896-1996</w:t>
      </w:r>
    </w:p>
    <w:p w:rsidR="00E17A1A" w:rsidRPr="00E17A1A" w:rsidRDefault="00E17A1A" w:rsidP="00E17A1A">
      <w:pPr>
        <w:rPr>
          <w:sz w:val="28"/>
          <w:szCs w:val="28"/>
        </w:rPr>
      </w:pPr>
    </w:p>
    <w:p w:rsidR="00E17A1A" w:rsidRPr="00E17A1A" w:rsidRDefault="00E17A1A" w:rsidP="00E17A1A">
      <w:pPr>
        <w:rPr>
          <w:sz w:val="28"/>
          <w:szCs w:val="28"/>
        </w:rPr>
      </w:pPr>
      <w:r w:rsidRPr="00E17A1A">
        <w:rPr>
          <w:sz w:val="28"/>
          <w:szCs w:val="28"/>
        </w:rPr>
        <w:t>Что считается коллекцией в архиве?</w:t>
      </w:r>
    </w:p>
    <w:p w:rsidR="00E17A1A" w:rsidRDefault="00E17A1A" w:rsidP="00E17A1A">
      <w:pPr>
        <w:rPr>
          <w:sz w:val="28"/>
          <w:szCs w:val="28"/>
        </w:rPr>
      </w:pPr>
      <w:r>
        <w:rPr>
          <w:sz w:val="28"/>
          <w:szCs w:val="28"/>
        </w:rPr>
        <w:t>А</w:t>
      </w:r>
      <w:r w:rsidRPr="00E17A1A">
        <w:rPr>
          <w:sz w:val="28"/>
          <w:szCs w:val="28"/>
        </w:rPr>
        <w:t>рхивной коллекцией считается завершенный массив журналов, начинающийся, как правило, с первого выпуска первого журнала и заканчивающийся определенным годом. Года окончания массивов разняться от 1995 до 2010 гг.</w:t>
      </w:r>
    </w:p>
    <w:p w:rsidR="00E17A1A" w:rsidRPr="00E17A1A" w:rsidRDefault="00E17A1A" w:rsidP="00E17A1A">
      <w:pPr>
        <w:rPr>
          <w:sz w:val="28"/>
          <w:szCs w:val="28"/>
        </w:rPr>
      </w:pPr>
    </w:p>
    <w:p w:rsidR="00E17A1A" w:rsidRPr="00E17A1A" w:rsidRDefault="00E17A1A" w:rsidP="00E17A1A">
      <w:pPr>
        <w:rPr>
          <w:sz w:val="28"/>
          <w:szCs w:val="28"/>
        </w:rPr>
      </w:pPr>
      <w:r w:rsidRPr="00E17A1A">
        <w:rPr>
          <w:sz w:val="28"/>
          <w:szCs w:val="28"/>
        </w:rPr>
        <w:t>Каков состав коллекции архива?</w:t>
      </w:r>
    </w:p>
    <w:p w:rsidR="00E17A1A" w:rsidRPr="00E17A1A" w:rsidRDefault="00E17A1A" w:rsidP="00E17A1A">
      <w:pPr>
        <w:pStyle w:val="a3"/>
        <w:numPr>
          <w:ilvl w:val="0"/>
          <w:numId w:val="2"/>
        </w:numPr>
        <w:rPr>
          <w:sz w:val="28"/>
          <w:szCs w:val="28"/>
        </w:rPr>
      </w:pPr>
      <w:proofErr w:type="spellStart"/>
      <w:r w:rsidRPr="00E17A1A">
        <w:rPr>
          <w:sz w:val="28"/>
          <w:szCs w:val="28"/>
        </w:rPr>
        <w:t>Annual</w:t>
      </w:r>
      <w:proofErr w:type="spellEnd"/>
      <w:r w:rsidRPr="00E17A1A">
        <w:rPr>
          <w:sz w:val="28"/>
          <w:szCs w:val="28"/>
        </w:rPr>
        <w:t xml:space="preserve"> </w:t>
      </w:r>
      <w:proofErr w:type="spellStart"/>
      <w:r w:rsidRPr="00E17A1A">
        <w:rPr>
          <w:sz w:val="28"/>
          <w:szCs w:val="28"/>
        </w:rPr>
        <w:t>Reviews</w:t>
      </w:r>
      <w:proofErr w:type="spellEnd"/>
    </w:p>
    <w:p w:rsidR="00E17A1A" w:rsidRPr="00E17A1A" w:rsidRDefault="00E17A1A" w:rsidP="00E17A1A">
      <w:pPr>
        <w:pStyle w:val="a3"/>
        <w:numPr>
          <w:ilvl w:val="0"/>
          <w:numId w:val="2"/>
        </w:numPr>
        <w:rPr>
          <w:sz w:val="28"/>
          <w:szCs w:val="28"/>
          <w:lang w:val="en-US"/>
        </w:rPr>
      </w:pPr>
      <w:r w:rsidRPr="00E17A1A">
        <w:rPr>
          <w:sz w:val="28"/>
          <w:szCs w:val="28"/>
          <w:lang w:val="en-US"/>
        </w:rPr>
        <w:t>Cambridge University Press</w:t>
      </w:r>
    </w:p>
    <w:p w:rsidR="00E17A1A" w:rsidRPr="00E17A1A" w:rsidRDefault="00E17A1A" w:rsidP="00E17A1A">
      <w:pPr>
        <w:pStyle w:val="a3"/>
        <w:numPr>
          <w:ilvl w:val="0"/>
          <w:numId w:val="2"/>
        </w:numPr>
        <w:rPr>
          <w:sz w:val="28"/>
          <w:szCs w:val="28"/>
          <w:lang w:val="en-US"/>
        </w:rPr>
      </w:pPr>
      <w:r w:rsidRPr="00E17A1A">
        <w:rPr>
          <w:sz w:val="28"/>
          <w:szCs w:val="28"/>
          <w:lang w:val="en-US"/>
        </w:rPr>
        <w:t>Oxford University Press</w:t>
      </w:r>
    </w:p>
    <w:p w:rsidR="00E17A1A" w:rsidRPr="00E17A1A" w:rsidRDefault="00E17A1A" w:rsidP="00E17A1A">
      <w:pPr>
        <w:pStyle w:val="a3"/>
        <w:numPr>
          <w:ilvl w:val="0"/>
          <w:numId w:val="2"/>
        </w:numPr>
        <w:rPr>
          <w:sz w:val="28"/>
          <w:szCs w:val="28"/>
          <w:lang w:val="en-US"/>
        </w:rPr>
      </w:pPr>
      <w:r w:rsidRPr="00E17A1A">
        <w:rPr>
          <w:sz w:val="28"/>
          <w:szCs w:val="28"/>
          <w:lang w:val="en-US"/>
        </w:rPr>
        <w:t>Royal Society of Chemistry</w:t>
      </w:r>
    </w:p>
    <w:p w:rsidR="00E17A1A" w:rsidRPr="00E17A1A" w:rsidRDefault="00E17A1A" w:rsidP="00E17A1A">
      <w:pPr>
        <w:pStyle w:val="a3"/>
        <w:numPr>
          <w:ilvl w:val="0"/>
          <w:numId w:val="2"/>
        </w:numPr>
        <w:rPr>
          <w:sz w:val="28"/>
          <w:szCs w:val="28"/>
          <w:lang w:val="en-US"/>
        </w:rPr>
      </w:pPr>
      <w:r w:rsidRPr="00E17A1A">
        <w:rPr>
          <w:sz w:val="28"/>
          <w:szCs w:val="28"/>
          <w:lang w:val="en-US"/>
        </w:rPr>
        <w:lastRenderedPageBreak/>
        <w:t>The Institute of Physics ( IOP )</w:t>
      </w:r>
    </w:p>
    <w:p w:rsidR="00E17A1A" w:rsidRPr="00E17A1A" w:rsidRDefault="00E17A1A" w:rsidP="00E17A1A">
      <w:pPr>
        <w:pStyle w:val="a3"/>
        <w:numPr>
          <w:ilvl w:val="0"/>
          <w:numId w:val="2"/>
        </w:numPr>
        <w:rPr>
          <w:sz w:val="28"/>
          <w:szCs w:val="28"/>
          <w:lang w:val="en-US"/>
        </w:rPr>
      </w:pPr>
      <w:r w:rsidRPr="00E17A1A">
        <w:rPr>
          <w:sz w:val="28"/>
          <w:szCs w:val="28"/>
        </w:rPr>
        <w:t>Журнал</w:t>
      </w:r>
      <w:r w:rsidRPr="00E17A1A">
        <w:rPr>
          <w:sz w:val="28"/>
          <w:szCs w:val="28"/>
          <w:lang w:val="en-US"/>
        </w:rPr>
        <w:t xml:space="preserve"> Nature</w:t>
      </w:r>
    </w:p>
    <w:p w:rsidR="00E17A1A" w:rsidRPr="00E17A1A" w:rsidRDefault="00E17A1A" w:rsidP="00E17A1A">
      <w:pPr>
        <w:pStyle w:val="a3"/>
        <w:numPr>
          <w:ilvl w:val="0"/>
          <w:numId w:val="2"/>
        </w:numPr>
        <w:rPr>
          <w:sz w:val="28"/>
          <w:szCs w:val="28"/>
          <w:lang w:val="en-US"/>
        </w:rPr>
      </w:pPr>
      <w:r w:rsidRPr="00E17A1A">
        <w:rPr>
          <w:sz w:val="28"/>
          <w:szCs w:val="28"/>
        </w:rPr>
        <w:t>Журнал</w:t>
      </w:r>
      <w:r w:rsidRPr="00E17A1A">
        <w:rPr>
          <w:sz w:val="28"/>
          <w:szCs w:val="28"/>
          <w:lang w:val="en-US"/>
        </w:rPr>
        <w:t xml:space="preserve"> Science</w:t>
      </w:r>
    </w:p>
    <w:p w:rsidR="00E17A1A" w:rsidRPr="00E17A1A" w:rsidRDefault="00E17A1A" w:rsidP="00E17A1A">
      <w:pPr>
        <w:pStyle w:val="a3"/>
        <w:numPr>
          <w:ilvl w:val="0"/>
          <w:numId w:val="2"/>
        </w:numPr>
        <w:rPr>
          <w:sz w:val="28"/>
          <w:szCs w:val="28"/>
          <w:lang w:val="en-US"/>
        </w:rPr>
      </w:pPr>
      <w:r w:rsidRPr="00E17A1A">
        <w:rPr>
          <w:sz w:val="28"/>
          <w:szCs w:val="28"/>
        </w:rPr>
        <w:t>Издательство</w:t>
      </w:r>
      <w:r w:rsidRPr="00E17A1A">
        <w:rPr>
          <w:sz w:val="28"/>
          <w:szCs w:val="28"/>
          <w:lang w:val="en-US"/>
        </w:rPr>
        <w:t xml:space="preserve"> SAGE Publications</w:t>
      </w:r>
    </w:p>
    <w:p w:rsidR="00E17A1A" w:rsidRPr="00E17A1A" w:rsidRDefault="00E17A1A" w:rsidP="00E17A1A">
      <w:pPr>
        <w:pStyle w:val="a3"/>
        <w:numPr>
          <w:ilvl w:val="0"/>
          <w:numId w:val="2"/>
        </w:numPr>
        <w:rPr>
          <w:sz w:val="28"/>
          <w:szCs w:val="28"/>
        </w:rPr>
      </w:pPr>
      <w:r w:rsidRPr="00E17A1A">
        <w:rPr>
          <w:sz w:val="28"/>
          <w:szCs w:val="28"/>
        </w:rPr>
        <w:t xml:space="preserve">Издательство </w:t>
      </w:r>
      <w:proofErr w:type="spellStart"/>
      <w:r w:rsidRPr="00E17A1A">
        <w:rPr>
          <w:sz w:val="28"/>
          <w:szCs w:val="28"/>
        </w:rPr>
        <w:t>Taylor&amp;Francis</w:t>
      </w:r>
      <w:proofErr w:type="spellEnd"/>
    </w:p>
    <w:p w:rsidR="00E17A1A" w:rsidRDefault="00E17A1A" w:rsidP="00E17A1A">
      <w:pPr>
        <w:pStyle w:val="a3"/>
        <w:numPr>
          <w:ilvl w:val="0"/>
          <w:numId w:val="2"/>
        </w:numPr>
        <w:rPr>
          <w:sz w:val="28"/>
          <w:szCs w:val="28"/>
        </w:rPr>
      </w:pPr>
      <w:r w:rsidRPr="00E17A1A">
        <w:rPr>
          <w:sz w:val="28"/>
          <w:szCs w:val="28"/>
        </w:rPr>
        <w:t xml:space="preserve">Издательство </w:t>
      </w:r>
      <w:proofErr w:type="spellStart"/>
      <w:r w:rsidRPr="00E17A1A">
        <w:rPr>
          <w:sz w:val="28"/>
          <w:szCs w:val="28"/>
        </w:rPr>
        <w:t>Wiley</w:t>
      </w:r>
      <w:proofErr w:type="spellEnd"/>
    </w:p>
    <w:p w:rsidR="00E17A1A" w:rsidRPr="00E17A1A" w:rsidRDefault="00E17A1A" w:rsidP="00E17A1A">
      <w:pPr>
        <w:rPr>
          <w:sz w:val="28"/>
          <w:szCs w:val="28"/>
        </w:rPr>
      </w:pPr>
    </w:p>
    <w:p w:rsidR="00E17A1A" w:rsidRPr="00E17A1A" w:rsidRDefault="00E17A1A" w:rsidP="00E17A1A">
      <w:pPr>
        <w:rPr>
          <w:sz w:val="28"/>
          <w:szCs w:val="28"/>
        </w:rPr>
      </w:pPr>
      <w:r w:rsidRPr="00E17A1A">
        <w:rPr>
          <w:sz w:val="28"/>
          <w:szCs w:val="28"/>
        </w:rPr>
        <w:t>Кто получает доступ к коллекции архива?</w:t>
      </w:r>
    </w:p>
    <w:p w:rsidR="00E17A1A" w:rsidRDefault="00454F72" w:rsidP="00E17A1A">
      <w:pPr>
        <w:rPr>
          <w:sz w:val="28"/>
          <w:szCs w:val="28"/>
        </w:rPr>
      </w:pPr>
      <w:r>
        <w:rPr>
          <w:sz w:val="28"/>
          <w:szCs w:val="28"/>
        </w:rPr>
        <w:t xml:space="preserve">Организации, находящиеся в списке </w:t>
      </w:r>
      <w:hyperlink r:id="rId5" w:history="1">
        <w:r w:rsidR="00D44DE1" w:rsidRPr="00D44DE1">
          <w:rPr>
            <w:rStyle w:val="a4"/>
            <w:sz w:val="28"/>
            <w:szCs w:val="28"/>
          </w:rPr>
          <w:t>https://neicon.ru/science/membership/members</w:t>
        </w:r>
      </w:hyperlink>
    </w:p>
    <w:p w:rsidR="00D44DE1" w:rsidRPr="00E17A1A" w:rsidRDefault="00D44DE1" w:rsidP="00E17A1A">
      <w:pPr>
        <w:rPr>
          <w:sz w:val="28"/>
          <w:szCs w:val="28"/>
        </w:rPr>
      </w:pPr>
    </w:p>
    <w:p w:rsidR="004B09B5" w:rsidRDefault="00E17A1A" w:rsidP="00E17A1A">
      <w:pPr>
        <w:rPr>
          <w:sz w:val="28"/>
          <w:szCs w:val="28"/>
        </w:rPr>
      </w:pPr>
      <w:r w:rsidRPr="00E17A1A">
        <w:rPr>
          <w:sz w:val="28"/>
          <w:szCs w:val="28"/>
        </w:rPr>
        <w:t>Каковы условия предоставления доступа к коллекции архива?</w:t>
      </w:r>
    </w:p>
    <w:p w:rsidR="003B1DB7" w:rsidRDefault="00D44DE1" w:rsidP="00E17A1A">
      <w:pPr>
        <w:rPr>
          <w:sz w:val="28"/>
          <w:szCs w:val="28"/>
        </w:rPr>
      </w:pPr>
      <w:r>
        <w:rPr>
          <w:sz w:val="28"/>
          <w:szCs w:val="28"/>
        </w:rPr>
        <w:t>Организация должна быть в списке, пользователь должен работать из сети организации.</w:t>
      </w:r>
    </w:p>
    <w:p w:rsidR="003B1DB7" w:rsidRDefault="003B1DB7" w:rsidP="003B1DB7">
      <w:pPr>
        <w:jc w:val="center"/>
        <w:rPr>
          <w:sz w:val="28"/>
          <w:szCs w:val="28"/>
        </w:rPr>
      </w:pPr>
      <w:r>
        <w:rPr>
          <w:sz w:val="28"/>
          <w:szCs w:val="28"/>
        </w:rPr>
        <w:t>Типовая модель</w:t>
      </w:r>
    </w:p>
    <w:p w:rsidR="004346DA" w:rsidRDefault="004346DA" w:rsidP="004346DA">
      <w:pPr>
        <w:rPr>
          <w:sz w:val="28"/>
          <w:szCs w:val="28"/>
          <w:lang w:val="en-US"/>
        </w:rPr>
      </w:pPr>
      <w:r w:rsidRPr="004346DA">
        <w:rPr>
          <w:sz w:val="28"/>
          <w:szCs w:val="28"/>
          <w:lang w:val="en-US"/>
        </w:rPr>
        <w:t>E-Learning, in a World with too Much Information</w:t>
      </w:r>
      <w:r>
        <w:rPr>
          <w:sz w:val="28"/>
          <w:szCs w:val="28"/>
          <w:lang w:val="en-US"/>
        </w:rPr>
        <w:t xml:space="preserve">, </w:t>
      </w:r>
      <w:r w:rsidRPr="004346DA">
        <w:rPr>
          <w:sz w:val="28"/>
          <w:szCs w:val="28"/>
          <w:lang w:val="en-US"/>
        </w:rPr>
        <w:t>2008-03-01</w:t>
      </w:r>
    </w:p>
    <w:p w:rsidR="004346DA" w:rsidRPr="004346DA" w:rsidRDefault="004346DA" w:rsidP="004346DA">
      <w:pPr>
        <w:rPr>
          <w:sz w:val="28"/>
          <w:szCs w:val="28"/>
          <w:lang w:val="en-US"/>
        </w:rPr>
      </w:pPr>
      <w:r w:rsidRPr="004346DA">
        <w:rPr>
          <w:sz w:val="28"/>
          <w:szCs w:val="28"/>
          <w:lang w:val="en-US"/>
        </w:rPr>
        <w:t>АННОТАЦИЯ:</w:t>
      </w:r>
    </w:p>
    <w:p w:rsidR="004346DA" w:rsidRDefault="004346DA" w:rsidP="004346DA">
      <w:pPr>
        <w:rPr>
          <w:sz w:val="28"/>
          <w:szCs w:val="28"/>
          <w:lang w:val="en-US"/>
        </w:rPr>
      </w:pPr>
      <w:r w:rsidRPr="004346DA">
        <w:rPr>
          <w:sz w:val="28"/>
          <w:szCs w:val="28"/>
          <w:lang w:val="en-US"/>
        </w:rPr>
        <w:t xml:space="preserve">In her BIALL Conference Paper last June, Ann Hemming considered the potential impact of </w:t>
      </w:r>
      <w:proofErr w:type="gramStart"/>
      <w:r w:rsidRPr="004346DA">
        <w:rPr>
          <w:sz w:val="28"/>
          <w:szCs w:val="28"/>
          <w:lang w:val="en-US"/>
        </w:rPr>
        <w:t>e-learning</w:t>
      </w:r>
      <w:proofErr w:type="gramEnd"/>
      <w:r w:rsidRPr="004346DA">
        <w:rPr>
          <w:sz w:val="28"/>
          <w:szCs w:val="28"/>
          <w:lang w:val="en-US"/>
        </w:rPr>
        <w:t xml:space="preserve"> on the legal profession and legal information professionals in particular. She discussed what is meant by </w:t>
      </w:r>
      <w:proofErr w:type="gramStart"/>
      <w:r w:rsidRPr="004346DA">
        <w:rPr>
          <w:sz w:val="28"/>
          <w:szCs w:val="28"/>
          <w:lang w:val="en-US"/>
        </w:rPr>
        <w:t>e-learning</w:t>
      </w:r>
      <w:proofErr w:type="gramEnd"/>
      <w:r w:rsidRPr="004346DA">
        <w:rPr>
          <w:sz w:val="28"/>
          <w:szCs w:val="28"/>
          <w:lang w:val="en-US"/>
        </w:rPr>
        <w:t xml:space="preserve"> and how it can be incorporated into our current knowledge systems. She then considered the needs of the current generation of info pros and the potential uses of social networking tools, such as Second Life, in the e-learning environment.</w:t>
      </w:r>
    </w:p>
    <w:p w:rsidR="004346DA" w:rsidRPr="004346DA" w:rsidRDefault="004346DA" w:rsidP="004346DA">
      <w:pPr>
        <w:rPr>
          <w:sz w:val="28"/>
          <w:szCs w:val="28"/>
        </w:rPr>
      </w:pPr>
      <w:r w:rsidRPr="004346DA">
        <w:rPr>
          <w:sz w:val="28"/>
          <w:szCs w:val="28"/>
        </w:rPr>
        <w:t xml:space="preserve">В своем докладе на конференции </w:t>
      </w:r>
      <w:r w:rsidRPr="004346DA">
        <w:rPr>
          <w:sz w:val="28"/>
          <w:szCs w:val="28"/>
          <w:lang w:val="en-US"/>
        </w:rPr>
        <w:t>BIALL</w:t>
      </w:r>
      <w:r w:rsidRPr="004346DA">
        <w:rPr>
          <w:sz w:val="28"/>
          <w:szCs w:val="28"/>
        </w:rPr>
        <w:t xml:space="preserve"> в июне прошлого года Энн Хемминг рассмотрела потенциальное влияние электронного обучения на профессию юриста и специалистов по правовой </w:t>
      </w:r>
      <w:proofErr w:type="gramStart"/>
      <w:r w:rsidRPr="004346DA">
        <w:rPr>
          <w:sz w:val="28"/>
          <w:szCs w:val="28"/>
        </w:rPr>
        <w:t>информации</w:t>
      </w:r>
      <w:proofErr w:type="gramEnd"/>
      <w:r w:rsidRPr="004346DA">
        <w:rPr>
          <w:sz w:val="28"/>
          <w:szCs w:val="28"/>
        </w:rPr>
        <w:t xml:space="preserve"> в частности. Она рассказала о том, что подразумевается под электронным обучением и как оно может быть включено в наши современные системы знаний. Затем она рассмотрела потребности нынешнего поколения информационных профессионалов и потенциальное использование инструментов социальных сетей, таких как </w:t>
      </w:r>
      <w:r w:rsidRPr="004346DA">
        <w:rPr>
          <w:sz w:val="28"/>
          <w:szCs w:val="28"/>
          <w:lang w:val="en-US"/>
        </w:rPr>
        <w:t>Second</w:t>
      </w:r>
      <w:r w:rsidRPr="004346DA">
        <w:rPr>
          <w:sz w:val="28"/>
          <w:szCs w:val="28"/>
        </w:rPr>
        <w:t xml:space="preserve"> </w:t>
      </w:r>
      <w:r w:rsidRPr="004346DA">
        <w:rPr>
          <w:sz w:val="28"/>
          <w:szCs w:val="28"/>
          <w:lang w:val="en-US"/>
        </w:rPr>
        <w:t>Life</w:t>
      </w:r>
      <w:r w:rsidRPr="004346DA">
        <w:rPr>
          <w:sz w:val="28"/>
          <w:szCs w:val="28"/>
        </w:rPr>
        <w:t>, в среде электронного обучения.</w:t>
      </w:r>
      <w:bookmarkStart w:id="0" w:name="_GoBack"/>
      <w:bookmarkEnd w:id="0"/>
    </w:p>
    <w:sectPr w:rsidR="004346DA" w:rsidRPr="00434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63282"/>
    <w:multiLevelType w:val="hybridMultilevel"/>
    <w:tmpl w:val="C9D69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1EE01A5"/>
    <w:multiLevelType w:val="hybridMultilevel"/>
    <w:tmpl w:val="797C2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8D"/>
    <w:rsid w:val="003B1DB7"/>
    <w:rsid w:val="004346DA"/>
    <w:rsid w:val="00454F72"/>
    <w:rsid w:val="004B09B5"/>
    <w:rsid w:val="00C7398D"/>
    <w:rsid w:val="00D44DE1"/>
    <w:rsid w:val="00E17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98B2"/>
  <w15:chartTrackingRefBased/>
  <w15:docId w15:val="{CC5A6519-CD1E-43A2-9AA0-051C94DF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A1A"/>
    <w:pPr>
      <w:ind w:left="720"/>
      <w:contextualSpacing/>
    </w:pPr>
  </w:style>
  <w:style w:type="character" w:styleId="a4">
    <w:name w:val="Hyperlink"/>
    <w:basedOn w:val="a0"/>
    <w:uiPriority w:val="99"/>
    <w:unhideWhenUsed/>
    <w:rsid w:val="00D44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04824">
      <w:bodyDiv w:val="1"/>
      <w:marLeft w:val="0"/>
      <w:marRight w:val="0"/>
      <w:marTop w:val="0"/>
      <w:marBottom w:val="0"/>
      <w:divBdr>
        <w:top w:val="none" w:sz="0" w:space="0" w:color="auto"/>
        <w:left w:val="none" w:sz="0" w:space="0" w:color="auto"/>
        <w:bottom w:val="none" w:sz="0" w:space="0" w:color="auto"/>
        <w:right w:val="none" w:sz="0" w:space="0" w:color="auto"/>
      </w:divBdr>
    </w:div>
    <w:div w:id="576987299">
      <w:bodyDiv w:val="1"/>
      <w:marLeft w:val="0"/>
      <w:marRight w:val="0"/>
      <w:marTop w:val="0"/>
      <w:marBottom w:val="0"/>
      <w:divBdr>
        <w:top w:val="none" w:sz="0" w:space="0" w:color="auto"/>
        <w:left w:val="none" w:sz="0" w:space="0" w:color="auto"/>
        <w:bottom w:val="none" w:sz="0" w:space="0" w:color="auto"/>
        <w:right w:val="none" w:sz="0" w:space="0" w:color="auto"/>
      </w:divBdr>
    </w:div>
    <w:div w:id="1374620831">
      <w:bodyDiv w:val="1"/>
      <w:marLeft w:val="0"/>
      <w:marRight w:val="0"/>
      <w:marTop w:val="0"/>
      <w:marBottom w:val="0"/>
      <w:divBdr>
        <w:top w:val="none" w:sz="0" w:space="0" w:color="auto"/>
        <w:left w:val="none" w:sz="0" w:space="0" w:color="auto"/>
        <w:bottom w:val="none" w:sz="0" w:space="0" w:color="auto"/>
        <w:right w:val="none" w:sz="0" w:space="0" w:color="auto"/>
      </w:divBdr>
    </w:div>
    <w:div w:id="1437360496">
      <w:bodyDiv w:val="1"/>
      <w:marLeft w:val="0"/>
      <w:marRight w:val="0"/>
      <w:marTop w:val="0"/>
      <w:marBottom w:val="0"/>
      <w:divBdr>
        <w:top w:val="none" w:sz="0" w:space="0" w:color="auto"/>
        <w:left w:val="none" w:sz="0" w:space="0" w:color="auto"/>
        <w:bottom w:val="none" w:sz="0" w:space="0" w:color="auto"/>
        <w:right w:val="none" w:sz="0" w:space="0" w:color="auto"/>
      </w:divBdr>
      <w:divsChild>
        <w:div w:id="877811886">
          <w:marLeft w:val="0"/>
          <w:marRight w:val="0"/>
          <w:marTop w:val="0"/>
          <w:marBottom w:val="0"/>
          <w:divBdr>
            <w:top w:val="none" w:sz="0" w:space="0" w:color="auto"/>
            <w:left w:val="none" w:sz="0" w:space="0" w:color="auto"/>
            <w:bottom w:val="none" w:sz="0" w:space="0" w:color="auto"/>
            <w:right w:val="none" w:sz="0" w:space="0" w:color="auto"/>
          </w:divBdr>
          <w:divsChild>
            <w:div w:id="712660502">
              <w:marLeft w:val="0"/>
              <w:marRight w:val="0"/>
              <w:marTop w:val="0"/>
              <w:marBottom w:val="0"/>
              <w:divBdr>
                <w:top w:val="none" w:sz="0" w:space="0" w:color="auto"/>
                <w:left w:val="none" w:sz="0" w:space="0" w:color="auto"/>
                <w:bottom w:val="none" w:sz="0" w:space="0" w:color="auto"/>
                <w:right w:val="none" w:sz="0" w:space="0" w:color="auto"/>
              </w:divBdr>
            </w:div>
          </w:divsChild>
        </w:div>
        <w:div w:id="490292017">
          <w:marLeft w:val="0"/>
          <w:marRight w:val="0"/>
          <w:marTop w:val="0"/>
          <w:marBottom w:val="0"/>
          <w:divBdr>
            <w:top w:val="none" w:sz="0" w:space="0" w:color="auto"/>
            <w:left w:val="none" w:sz="0" w:space="0" w:color="auto"/>
            <w:bottom w:val="none" w:sz="0" w:space="0" w:color="auto"/>
            <w:right w:val="none" w:sz="0" w:space="0" w:color="auto"/>
          </w:divBdr>
          <w:divsChild>
            <w:div w:id="662855384">
              <w:marLeft w:val="0"/>
              <w:marRight w:val="0"/>
              <w:marTop w:val="0"/>
              <w:marBottom w:val="0"/>
              <w:divBdr>
                <w:top w:val="none" w:sz="0" w:space="0" w:color="auto"/>
                <w:left w:val="none" w:sz="0" w:space="0" w:color="auto"/>
                <w:bottom w:val="none" w:sz="0" w:space="0" w:color="auto"/>
                <w:right w:val="none" w:sz="0" w:space="0" w:color="auto"/>
              </w:divBdr>
            </w:div>
          </w:divsChild>
        </w:div>
        <w:div w:id="1786340461">
          <w:marLeft w:val="0"/>
          <w:marRight w:val="0"/>
          <w:marTop w:val="0"/>
          <w:marBottom w:val="0"/>
          <w:divBdr>
            <w:top w:val="none" w:sz="0" w:space="0" w:color="auto"/>
            <w:left w:val="none" w:sz="0" w:space="0" w:color="auto"/>
            <w:bottom w:val="none" w:sz="0" w:space="0" w:color="auto"/>
            <w:right w:val="none" w:sz="0" w:space="0" w:color="auto"/>
          </w:divBdr>
          <w:divsChild>
            <w:div w:id="967903125">
              <w:marLeft w:val="0"/>
              <w:marRight w:val="0"/>
              <w:marTop w:val="0"/>
              <w:marBottom w:val="0"/>
              <w:divBdr>
                <w:top w:val="none" w:sz="0" w:space="0" w:color="auto"/>
                <w:left w:val="none" w:sz="0" w:space="0" w:color="auto"/>
                <w:bottom w:val="none" w:sz="0" w:space="0" w:color="auto"/>
                <w:right w:val="none" w:sz="0" w:space="0" w:color="auto"/>
              </w:divBdr>
            </w:div>
          </w:divsChild>
        </w:div>
        <w:div w:id="1940021264">
          <w:marLeft w:val="0"/>
          <w:marRight w:val="0"/>
          <w:marTop w:val="0"/>
          <w:marBottom w:val="0"/>
          <w:divBdr>
            <w:top w:val="none" w:sz="0" w:space="0" w:color="auto"/>
            <w:left w:val="none" w:sz="0" w:space="0" w:color="auto"/>
            <w:bottom w:val="none" w:sz="0" w:space="0" w:color="auto"/>
            <w:right w:val="none" w:sz="0" w:space="0" w:color="auto"/>
          </w:divBdr>
          <w:divsChild>
            <w:div w:id="1574197958">
              <w:marLeft w:val="0"/>
              <w:marRight w:val="0"/>
              <w:marTop w:val="0"/>
              <w:marBottom w:val="0"/>
              <w:divBdr>
                <w:top w:val="none" w:sz="0" w:space="0" w:color="auto"/>
                <w:left w:val="none" w:sz="0" w:space="0" w:color="auto"/>
                <w:bottom w:val="none" w:sz="0" w:space="0" w:color="auto"/>
                <w:right w:val="none" w:sz="0" w:space="0" w:color="auto"/>
              </w:divBdr>
            </w:div>
          </w:divsChild>
        </w:div>
        <w:div w:id="1083067379">
          <w:marLeft w:val="0"/>
          <w:marRight w:val="0"/>
          <w:marTop w:val="0"/>
          <w:marBottom w:val="0"/>
          <w:divBdr>
            <w:top w:val="none" w:sz="0" w:space="0" w:color="auto"/>
            <w:left w:val="none" w:sz="0" w:space="0" w:color="auto"/>
            <w:bottom w:val="none" w:sz="0" w:space="0" w:color="auto"/>
            <w:right w:val="none" w:sz="0" w:space="0" w:color="auto"/>
          </w:divBdr>
          <w:divsChild>
            <w:div w:id="1637104776">
              <w:marLeft w:val="0"/>
              <w:marRight w:val="0"/>
              <w:marTop w:val="0"/>
              <w:marBottom w:val="0"/>
              <w:divBdr>
                <w:top w:val="none" w:sz="0" w:space="0" w:color="auto"/>
                <w:left w:val="none" w:sz="0" w:space="0" w:color="auto"/>
                <w:bottom w:val="none" w:sz="0" w:space="0" w:color="auto"/>
                <w:right w:val="none" w:sz="0" w:space="0" w:color="auto"/>
              </w:divBdr>
            </w:div>
          </w:divsChild>
        </w:div>
        <w:div w:id="1933973535">
          <w:marLeft w:val="0"/>
          <w:marRight w:val="0"/>
          <w:marTop w:val="0"/>
          <w:marBottom w:val="0"/>
          <w:divBdr>
            <w:top w:val="none" w:sz="0" w:space="0" w:color="auto"/>
            <w:left w:val="none" w:sz="0" w:space="0" w:color="auto"/>
            <w:bottom w:val="none" w:sz="0" w:space="0" w:color="auto"/>
            <w:right w:val="none" w:sz="0" w:space="0" w:color="auto"/>
          </w:divBdr>
          <w:divsChild>
            <w:div w:id="948585316">
              <w:marLeft w:val="0"/>
              <w:marRight w:val="0"/>
              <w:marTop w:val="0"/>
              <w:marBottom w:val="0"/>
              <w:divBdr>
                <w:top w:val="none" w:sz="0" w:space="0" w:color="auto"/>
                <w:left w:val="none" w:sz="0" w:space="0" w:color="auto"/>
                <w:bottom w:val="none" w:sz="0" w:space="0" w:color="auto"/>
                <w:right w:val="none" w:sz="0" w:space="0" w:color="auto"/>
              </w:divBdr>
            </w:div>
          </w:divsChild>
        </w:div>
        <w:div w:id="1584484404">
          <w:marLeft w:val="0"/>
          <w:marRight w:val="0"/>
          <w:marTop w:val="0"/>
          <w:marBottom w:val="0"/>
          <w:divBdr>
            <w:top w:val="none" w:sz="0" w:space="0" w:color="auto"/>
            <w:left w:val="none" w:sz="0" w:space="0" w:color="auto"/>
            <w:bottom w:val="none" w:sz="0" w:space="0" w:color="auto"/>
            <w:right w:val="none" w:sz="0" w:space="0" w:color="auto"/>
          </w:divBdr>
          <w:divsChild>
            <w:div w:id="2110082830">
              <w:marLeft w:val="0"/>
              <w:marRight w:val="0"/>
              <w:marTop w:val="0"/>
              <w:marBottom w:val="0"/>
              <w:divBdr>
                <w:top w:val="none" w:sz="0" w:space="0" w:color="auto"/>
                <w:left w:val="none" w:sz="0" w:space="0" w:color="auto"/>
                <w:bottom w:val="none" w:sz="0" w:space="0" w:color="auto"/>
                <w:right w:val="none" w:sz="0" w:space="0" w:color="auto"/>
              </w:divBdr>
            </w:div>
          </w:divsChild>
        </w:div>
        <w:div w:id="161551176">
          <w:marLeft w:val="0"/>
          <w:marRight w:val="0"/>
          <w:marTop w:val="0"/>
          <w:marBottom w:val="0"/>
          <w:divBdr>
            <w:top w:val="none" w:sz="0" w:space="0" w:color="auto"/>
            <w:left w:val="none" w:sz="0" w:space="0" w:color="auto"/>
            <w:bottom w:val="none" w:sz="0" w:space="0" w:color="auto"/>
            <w:right w:val="none" w:sz="0" w:space="0" w:color="auto"/>
          </w:divBdr>
          <w:divsChild>
            <w:div w:id="2129352183">
              <w:marLeft w:val="0"/>
              <w:marRight w:val="0"/>
              <w:marTop w:val="0"/>
              <w:marBottom w:val="0"/>
              <w:divBdr>
                <w:top w:val="none" w:sz="0" w:space="0" w:color="auto"/>
                <w:left w:val="none" w:sz="0" w:space="0" w:color="auto"/>
                <w:bottom w:val="none" w:sz="0" w:space="0" w:color="auto"/>
                <w:right w:val="none" w:sz="0" w:space="0" w:color="auto"/>
              </w:divBdr>
            </w:div>
          </w:divsChild>
        </w:div>
        <w:div w:id="480318891">
          <w:marLeft w:val="0"/>
          <w:marRight w:val="0"/>
          <w:marTop w:val="0"/>
          <w:marBottom w:val="0"/>
          <w:divBdr>
            <w:top w:val="none" w:sz="0" w:space="0" w:color="auto"/>
            <w:left w:val="none" w:sz="0" w:space="0" w:color="auto"/>
            <w:bottom w:val="none" w:sz="0" w:space="0" w:color="auto"/>
            <w:right w:val="none" w:sz="0" w:space="0" w:color="auto"/>
          </w:divBdr>
          <w:divsChild>
            <w:div w:id="1301306418">
              <w:marLeft w:val="0"/>
              <w:marRight w:val="0"/>
              <w:marTop w:val="0"/>
              <w:marBottom w:val="0"/>
              <w:divBdr>
                <w:top w:val="none" w:sz="0" w:space="0" w:color="auto"/>
                <w:left w:val="none" w:sz="0" w:space="0" w:color="auto"/>
                <w:bottom w:val="none" w:sz="0" w:space="0" w:color="auto"/>
                <w:right w:val="none" w:sz="0" w:space="0" w:color="auto"/>
              </w:divBdr>
            </w:div>
          </w:divsChild>
        </w:div>
        <w:div w:id="2049530495">
          <w:marLeft w:val="0"/>
          <w:marRight w:val="0"/>
          <w:marTop w:val="0"/>
          <w:marBottom w:val="0"/>
          <w:divBdr>
            <w:top w:val="none" w:sz="0" w:space="0" w:color="auto"/>
            <w:left w:val="none" w:sz="0" w:space="0" w:color="auto"/>
            <w:bottom w:val="none" w:sz="0" w:space="0" w:color="auto"/>
            <w:right w:val="none" w:sz="0" w:space="0" w:color="auto"/>
          </w:divBdr>
          <w:divsChild>
            <w:div w:id="14958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icon.ru/science/membership/member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463</Words>
  <Characters>2640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Храмов</dc:creator>
  <cp:keywords/>
  <dc:description/>
  <cp:lastModifiedBy>Сергей Храмов</cp:lastModifiedBy>
  <cp:revision>5</cp:revision>
  <dcterms:created xsi:type="dcterms:W3CDTF">2021-03-31T11:46:00Z</dcterms:created>
  <dcterms:modified xsi:type="dcterms:W3CDTF">2021-03-31T12:07:00Z</dcterms:modified>
</cp:coreProperties>
</file>