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DE" w:rsidRDefault="003F7460">
      <w:pPr>
        <w:rPr>
          <w:sz w:val="28"/>
        </w:rPr>
      </w:pPr>
      <w:hyperlink r:id="rId4" w:history="1">
        <w:r w:rsidRPr="003F7460">
          <w:rPr>
            <w:rStyle w:val="a3"/>
            <w:sz w:val="28"/>
          </w:rPr>
          <w:t>https://time.graphics/ru/line/496286</w:t>
        </w:r>
      </w:hyperlink>
    </w:p>
    <w:p w:rsidR="003F7460" w:rsidRPr="003F7460" w:rsidRDefault="003F746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B9B754D" wp14:editId="19CC0A52">
            <wp:extent cx="5940425" cy="514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460" w:rsidRPr="003F7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0E"/>
    <w:rsid w:val="003F7460"/>
    <w:rsid w:val="00D6450E"/>
    <w:rsid w:val="00E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601C"/>
  <w15:chartTrackingRefBased/>
  <w15:docId w15:val="{C9271207-59A1-46A5-AFB8-ACC3E11D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ime.graphics/ru/line/4962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2</cp:revision>
  <dcterms:created xsi:type="dcterms:W3CDTF">2021-04-22T09:10:00Z</dcterms:created>
  <dcterms:modified xsi:type="dcterms:W3CDTF">2021-04-22T09:10:00Z</dcterms:modified>
</cp:coreProperties>
</file>