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33"/>
        <w:gridCol w:w="7712"/>
      </w:tblGrid>
      <w:tr w:rsidR="0081105D" w:rsidTr="0081105D">
        <w:tc>
          <w:tcPr>
            <w:tcW w:w="1413" w:type="dxa"/>
          </w:tcPr>
          <w:p w:rsidR="0081105D" w:rsidRDefault="0081105D">
            <w:r>
              <w:t>Навыки</w:t>
            </w:r>
          </w:p>
        </w:tc>
        <w:tc>
          <w:tcPr>
            <w:tcW w:w="7932" w:type="dxa"/>
          </w:tcPr>
          <w:p w:rsidR="0081105D" w:rsidRDefault="0081105D">
            <w:r>
              <w:t>Что характеризуют</w:t>
            </w:r>
          </w:p>
        </w:tc>
      </w:tr>
      <w:tr w:rsidR="0081105D" w:rsidTr="0081105D">
        <w:tc>
          <w:tcPr>
            <w:tcW w:w="1413" w:type="dxa"/>
          </w:tcPr>
          <w:p w:rsidR="0081105D" w:rsidRDefault="0081105D">
            <w:r>
              <w:t>Базовые коммуникации</w:t>
            </w:r>
          </w:p>
        </w:tc>
        <w:tc>
          <w:tcPr>
            <w:tcW w:w="7932" w:type="dxa"/>
          </w:tcPr>
          <w:p w:rsidR="0081105D" w:rsidRDefault="0081105D" w:rsidP="0081105D">
            <w:pPr>
              <w:pStyle w:val="a4"/>
              <w:numPr>
                <w:ilvl w:val="0"/>
                <w:numId w:val="1"/>
              </w:numPr>
            </w:pPr>
            <w:r>
              <w:t>уметь понимать цели каждой коммуникации (и свою, и собеседника)</w:t>
            </w:r>
          </w:p>
          <w:p w:rsidR="0081105D" w:rsidRDefault="0081105D" w:rsidP="0081105D">
            <w:pPr>
              <w:pStyle w:val="a4"/>
              <w:numPr>
                <w:ilvl w:val="0"/>
                <w:numId w:val="1"/>
              </w:numPr>
            </w:pPr>
            <w:r>
              <w:t>в</w:t>
            </w:r>
            <w:r>
              <w:t>нимательно и с интересом относитесь к собеседнику</w:t>
            </w:r>
          </w:p>
          <w:p w:rsidR="0081105D" w:rsidRDefault="0081105D" w:rsidP="0081105D">
            <w:pPr>
              <w:pStyle w:val="a4"/>
              <w:numPr>
                <w:ilvl w:val="0"/>
                <w:numId w:val="1"/>
              </w:numPr>
            </w:pPr>
            <w:r>
              <w:t xml:space="preserve">уметь </w:t>
            </w:r>
            <w:proofErr w:type="gramStart"/>
            <w:r>
              <w:t>структурировать  предоставляемую</w:t>
            </w:r>
            <w:proofErr w:type="gramEnd"/>
            <w:r>
              <w:t xml:space="preserve"> информацию от общего к частному, от проблемы к решению</w:t>
            </w:r>
          </w:p>
          <w:p w:rsidR="0081105D" w:rsidRDefault="0081105D" w:rsidP="0081105D">
            <w:pPr>
              <w:pStyle w:val="a4"/>
              <w:numPr>
                <w:ilvl w:val="0"/>
                <w:numId w:val="1"/>
              </w:numPr>
            </w:pPr>
            <w:r>
              <w:t>опираться в общении на свои интересы и интересы собеседника</w:t>
            </w:r>
          </w:p>
          <w:p w:rsidR="0081105D" w:rsidRDefault="0081105D" w:rsidP="0081105D">
            <w:pPr>
              <w:pStyle w:val="a4"/>
              <w:numPr>
                <w:ilvl w:val="0"/>
                <w:numId w:val="1"/>
              </w:numPr>
            </w:pPr>
            <w:r>
              <w:t>р</w:t>
            </w:r>
            <w:r>
              <w:t>егулировать свои невербальные проявления во время коммуникации, понимать невербальную обратную связь собеседника и менять стратегию общения в зависимости от полученной информации</w:t>
            </w:r>
          </w:p>
          <w:p w:rsidR="0081105D" w:rsidRDefault="0081105D" w:rsidP="0081105D">
            <w:pPr>
              <w:pStyle w:val="a4"/>
              <w:numPr>
                <w:ilvl w:val="0"/>
                <w:numId w:val="1"/>
              </w:numPr>
            </w:pPr>
            <w:r>
              <w:t>адаптировать стиль общения под уровень собеседника</w:t>
            </w:r>
          </w:p>
          <w:p w:rsidR="0081105D" w:rsidRDefault="0081105D" w:rsidP="0081105D">
            <w:pPr>
              <w:pStyle w:val="a4"/>
              <w:numPr>
                <w:ilvl w:val="0"/>
                <w:numId w:val="1"/>
              </w:numPr>
            </w:pPr>
            <w:r>
              <w:t>во время общения удерживать зрительный контакт с собеседником</w:t>
            </w:r>
          </w:p>
          <w:p w:rsidR="0081105D" w:rsidRDefault="0081105D" w:rsidP="0081105D">
            <w:pPr>
              <w:pStyle w:val="a4"/>
              <w:numPr>
                <w:ilvl w:val="0"/>
                <w:numId w:val="1"/>
              </w:numPr>
            </w:pPr>
            <w:r>
              <w:t>заинтересовывать собеседников и вовлекать в обсуждение предлагаемой темы</w:t>
            </w:r>
          </w:p>
          <w:p w:rsidR="0081105D" w:rsidRDefault="0081105D" w:rsidP="0081105D">
            <w:pPr>
              <w:pStyle w:val="a4"/>
              <w:numPr>
                <w:ilvl w:val="0"/>
                <w:numId w:val="1"/>
              </w:numPr>
            </w:pPr>
            <w:r>
              <w:t>строить беседу по принципу диалога: задавать вопросы, слушать собеседника, комментировать.</w:t>
            </w:r>
          </w:p>
          <w:p w:rsidR="0081105D" w:rsidRDefault="0081105D" w:rsidP="0081105D">
            <w:pPr>
              <w:pStyle w:val="a4"/>
              <w:numPr>
                <w:ilvl w:val="0"/>
                <w:numId w:val="1"/>
              </w:numPr>
            </w:pPr>
            <w:r>
              <w:t>эффективно применять приемы активного слушания</w:t>
            </w:r>
          </w:p>
          <w:p w:rsidR="0081105D" w:rsidRDefault="0081105D" w:rsidP="0081105D">
            <w:pPr>
              <w:pStyle w:val="a4"/>
              <w:numPr>
                <w:ilvl w:val="0"/>
                <w:numId w:val="1"/>
              </w:numPr>
            </w:pPr>
            <w:r>
              <w:t>четко и по делу формулировать ответы на вопросы собеседников</w:t>
            </w:r>
          </w:p>
        </w:tc>
      </w:tr>
      <w:tr w:rsidR="0081105D" w:rsidTr="0081105D">
        <w:tc>
          <w:tcPr>
            <w:tcW w:w="1413" w:type="dxa"/>
          </w:tcPr>
          <w:p w:rsidR="0081105D" w:rsidRDefault="0081105D">
            <w:r>
              <w:t>У</w:t>
            </w:r>
            <w:r w:rsidRPr="0081105D">
              <w:t>беждения и аргументации</w:t>
            </w:r>
          </w:p>
        </w:tc>
        <w:tc>
          <w:tcPr>
            <w:tcW w:w="7932" w:type="dxa"/>
          </w:tcPr>
          <w:p w:rsidR="002E342F" w:rsidRDefault="002E342F" w:rsidP="002E342F">
            <w:pPr>
              <w:pStyle w:val="a4"/>
              <w:numPr>
                <w:ilvl w:val="0"/>
                <w:numId w:val="1"/>
              </w:numPr>
            </w:pPr>
            <w:r>
              <w:t>Умение понимать и формировать свою позицию по теме, осознавать свою точку зрения. У любого вопроса есть разные аспекты, в начале мы видим одну грань, а если задуматься, то можно рассмотреть с разных сторон и сформировать, если не уникальный, то просто «свой» взгляд. В общем-то, полезный навык – думать, анализировать, рефлексировать.</w:t>
            </w:r>
          </w:p>
          <w:p w:rsidR="002E342F" w:rsidRDefault="002E342F" w:rsidP="002E342F">
            <w:pPr>
              <w:pStyle w:val="a4"/>
              <w:numPr>
                <w:ilvl w:val="0"/>
                <w:numId w:val="1"/>
              </w:numPr>
            </w:pPr>
            <w:r>
              <w:t>Внутреннее разрешение говорить, чувствовать право говорить, уверенность в том, что Ваше мнение ценно и достойно быть озвученным. Это особенно важно, поскольку часто мы находимся в среде, где люди не то, чтобы не спрашивают наше мнение или приглашают высказаться, у них чаще нет интереса к Вашему мнению либо сильное желание высказаться самим. Поэтому важно уметь начать разговор и уже в процессе привлекать интерес к себе и сообщению. Это можно отнести и к ответу насчёт харизмы: когда человек чувствует свою ценность, он уверенно это транслирует.</w:t>
            </w:r>
          </w:p>
          <w:p w:rsidR="002E342F" w:rsidRDefault="002E342F" w:rsidP="002E342F">
            <w:pPr>
              <w:pStyle w:val="a4"/>
              <w:numPr>
                <w:ilvl w:val="0"/>
                <w:numId w:val="1"/>
              </w:numPr>
            </w:pPr>
            <w:r>
              <w:t>Форма сообщения. Это указывает на то, насколько человек умеет излагать свои мысли: удобно по структуре для восприятия, логически корректно, достаточно, убедительно. Это связано с приёмами логики и риторики.</w:t>
            </w:r>
          </w:p>
          <w:p w:rsidR="002E342F" w:rsidRDefault="002E342F" w:rsidP="002E342F">
            <w:pPr>
              <w:pStyle w:val="a4"/>
              <w:numPr>
                <w:ilvl w:val="0"/>
                <w:numId w:val="1"/>
              </w:numPr>
            </w:pPr>
            <w:r>
              <w:t>Гибкость и чувствительность в коммуникации. Способность замечать реакции слушателей, реагировать на уловки, умение выбирать подходящий способ общения, в том числе умение отвечать на вопросы аудитории.</w:t>
            </w:r>
          </w:p>
          <w:p w:rsidR="0081105D" w:rsidRDefault="002E342F" w:rsidP="002E342F">
            <w:pPr>
              <w:pStyle w:val="a4"/>
              <w:numPr>
                <w:ilvl w:val="0"/>
                <w:numId w:val="1"/>
              </w:numPr>
            </w:pPr>
            <w:r>
              <w:t>Кругозор. Широкий кругозор человека позволяет сделать его аргументацию выразительнее по форме и точнее по содержанию, более чётко сформулировать позицию говорящего. Эрудированность позволяет сделать доказательства более интересными и убедительными. Так, опора в аргументации на подобные примеры из истории, проведение аналогий из разных сфер жизни создают впечатление широты взгляда, высокого уровня экспертного уровня выступающего. Без широкого кругозора и осведомлённости подобного достичь затруднительно.</w:t>
            </w:r>
          </w:p>
        </w:tc>
      </w:tr>
      <w:tr w:rsidR="0081105D" w:rsidTr="0081105D">
        <w:tc>
          <w:tcPr>
            <w:tcW w:w="1413" w:type="dxa"/>
          </w:tcPr>
          <w:p w:rsidR="0081105D" w:rsidRDefault="0081105D">
            <w:r>
              <w:t>Р</w:t>
            </w:r>
            <w:r w:rsidRPr="0081105D">
              <w:t>аботы с информацией и принятия решений</w:t>
            </w:r>
          </w:p>
        </w:tc>
        <w:tc>
          <w:tcPr>
            <w:tcW w:w="7932" w:type="dxa"/>
          </w:tcPr>
          <w:p w:rsidR="002E342F" w:rsidRDefault="002E342F" w:rsidP="002E342F">
            <w:pPr>
              <w:pStyle w:val="a4"/>
              <w:numPr>
                <w:ilvl w:val="0"/>
                <w:numId w:val="2"/>
              </w:numPr>
            </w:pPr>
            <w:r>
              <w:t>Анализ способов эффективн</w:t>
            </w:r>
            <w:r>
              <w:t>ой работы с информацией</w:t>
            </w:r>
          </w:p>
          <w:p w:rsidR="002E342F" w:rsidRDefault="002E342F" w:rsidP="002E342F">
            <w:pPr>
              <w:pStyle w:val="a4"/>
              <w:numPr>
                <w:ilvl w:val="0"/>
                <w:numId w:val="2"/>
              </w:numPr>
            </w:pPr>
            <w:r>
              <w:t>Оценка</w:t>
            </w:r>
            <w:r>
              <w:t xml:space="preserve"> качества получаемой информации</w:t>
            </w:r>
          </w:p>
          <w:p w:rsidR="002E342F" w:rsidRDefault="002E342F" w:rsidP="002E342F">
            <w:pPr>
              <w:pStyle w:val="a4"/>
              <w:numPr>
                <w:ilvl w:val="0"/>
                <w:numId w:val="2"/>
              </w:numPr>
            </w:pPr>
            <w:r>
              <w:t xml:space="preserve">Принятие целенаправленных действий по его улучшению качества получаемой информации </w:t>
            </w:r>
          </w:p>
          <w:p w:rsidR="002E342F" w:rsidRDefault="002E342F" w:rsidP="002E342F">
            <w:pPr>
              <w:pStyle w:val="a4"/>
              <w:numPr>
                <w:ilvl w:val="0"/>
                <w:numId w:val="2"/>
              </w:numPr>
            </w:pPr>
            <w:r>
              <w:lastRenderedPageBreak/>
              <w:t>Применение методов и способов контроля то</w:t>
            </w:r>
            <w:r>
              <w:t>чности при обработке информации</w:t>
            </w:r>
          </w:p>
          <w:p w:rsidR="002E342F" w:rsidRDefault="002E342F" w:rsidP="002E342F">
            <w:pPr>
              <w:pStyle w:val="a4"/>
              <w:numPr>
                <w:ilvl w:val="0"/>
                <w:numId w:val="2"/>
              </w:numPr>
            </w:pPr>
            <w:r>
              <w:t xml:space="preserve">Обработка неструктурированной или разнородной информации </w:t>
            </w:r>
          </w:p>
          <w:p w:rsidR="002E342F" w:rsidRDefault="002E342F" w:rsidP="002E342F">
            <w:pPr>
              <w:pStyle w:val="a4"/>
              <w:numPr>
                <w:ilvl w:val="0"/>
                <w:numId w:val="2"/>
              </w:numPr>
            </w:pPr>
            <w:r>
              <w:t>Фиксация структуры информации</w:t>
            </w:r>
          </w:p>
          <w:p w:rsidR="002E342F" w:rsidRDefault="002E342F" w:rsidP="002E342F">
            <w:pPr>
              <w:pStyle w:val="a4"/>
              <w:numPr>
                <w:ilvl w:val="0"/>
                <w:numId w:val="2"/>
              </w:numPr>
            </w:pPr>
            <w:r>
              <w:t xml:space="preserve">Определение наиболее удобной формы хранения информации </w:t>
            </w:r>
          </w:p>
          <w:p w:rsidR="002E342F" w:rsidRDefault="002E342F" w:rsidP="002E342F">
            <w:pPr>
              <w:pStyle w:val="a4"/>
              <w:numPr>
                <w:ilvl w:val="0"/>
                <w:numId w:val="2"/>
              </w:numPr>
            </w:pPr>
            <w:r>
              <w:t>Формулирование вывод</w:t>
            </w:r>
            <w:r>
              <w:t>ов на основе анализа информации</w:t>
            </w:r>
          </w:p>
          <w:p w:rsidR="002E342F" w:rsidRDefault="002E342F" w:rsidP="002E342F">
            <w:pPr>
              <w:pStyle w:val="a4"/>
              <w:numPr>
                <w:ilvl w:val="0"/>
                <w:numId w:val="2"/>
              </w:numPr>
            </w:pPr>
            <w:r>
              <w:t>Выбор решен</w:t>
            </w:r>
            <w:r>
              <w:t>ия на основе анализа информации</w:t>
            </w:r>
          </w:p>
          <w:p w:rsidR="002E342F" w:rsidRDefault="002E342F" w:rsidP="002E342F">
            <w:pPr>
              <w:pStyle w:val="a4"/>
              <w:numPr>
                <w:ilvl w:val="0"/>
                <w:numId w:val="2"/>
              </w:numPr>
            </w:pPr>
            <w:r>
              <w:t>Обоснование выбранного решения</w:t>
            </w:r>
          </w:p>
          <w:p w:rsidR="0081105D" w:rsidRDefault="002E342F" w:rsidP="002E342F">
            <w:pPr>
              <w:pStyle w:val="a4"/>
              <w:numPr>
                <w:ilvl w:val="0"/>
                <w:numId w:val="2"/>
              </w:numPr>
            </w:pPr>
            <w:r>
              <w:t>Представление решения коллегам и руководителям</w:t>
            </w:r>
          </w:p>
        </w:tc>
      </w:tr>
      <w:tr w:rsidR="0081105D" w:rsidTr="0081105D">
        <w:tc>
          <w:tcPr>
            <w:tcW w:w="1413" w:type="dxa"/>
          </w:tcPr>
          <w:p w:rsidR="0081105D" w:rsidRDefault="0081105D">
            <w:r>
              <w:lastRenderedPageBreak/>
              <w:t>П</w:t>
            </w:r>
            <w:r w:rsidRPr="0081105D">
              <w:t>убличных выступлений и презентаций</w:t>
            </w:r>
          </w:p>
        </w:tc>
        <w:tc>
          <w:tcPr>
            <w:tcW w:w="7932" w:type="dxa"/>
          </w:tcPr>
          <w:p w:rsidR="002E342F" w:rsidRDefault="002E342F" w:rsidP="002E342F">
            <w:pPr>
              <w:pStyle w:val="a4"/>
              <w:numPr>
                <w:ilvl w:val="0"/>
                <w:numId w:val="3"/>
              </w:numPr>
            </w:pPr>
            <w:r>
              <w:t>Передача информации посредством вербальных и не</w:t>
            </w:r>
            <w:r w:rsidR="007F5DB8">
              <w:t>вербальных каналов коммуникации</w:t>
            </w:r>
          </w:p>
          <w:p w:rsidR="002E342F" w:rsidRDefault="002E342F" w:rsidP="002E342F">
            <w:pPr>
              <w:pStyle w:val="a4"/>
              <w:numPr>
                <w:ilvl w:val="0"/>
                <w:numId w:val="3"/>
              </w:numPr>
            </w:pPr>
            <w:r>
              <w:t>Развитие эмоциональ</w:t>
            </w:r>
            <w:r w:rsidR="007F5DB8">
              <w:t>ной компетентности выступающего</w:t>
            </w:r>
          </w:p>
          <w:p w:rsidR="002E342F" w:rsidRDefault="002E342F" w:rsidP="002E342F">
            <w:pPr>
              <w:pStyle w:val="a4"/>
              <w:numPr>
                <w:ilvl w:val="0"/>
                <w:numId w:val="3"/>
              </w:numPr>
            </w:pPr>
            <w:r>
              <w:t>Совершенствование лидерских навыков оратора. Преодоление страха публичных выступл</w:t>
            </w:r>
            <w:r w:rsidR="007F5DB8">
              <w:t>ений</w:t>
            </w:r>
          </w:p>
          <w:p w:rsidR="002E342F" w:rsidRDefault="002E342F" w:rsidP="002E342F">
            <w:pPr>
              <w:pStyle w:val="a4"/>
              <w:numPr>
                <w:ilvl w:val="0"/>
                <w:numId w:val="3"/>
              </w:numPr>
            </w:pPr>
            <w:r>
              <w:t>Мотивирующее начало выступления:</w:t>
            </w:r>
            <w:r w:rsidR="007F5DB8">
              <w:t xml:space="preserve"> протокол, декларированная цель</w:t>
            </w:r>
          </w:p>
          <w:p w:rsidR="002E342F" w:rsidRDefault="002E342F" w:rsidP="002E342F">
            <w:pPr>
              <w:pStyle w:val="a4"/>
              <w:numPr>
                <w:ilvl w:val="0"/>
                <w:numId w:val="3"/>
              </w:numPr>
            </w:pPr>
            <w:r>
              <w:t>Эффективная структура презентации: распределение времени, особенности к</w:t>
            </w:r>
            <w:r w:rsidR="007F5DB8">
              <w:t>онцентрации внимания слушателей</w:t>
            </w:r>
          </w:p>
          <w:p w:rsidR="002E342F" w:rsidRDefault="002E342F" w:rsidP="002E342F">
            <w:pPr>
              <w:pStyle w:val="a4"/>
              <w:numPr>
                <w:ilvl w:val="0"/>
                <w:numId w:val="3"/>
              </w:numPr>
            </w:pPr>
            <w:r>
              <w:t xml:space="preserve">Основная часть презентации: алгоритмы подачи информации для пробуждения интереса слушателей </w:t>
            </w:r>
            <w:r w:rsidR="007F5DB8">
              <w:t>и желания следовать за оратором</w:t>
            </w:r>
          </w:p>
          <w:p w:rsidR="002E342F" w:rsidRDefault="002E342F" w:rsidP="002E342F">
            <w:pPr>
              <w:pStyle w:val="a4"/>
              <w:numPr>
                <w:ilvl w:val="0"/>
                <w:numId w:val="3"/>
              </w:numPr>
            </w:pPr>
            <w:r>
              <w:t>Заключение презентации: яркий финал, который является началом совместной</w:t>
            </w:r>
            <w:r w:rsidR="007F5DB8">
              <w:t xml:space="preserve"> работы, побуждением к действию</w:t>
            </w:r>
          </w:p>
          <w:p w:rsidR="002E342F" w:rsidRDefault="002E342F" w:rsidP="002E342F">
            <w:pPr>
              <w:pStyle w:val="a4"/>
              <w:numPr>
                <w:ilvl w:val="0"/>
                <w:numId w:val="3"/>
              </w:numPr>
            </w:pPr>
            <w:r>
              <w:t>Мотивация аудитории и соблю</w:t>
            </w:r>
            <w:r w:rsidR="007F5DB8">
              <w:t>дение протокола при выступлении</w:t>
            </w:r>
          </w:p>
          <w:p w:rsidR="002E342F" w:rsidRDefault="002E342F" w:rsidP="002E342F">
            <w:pPr>
              <w:pStyle w:val="a4"/>
              <w:numPr>
                <w:ilvl w:val="0"/>
                <w:numId w:val="3"/>
              </w:numPr>
            </w:pPr>
            <w:r>
              <w:t>Деятельность в формате интерактивной презентации: работа с вопросами и возражениями слушателей.</w:t>
            </w:r>
            <w:r w:rsidR="007F5DB8">
              <w:t xml:space="preserve"> Общение с трудными участниками</w:t>
            </w:r>
          </w:p>
          <w:p w:rsidR="0081105D" w:rsidRDefault="002E342F" w:rsidP="002E342F">
            <w:pPr>
              <w:pStyle w:val="a4"/>
              <w:numPr>
                <w:ilvl w:val="0"/>
                <w:numId w:val="3"/>
              </w:numPr>
            </w:pPr>
            <w:r>
              <w:t>Анализ выступления, дальнейшее саморазвитие через систему обратной связи и чек-листы</w:t>
            </w:r>
          </w:p>
        </w:tc>
      </w:tr>
      <w:tr w:rsidR="0081105D" w:rsidTr="0081105D">
        <w:tc>
          <w:tcPr>
            <w:tcW w:w="1413" w:type="dxa"/>
          </w:tcPr>
          <w:p w:rsidR="0081105D" w:rsidRDefault="0081105D">
            <w:r>
              <w:t>П</w:t>
            </w:r>
            <w:r w:rsidRPr="0081105D">
              <w:t>роектного мышления</w:t>
            </w:r>
          </w:p>
        </w:tc>
        <w:tc>
          <w:tcPr>
            <w:tcW w:w="7932" w:type="dxa"/>
          </w:tcPr>
          <w:p w:rsidR="00775642" w:rsidRDefault="00775642" w:rsidP="00775642">
            <w:pPr>
              <w:pStyle w:val="a4"/>
              <w:numPr>
                <w:ilvl w:val="0"/>
                <w:numId w:val="4"/>
              </w:numPr>
            </w:pPr>
            <w:r>
              <w:t>П</w:t>
            </w:r>
            <w:r>
              <w:t>роектное мышление позволяет учитывать ресур</w:t>
            </w:r>
            <w:r>
              <w:t>сы и время на реализацию задачи</w:t>
            </w:r>
          </w:p>
          <w:p w:rsidR="00775642" w:rsidRDefault="00775642" w:rsidP="00775642">
            <w:pPr>
              <w:pStyle w:val="a4"/>
              <w:numPr>
                <w:ilvl w:val="0"/>
                <w:numId w:val="4"/>
              </w:numPr>
            </w:pPr>
            <w:r>
              <w:t>Н</w:t>
            </w:r>
            <w:r>
              <w:t>апоминает творческое мышление, но исключа</w:t>
            </w:r>
            <w:r>
              <w:t>ет интуитивный поиск результата</w:t>
            </w:r>
          </w:p>
          <w:p w:rsidR="00775642" w:rsidRDefault="00775642" w:rsidP="00775642">
            <w:pPr>
              <w:pStyle w:val="a4"/>
              <w:numPr>
                <w:ilvl w:val="0"/>
                <w:numId w:val="4"/>
              </w:numPr>
            </w:pPr>
            <w:r>
              <w:t>П</w:t>
            </w:r>
            <w:r>
              <w:t xml:space="preserve">озволяет находить связи между частями </w:t>
            </w:r>
            <w:r>
              <w:t>проблемы, выявлять противоречия</w:t>
            </w:r>
          </w:p>
          <w:p w:rsidR="0081105D" w:rsidRDefault="00775642" w:rsidP="00775642">
            <w:pPr>
              <w:pStyle w:val="a4"/>
              <w:numPr>
                <w:ilvl w:val="0"/>
                <w:numId w:val="4"/>
              </w:numPr>
            </w:pPr>
            <w:r>
              <w:t>Д</w:t>
            </w:r>
            <w:bookmarkStart w:id="0" w:name="_GoBack"/>
            <w:bookmarkEnd w:id="0"/>
            <w:r>
              <w:t>ает возможность подобрать необходимые инстру</w:t>
            </w:r>
            <w:r>
              <w:t>менты для устранения трудностей</w:t>
            </w:r>
          </w:p>
        </w:tc>
      </w:tr>
    </w:tbl>
    <w:p w:rsidR="00360FA0" w:rsidRDefault="00360FA0"/>
    <w:sectPr w:rsidR="00360F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EE6A71"/>
    <w:multiLevelType w:val="hybridMultilevel"/>
    <w:tmpl w:val="6ACED9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BF6D00"/>
    <w:multiLevelType w:val="hybridMultilevel"/>
    <w:tmpl w:val="BFEA1A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351D4A"/>
    <w:multiLevelType w:val="hybridMultilevel"/>
    <w:tmpl w:val="C8CA87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EE1D4C"/>
    <w:multiLevelType w:val="hybridMultilevel"/>
    <w:tmpl w:val="5D669D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798"/>
    <w:rsid w:val="001A2798"/>
    <w:rsid w:val="002E342F"/>
    <w:rsid w:val="00360FA0"/>
    <w:rsid w:val="00775642"/>
    <w:rsid w:val="007F5DB8"/>
    <w:rsid w:val="00811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D0D98D"/>
  <w15:chartTrackingRefBased/>
  <w15:docId w15:val="{D4C0B715-DA9F-491C-86FC-BA9768C18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110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110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94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6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0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3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678</Words>
  <Characters>3870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Храмов</dc:creator>
  <cp:keywords/>
  <dc:description/>
  <cp:lastModifiedBy>Сергей Храмов</cp:lastModifiedBy>
  <cp:revision>4</cp:revision>
  <dcterms:created xsi:type="dcterms:W3CDTF">2021-04-25T00:08:00Z</dcterms:created>
  <dcterms:modified xsi:type="dcterms:W3CDTF">2021-04-25T00:21:00Z</dcterms:modified>
</cp:coreProperties>
</file>