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1FA" w:rsidRPr="00963866" w:rsidRDefault="007B21FA" w:rsidP="007B21FA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pacing w:val="0"/>
          <w:sz w:val="24"/>
          <w:szCs w:val="24"/>
          <w:lang w:val="uk-UA"/>
        </w:rPr>
      </w:pPr>
      <w:r w:rsidRPr="00963866">
        <w:rPr>
          <w:b/>
          <w:bCs/>
          <w:spacing w:val="0"/>
          <w:sz w:val="24"/>
          <w:szCs w:val="24"/>
          <w:lang w:val="uk-UA"/>
        </w:rPr>
        <w:t>Шановні студенти вищих навчальних закладів!</w:t>
      </w:r>
    </w:p>
    <w:p w:rsidR="007B21FA" w:rsidRPr="00963866" w:rsidRDefault="007B21FA" w:rsidP="007B21FA">
      <w:pPr>
        <w:tabs>
          <w:tab w:val="left" w:pos="567"/>
        </w:tabs>
        <w:jc w:val="center"/>
        <w:rPr>
          <w:spacing w:val="0"/>
          <w:sz w:val="24"/>
          <w:szCs w:val="24"/>
          <w:lang w:val="uk-UA"/>
        </w:rPr>
      </w:pPr>
      <w:r w:rsidRPr="00963866">
        <w:rPr>
          <w:spacing w:val="0"/>
          <w:sz w:val="24"/>
          <w:szCs w:val="24"/>
          <w:lang w:val="uk-UA"/>
        </w:rPr>
        <w:t>Кафедра туризму Запорізького національного університету досліджує сучасний стан професійної підготовки майбутніх фахівців з туризму до анімаційної діяльності у вищих навчальних закладах України.</w:t>
      </w:r>
    </w:p>
    <w:p w:rsidR="007B21FA" w:rsidRPr="00963866" w:rsidRDefault="007B21FA" w:rsidP="007B21FA">
      <w:pPr>
        <w:tabs>
          <w:tab w:val="left" w:pos="0"/>
        </w:tabs>
        <w:jc w:val="center"/>
        <w:rPr>
          <w:b/>
          <w:spacing w:val="0"/>
          <w:sz w:val="24"/>
          <w:szCs w:val="24"/>
          <w:lang w:val="uk-UA"/>
        </w:rPr>
      </w:pPr>
      <w:r w:rsidRPr="00963866">
        <w:rPr>
          <w:b/>
          <w:spacing w:val="0"/>
          <w:sz w:val="24"/>
          <w:szCs w:val="24"/>
        </w:rPr>
        <w:t>ТЕСТОВ</w:t>
      </w:r>
      <w:r w:rsidRPr="00963866">
        <w:rPr>
          <w:b/>
          <w:spacing w:val="0"/>
          <w:sz w:val="24"/>
          <w:szCs w:val="24"/>
          <w:lang w:val="uk-UA"/>
        </w:rPr>
        <w:t>І</w:t>
      </w:r>
      <w:r w:rsidRPr="00963866">
        <w:rPr>
          <w:b/>
          <w:spacing w:val="0"/>
          <w:sz w:val="24"/>
          <w:szCs w:val="24"/>
        </w:rPr>
        <w:t xml:space="preserve"> ЗАВДАННЯ </w:t>
      </w:r>
      <w:r w:rsidRPr="00963866">
        <w:rPr>
          <w:b/>
          <w:spacing w:val="0"/>
          <w:sz w:val="24"/>
          <w:szCs w:val="24"/>
          <w:lang w:val="uk-UA"/>
        </w:rPr>
        <w:t xml:space="preserve">ДЛЯ ОЦІНКИ </w:t>
      </w:r>
      <w:proofErr w:type="gramStart"/>
      <w:r w:rsidRPr="00963866">
        <w:rPr>
          <w:b/>
          <w:spacing w:val="0"/>
          <w:sz w:val="24"/>
          <w:szCs w:val="24"/>
          <w:lang w:val="uk-UA"/>
        </w:rPr>
        <w:t>Р</w:t>
      </w:r>
      <w:proofErr w:type="gramEnd"/>
      <w:r w:rsidRPr="00963866">
        <w:rPr>
          <w:b/>
          <w:spacing w:val="0"/>
          <w:sz w:val="24"/>
          <w:szCs w:val="24"/>
          <w:lang w:val="uk-UA"/>
        </w:rPr>
        <w:t>ІВНЯ СФОРМОВАННОСТІ КОГНІТИВНОГО КОМПОНЕНТА</w:t>
      </w:r>
    </w:p>
    <w:p w:rsidR="007B21FA" w:rsidRDefault="007B21FA" w:rsidP="007B21FA">
      <w:pPr>
        <w:tabs>
          <w:tab w:val="left" w:pos="0"/>
        </w:tabs>
        <w:jc w:val="center"/>
        <w:rPr>
          <w:b/>
          <w:spacing w:val="0"/>
          <w:sz w:val="24"/>
          <w:szCs w:val="24"/>
          <w:lang w:val="uk-UA"/>
        </w:rPr>
      </w:pPr>
    </w:p>
    <w:p w:rsidR="007B21FA" w:rsidRPr="00963866" w:rsidRDefault="007B21FA" w:rsidP="007B21FA">
      <w:pPr>
        <w:tabs>
          <w:tab w:val="left" w:pos="0"/>
        </w:tabs>
        <w:jc w:val="center"/>
        <w:rPr>
          <w:b/>
          <w:spacing w:val="0"/>
          <w:sz w:val="24"/>
          <w:szCs w:val="24"/>
          <w:lang w:val="uk-UA"/>
        </w:rPr>
      </w:pPr>
      <w:r w:rsidRPr="00963866">
        <w:rPr>
          <w:b/>
          <w:spacing w:val="0"/>
          <w:sz w:val="24"/>
          <w:szCs w:val="24"/>
          <w:lang w:val="uk-UA"/>
        </w:rPr>
        <w:t>ПІБ ________________________________________________________________</w:t>
      </w:r>
    </w:p>
    <w:p w:rsidR="007B21FA" w:rsidRDefault="007B21FA" w:rsidP="007B21FA">
      <w:pPr>
        <w:tabs>
          <w:tab w:val="left" w:pos="0"/>
        </w:tabs>
        <w:jc w:val="center"/>
        <w:rPr>
          <w:b/>
          <w:spacing w:val="0"/>
          <w:sz w:val="24"/>
          <w:szCs w:val="24"/>
          <w:lang w:val="uk-UA"/>
        </w:rPr>
      </w:pPr>
    </w:p>
    <w:p w:rsidR="007B21FA" w:rsidRPr="00963866" w:rsidRDefault="007B21FA" w:rsidP="007B21FA">
      <w:pPr>
        <w:tabs>
          <w:tab w:val="left" w:pos="0"/>
        </w:tabs>
        <w:jc w:val="center"/>
        <w:rPr>
          <w:b/>
          <w:spacing w:val="0"/>
          <w:sz w:val="24"/>
          <w:szCs w:val="24"/>
          <w:lang w:val="uk-UA"/>
        </w:rPr>
      </w:pPr>
      <w:r w:rsidRPr="00963866">
        <w:rPr>
          <w:b/>
          <w:spacing w:val="0"/>
          <w:sz w:val="24"/>
          <w:szCs w:val="24"/>
          <w:lang w:val="uk-UA"/>
        </w:rPr>
        <w:t xml:space="preserve">Уважно прочитайте й </w:t>
      </w:r>
      <w:proofErr w:type="spellStart"/>
      <w:r w:rsidRPr="00963866">
        <w:rPr>
          <w:b/>
          <w:color w:val="000000"/>
          <w:spacing w:val="0"/>
          <w:sz w:val="24"/>
          <w:szCs w:val="24"/>
        </w:rPr>
        <w:t>оберіть</w:t>
      </w:r>
      <w:proofErr w:type="spellEnd"/>
      <w:r w:rsidRPr="00963866">
        <w:rPr>
          <w:b/>
          <w:color w:val="000000"/>
          <w:spacing w:val="0"/>
          <w:sz w:val="24"/>
          <w:szCs w:val="24"/>
        </w:rPr>
        <w:t xml:space="preserve"> один </w:t>
      </w:r>
      <w:proofErr w:type="spellStart"/>
      <w:r w:rsidRPr="00963866">
        <w:rPr>
          <w:b/>
          <w:color w:val="000000"/>
          <w:spacing w:val="0"/>
          <w:sz w:val="24"/>
          <w:szCs w:val="24"/>
        </w:rPr>
        <w:t>із</w:t>
      </w:r>
      <w:proofErr w:type="spellEnd"/>
      <w:r w:rsidRPr="00963866">
        <w:rPr>
          <w:b/>
          <w:color w:val="000000"/>
          <w:spacing w:val="0"/>
          <w:sz w:val="24"/>
          <w:szCs w:val="24"/>
        </w:rPr>
        <w:t xml:space="preserve"> </w:t>
      </w:r>
      <w:proofErr w:type="spellStart"/>
      <w:r w:rsidRPr="00963866">
        <w:rPr>
          <w:b/>
          <w:color w:val="000000"/>
          <w:spacing w:val="0"/>
          <w:sz w:val="24"/>
          <w:szCs w:val="24"/>
        </w:rPr>
        <w:t>запропонованих</w:t>
      </w:r>
      <w:proofErr w:type="spellEnd"/>
      <w:r w:rsidRPr="00963866">
        <w:rPr>
          <w:b/>
          <w:color w:val="000000"/>
          <w:spacing w:val="0"/>
          <w:sz w:val="24"/>
          <w:szCs w:val="24"/>
        </w:rPr>
        <w:t xml:space="preserve"> </w:t>
      </w:r>
      <w:proofErr w:type="spellStart"/>
      <w:r w:rsidRPr="00963866">
        <w:rPr>
          <w:b/>
          <w:color w:val="000000"/>
          <w:spacing w:val="0"/>
          <w:sz w:val="24"/>
          <w:szCs w:val="24"/>
        </w:rPr>
        <w:t>варіантів</w:t>
      </w:r>
      <w:proofErr w:type="spellEnd"/>
      <w:r w:rsidRPr="00963866">
        <w:rPr>
          <w:b/>
          <w:color w:val="000000"/>
          <w:spacing w:val="0"/>
          <w:sz w:val="24"/>
          <w:szCs w:val="24"/>
        </w:rPr>
        <w:t xml:space="preserve"> </w:t>
      </w:r>
      <w:proofErr w:type="spellStart"/>
      <w:r w:rsidRPr="00963866">
        <w:rPr>
          <w:b/>
          <w:color w:val="000000"/>
          <w:spacing w:val="0"/>
          <w:sz w:val="24"/>
          <w:szCs w:val="24"/>
        </w:rPr>
        <w:t>відповідей</w:t>
      </w:r>
      <w:proofErr w:type="spellEnd"/>
      <w:r w:rsidRPr="00963866">
        <w:rPr>
          <w:b/>
          <w:color w:val="000000"/>
          <w:spacing w:val="0"/>
          <w:sz w:val="24"/>
          <w:szCs w:val="24"/>
        </w:rPr>
        <w:t>.</w:t>
      </w:r>
    </w:p>
    <w:p w:rsidR="007B21FA" w:rsidRDefault="007B21FA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</w:p>
    <w:p w:rsidR="007B21FA" w:rsidRPr="00963866" w:rsidRDefault="007B21FA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  <w:r w:rsidRPr="00963866">
        <w:rPr>
          <w:b/>
          <w:i/>
          <w:spacing w:val="0"/>
          <w:sz w:val="24"/>
          <w:szCs w:val="24"/>
          <w:lang w:val="uk-UA"/>
        </w:rPr>
        <w:t>1. Яке з наведених визначень загального поняття “анімація” є правильним?</w:t>
      </w:r>
    </w:p>
    <w:p w:rsidR="007B21FA" w:rsidRPr="00963866" w:rsidRDefault="007B21FA" w:rsidP="007B21FA">
      <w:pPr>
        <w:ind w:left="142" w:firstLine="142"/>
        <w:jc w:val="both"/>
        <w:rPr>
          <w:rStyle w:val="FontStyle14"/>
          <w:rFonts w:ascii="Times New Roman" w:hAnsi="Times New Roman" w:cs="Times New Roman"/>
          <w:b w:val="0"/>
          <w:i w:val="0"/>
          <w:spacing w:val="0"/>
          <w:sz w:val="24"/>
          <w:szCs w:val="24"/>
          <w:lang w:val="uk-UA" w:eastAsia="uk-UA"/>
        </w:rPr>
      </w:pPr>
      <w:r w:rsidRPr="00963866">
        <w:rPr>
          <w:spacing w:val="0"/>
          <w:sz w:val="24"/>
          <w:szCs w:val="24"/>
          <w:lang w:val="uk-UA"/>
        </w:rPr>
        <w:t>а) різновид туристичної діяльності, здійснюваної на туристичному підприємстві , що залучає туристів до різноманітних заходів через участь у спеціально розроблених програмах дозвілля.</w:t>
      </w:r>
    </w:p>
    <w:p w:rsidR="007B21FA" w:rsidRPr="00963866" w:rsidRDefault="007B21FA" w:rsidP="007B21FA">
      <w:pPr>
        <w:ind w:left="142" w:firstLine="142"/>
        <w:jc w:val="both"/>
        <w:rPr>
          <w:bCs/>
          <w:iCs/>
          <w:spacing w:val="0"/>
          <w:sz w:val="24"/>
          <w:szCs w:val="24"/>
          <w:lang w:val="uk-UA" w:eastAsia="uk-UA"/>
        </w:rPr>
      </w:pPr>
      <w:r w:rsidRPr="00963866">
        <w:rPr>
          <w:rStyle w:val="FontStyle14"/>
          <w:rFonts w:ascii="Times New Roman" w:hAnsi="Times New Roman" w:cs="Times New Roman"/>
          <w:b w:val="0"/>
          <w:i w:val="0"/>
          <w:spacing w:val="0"/>
          <w:sz w:val="24"/>
          <w:szCs w:val="24"/>
          <w:lang w:val="uk-UA" w:eastAsia="uk-UA"/>
        </w:rPr>
        <w:t xml:space="preserve">б) </w:t>
      </w:r>
      <w:r w:rsidRPr="00963866">
        <w:rPr>
          <w:bCs/>
          <w:iCs/>
          <w:spacing w:val="0"/>
          <w:sz w:val="24"/>
          <w:szCs w:val="24"/>
          <w:lang w:val="uk-UA" w:eastAsia="uk-UA"/>
        </w:rPr>
        <w:t>комплекс послуг по розміщенню, перевезенню, харчуванню туристів; екскурсійні послуги, а також послуги гідів-перекладачів;</w:t>
      </w:r>
    </w:p>
    <w:p w:rsidR="007B21FA" w:rsidRPr="00963866" w:rsidRDefault="007B21FA" w:rsidP="007B21FA">
      <w:pPr>
        <w:ind w:left="142" w:firstLine="142"/>
        <w:jc w:val="both"/>
        <w:rPr>
          <w:rStyle w:val="FontStyle14"/>
          <w:rFonts w:ascii="Times New Roman" w:hAnsi="Times New Roman" w:cs="Times New Roman"/>
          <w:b w:val="0"/>
          <w:i w:val="0"/>
          <w:spacing w:val="0"/>
          <w:sz w:val="24"/>
          <w:szCs w:val="24"/>
          <w:lang w:val="uk-UA" w:eastAsia="uk-UA"/>
        </w:rPr>
      </w:pPr>
      <w:r w:rsidRPr="00963866">
        <w:rPr>
          <w:rStyle w:val="FontStyle14"/>
          <w:rFonts w:ascii="Times New Roman" w:hAnsi="Times New Roman" w:cs="Times New Roman"/>
          <w:b w:val="0"/>
          <w:i w:val="0"/>
          <w:spacing w:val="0"/>
          <w:sz w:val="24"/>
          <w:szCs w:val="24"/>
          <w:lang w:val="uk-UA" w:eastAsia="uk-UA"/>
        </w:rPr>
        <w:t>в) пасивний відпочинок, вид туризму, орієнтований</w:t>
      </w:r>
      <w:r>
        <w:rPr>
          <w:rStyle w:val="FontStyle14"/>
          <w:rFonts w:ascii="Times New Roman" w:hAnsi="Times New Roman" w:cs="Times New Roman"/>
          <w:b w:val="0"/>
          <w:i w:val="0"/>
          <w:spacing w:val="0"/>
          <w:sz w:val="24"/>
          <w:szCs w:val="24"/>
          <w:lang w:val="uk-UA" w:eastAsia="uk-UA"/>
        </w:rPr>
        <w:t xml:space="preserve"> </w:t>
      </w:r>
      <w:r w:rsidRPr="00963866">
        <w:rPr>
          <w:rStyle w:val="FontStyle14"/>
          <w:rFonts w:ascii="Times New Roman" w:hAnsi="Times New Roman" w:cs="Times New Roman"/>
          <w:b w:val="0"/>
          <w:i w:val="0"/>
          <w:spacing w:val="0"/>
          <w:sz w:val="24"/>
          <w:szCs w:val="24"/>
          <w:lang w:val="uk-UA" w:eastAsia="uk-UA"/>
        </w:rPr>
        <w:t>на спокійну,</w:t>
      </w:r>
      <w:r>
        <w:rPr>
          <w:rStyle w:val="FontStyle14"/>
          <w:rFonts w:ascii="Times New Roman" w:hAnsi="Times New Roman" w:cs="Times New Roman"/>
          <w:b w:val="0"/>
          <w:i w:val="0"/>
          <w:spacing w:val="0"/>
          <w:sz w:val="24"/>
          <w:szCs w:val="24"/>
          <w:lang w:val="uk-UA" w:eastAsia="uk-UA"/>
        </w:rPr>
        <w:t xml:space="preserve"> </w:t>
      </w:r>
      <w:r w:rsidRPr="00963866">
        <w:rPr>
          <w:rStyle w:val="FontStyle14"/>
          <w:rFonts w:ascii="Times New Roman" w:hAnsi="Times New Roman" w:cs="Times New Roman"/>
          <w:b w:val="0"/>
          <w:i w:val="0"/>
          <w:spacing w:val="0"/>
          <w:sz w:val="24"/>
          <w:szCs w:val="24"/>
          <w:lang w:val="uk-UA" w:eastAsia="uk-UA"/>
        </w:rPr>
        <w:t xml:space="preserve">не напружену за фізичним навантаженням програму туру або туристичної мандрівки. 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  <w:r w:rsidRPr="00963866">
        <w:rPr>
          <w:b/>
          <w:i/>
          <w:spacing w:val="0"/>
          <w:sz w:val="24"/>
          <w:szCs w:val="24"/>
        </w:rPr>
        <w:t xml:space="preserve">2. </w:t>
      </w:r>
      <w:r w:rsidRPr="00963866">
        <w:rPr>
          <w:b/>
          <w:i/>
          <w:spacing w:val="0"/>
          <w:sz w:val="24"/>
          <w:szCs w:val="24"/>
          <w:lang w:val="uk-UA"/>
        </w:rPr>
        <w:t>Яке з наведених нижче визначень щодо поняття “аніматор” є правильним:</w:t>
      </w:r>
    </w:p>
    <w:p w:rsidR="007B21FA" w:rsidRPr="00963866" w:rsidRDefault="007B21FA" w:rsidP="007B21FA">
      <w:pPr>
        <w:pStyle w:val="Style6"/>
        <w:widowControl/>
        <w:tabs>
          <w:tab w:val="left" w:pos="595"/>
        </w:tabs>
        <w:ind w:left="142" w:firstLine="142"/>
        <w:jc w:val="both"/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</w:pPr>
      <w:r w:rsidRPr="00963866">
        <w:rPr>
          <w:rFonts w:ascii="Times New Roman" w:hAnsi="Times New Roman"/>
          <w:lang w:val="uk-UA"/>
        </w:rPr>
        <w:t>а)</w:t>
      </w:r>
      <w:r w:rsidRPr="00963866"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  <w:t xml:space="preserve"> особа, яка повинна бути освіченою з багатьох сфер та галузей знань, а також володіти навичками щодо організації та проведення більшості видів анімаційних програм.</w:t>
      </w:r>
    </w:p>
    <w:p w:rsidR="007B21FA" w:rsidRPr="00963866" w:rsidRDefault="007B21FA" w:rsidP="007B21FA">
      <w:pPr>
        <w:pStyle w:val="Style6"/>
        <w:widowControl/>
        <w:tabs>
          <w:tab w:val="left" w:pos="590"/>
        </w:tabs>
        <w:ind w:left="142" w:firstLine="142"/>
        <w:jc w:val="both"/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</w:pPr>
      <w:r w:rsidRPr="00963866">
        <w:rPr>
          <w:rFonts w:ascii="Times New Roman" w:hAnsi="Times New Roman"/>
          <w:lang w:val="uk-UA"/>
        </w:rPr>
        <w:t>б) особа, яка здійснює</w:t>
      </w:r>
      <w:r w:rsidRPr="00963866"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  <w:t xml:space="preserve"> діяльність з надання різноманітних туристичних послуг відповідно до вимог законів України;</w:t>
      </w:r>
    </w:p>
    <w:p w:rsidR="007B21FA" w:rsidRPr="00963866" w:rsidRDefault="007B21FA" w:rsidP="007B21FA">
      <w:pPr>
        <w:pStyle w:val="Style6"/>
        <w:widowControl/>
        <w:tabs>
          <w:tab w:val="left" w:pos="590"/>
        </w:tabs>
        <w:ind w:left="142" w:firstLine="142"/>
        <w:jc w:val="both"/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</w:pPr>
      <w:r w:rsidRPr="00963866">
        <w:rPr>
          <w:rFonts w:ascii="Times New Roman" w:hAnsi="Times New Roman"/>
          <w:lang w:val="uk-UA"/>
        </w:rPr>
        <w:t xml:space="preserve">в) особа, яка здійснює </w:t>
      </w:r>
      <w:r w:rsidRPr="00963866"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  <w:t>послуги з організації та проведення різноманітних заходів дозвілля.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  <w:r w:rsidRPr="00963866">
        <w:rPr>
          <w:b/>
          <w:i/>
          <w:spacing w:val="0"/>
          <w:sz w:val="24"/>
          <w:szCs w:val="24"/>
        </w:rPr>
        <w:t xml:space="preserve">3. </w:t>
      </w:r>
      <w:r w:rsidRPr="00963866">
        <w:rPr>
          <w:b/>
          <w:i/>
          <w:spacing w:val="0"/>
          <w:sz w:val="24"/>
          <w:szCs w:val="24"/>
          <w:lang w:val="uk-UA"/>
        </w:rPr>
        <w:t>Яке з наведених нижче визначень щодо поняття “туристична анімація” є правильним?</w:t>
      </w:r>
    </w:p>
    <w:p w:rsidR="007B21FA" w:rsidRPr="00963866" w:rsidRDefault="007B21FA" w:rsidP="007B21FA">
      <w:pPr>
        <w:pStyle w:val="Style6"/>
        <w:widowControl/>
        <w:tabs>
          <w:tab w:val="left" w:pos="586"/>
        </w:tabs>
        <w:ind w:left="142" w:firstLine="142"/>
        <w:jc w:val="both"/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</w:pPr>
      <w:r w:rsidRPr="00963866"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  <w:t>а) комплекс туристичн</w:t>
      </w:r>
      <w:r w:rsidR="007E667A"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  <w:t>их послуг, необхідних для задово</w:t>
      </w:r>
      <w:r w:rsidR="007E667A" w:rsidRPr="00963866"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  <w:t>л</w:t>
      </w:r>
      <w:r w:rsidR="007E667A"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  <w:t>е</w:t>
      </w:r>
      <w:r w:rsidR="007E667A" w:rsidRPr="00963866"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  <w:t>ння</w:t>
      </w:r>
      <w:r w:rsidRPr="00963866"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  <w:t xml:space="preserve"> потреб туриста під час його подорожі;</w:t>
      </w:r>
    </w:p>
    <w:p w:rsidR="007B21FA" w:rsidRPr="00963866" w:rsidRDefault="007B21FA" w:rsidP="007B21FA">
      <w:pPr>
        <w:pStyle w:val="Style6"/>
        <w:widowControl/>
        <w:tabs>
          <w:tab w:val="left" w:pos="586"/>
        </w:tabs>
        <w:ind w:left="142" w:firstLine="142"/>
        <w:jc w:val="both"/>
        <w:rPr>
          <w:rFonts w:ascii="Times New Roman" w:hAnsi="Times New Roman"/>
          <w:lang w:val="uk-UA" w:eastAsia="uk-UA"/>
        </w:rPr>
      </w:pPr>
      <w:r w:rsidRPr="00963866"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  <w:t>б)</w:t>
      </w:r>
      <w:r w:rsidRPr="00963866">
        <w:rPr>
          <w:rFonts w:ascii="Times New Roman" w:hAnsi="Times New Roman"/>
          <w:lang w:val="uk-UA" w:eastAsia="uk-UA"/>
        </w:rPr>
        <w:t>послуга, завдяки якій турист залучається до активних дій, заснована на особистих контактах аніматора з туристом, спільній участі аніматора й туриста у розвагах, пропонованих анімаційною програмою туристичного комплексу.</w:t>
      </w:r>
    </w:p>
    <w:p w:rsidR="007B21FA" w:rsidRPr="00963866" w:rsidRDefault="007B21FA" w:rsidP="007B21FA">
      <w:pPr>
        <w:pStyle w:val="Style6"/>
        <w:widowControl/>
        <w:tabs>
          <w:tab w:val="left" w:pos="586"/>
        </w:tabs>
        <w:ind w:left="142" w:firstLine="142"/>
        <w:jc w:val="both"/>
        <w:rPr>
          <w:rFonts w:ascii="Times New Roman" w:hAnsi="Times New Roman"/>
          <w:lang w:val="uk-UA" w:eastAsia="uk-UA"/>
        </w:rPr>
      </w:pPr>
      <w:r w:rsidRPr="00963866">
        <w:rPr>
          <w:rFonts w:ascii="Times New Roman" w:hAnsi="Times New Roman"/>
          <w:lang w:val="uk-UA" w:eastAsia="uk-UA"/>
        </w:rPr>
        <w:t>в) діяльність з надання різноманітних туристичних послуг відповідно до вимог законів України.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  <w:r w:rsidRPr="00963866">
        <w:rPr>
          <w:b/>
          <w:i/>
          <w:spacing w:val="0"/>
          <w:sz w:val="24"/>
          <w:szCs w:val="24"/>
          <w:lang w:val="uk-UA"/>
        </w:rPr>
        <w:t>4.Яке з наведених визначень</w:t>
      </w:r>
      <w:r>
        <w:rPr>
          <w:b/>
          <w:i/>
          <w:spacing w:val="0"/>
          <w:sz w:val="24"/>
          <w:szCs w:val="24"/>
          <w:lang w:val="uk-UA"/>
        </w:rPr>
        <w:t xml:space="preserve"> </w:t>
      </w:r>
      <w:r w:rsidRPr="00963866">
        <w:rPr>
          <w:b/>
          <w:i/>
          <w:spacing w:val="0"/>
          <w:sz w:val="24"/>
          <w:szCs w:val="24"/>
          <w:lang w:val="uk-UA"/>
        </w:rPr>
        <w:t>щодо поняття “анімаційна програма” є правильним?</w:t>
      </w:r>
    </w:p>
    <w:p w:rsidR="007B21FA" w:rsidRPr="00963866" w:rsidRDefault="007B21FA" w:rsidP="007B21FA">
      <w:pPr>
        <w:ind w:left="142" w:firstLine="142"/>
        <w:jc w:val="both"/>
        <w:rPr>
          <w:spacing w:val="0"/>
          <w:sz w:val="24"/>
          <w:szCs w:val="24"/>
          <w:lang w:val="uk-UA" w:eastAsia="uk-UA"/>
        </w:rPr>
      </w:pPr>
      <w:r w:rsidRPr="00963866">
        <w:rPr>
          <w:spacing w:val="0"/>
          <w:sz w:val="24"/>
          <w:szCs w:val="24"/>
          <w:lang w:val="uk-UA" w:eastAsia="uk-UA"/>
        </w:rPr>
        <w:t>а) навчальні програми,</w:t>
      </w:r>
      <w:r>
        <w:rPr>
          <w:spacing w:val="0"/>
          <w:sz w:val="24"/>
          <w:szCs w:val="24"/>
          <w:lang w:val="uk-UA" w:eastAsia="uk-UA"/>
        </w:rPr>
        <w:t xml:space="preserve"> </w:t>
      </w:r>
      <w:r w:rsidRPr="00963866">
        <w:rPr>
          <w:spacing w:val="0"/>
          <w:sz w:val="24"/>
          <w:szCs w:val="24"/>
          <w:lang w:val="uk-UA" w:eastAsia="uk-UA"/>
        </w:rPr>
        <w:t>які допомагають туристам отримати різні уміння та навички;</w:t>
      </w:r>
    </w:p>
    <w:p w:rsidR="007B21FA" w:rsidRPr="00963866" w:rsidRDefault="007B21FA" w:rsidP="007B21FA">
      <w:pPr>
        <w:ind w:left="142" w:firstLine="142"/>
        <w:jc w:val="both"/>
        <w:rPr>
          <w:rStyle w:val="FontStyle14"/>
          <w:rFonts w:ascii="Times New Roman" w:hAnsi="Times New Roman" w:cs="Times New Roman"/>
          <w:b w:val="0"/>
          <w:i w:val="0"/>
          <w:spacing w:val="0"/>
          <w:sz w:val="24"/>
          <w:szCs w:val="24"/>
          <w:lang w:val="uk-UA" w:eastAsia="uk-UA"/>
        </w:rPr>
      </w:pPr>
      <w:r w:rsidRPr="00963866">
        <w:rPr>
          <w:spacing w:val="0"/>
          <w:sz w:val="24"/>
          <w:szCs w:val="24"/>
          <w:lang w:val="uk-UA" w:eastAsia="uk-UA"/>
        </w:rPr>
        <w:t>б)</w:t>
      </w:r>
      <w:r w:rsidRPr="00963866">
        <w:rPr>
          <w:iCs/>
          <w:spacing w:val="0"/>
          <w:sz w:val="24"/>
          <w:szCs w:val="24"/>
          <w:lang w:val="uk-UA" w:eastAsia="uk-UA"/>
        </w:rPr>
        <w:t>план-сценарій проведення фізкультурно-оздоровчого заходу;</w:t>
      </w:r>
    </w:p>
    <w:p w:rsidR="007B21FA" w:rsidRPr="00963866" w:rsidRDefault="007B21FA" w:rsidP="007B21FA">
      <w:pPr>
        <w:ind w:left="142" w:firstLine="142"/>
        <w:jc w:val="both"/>
        <w:rPr>
          <w:bCs/>
          <w:iCs/>
          <w:spacing w:val="0"/>
          <w:sz w:val="24"/>
          <w:szCs w:val="24"/>
          <w:lang w:val="uk-UA" w:eastAsia="uk-UA"/>
        </w:rPr>
      </w:pPr>
      <w:r w:rsidRPr="00963866">
        <w:rPr>
          <w:rStyle w:val="FontStyle14"/>
          <w:rFonts w:ascii="Times New Roman" w:hAnsi="Times New Roman" w:cs="Times New Roman"/>
          <w:b w:val="0"/>
          <w:i w:val="0"/>
          <w:spacing w:val="0"/>
          <w:sz w:val="24"/>
          <w:szCs w:val="24"/>
          <w:lang w:val="uk-UA"/>
        </w:rPr>
        <w:t xml:space="preserve">в) </w:t>
      </w:r>
      <w:r w:rsidRPr="00963866">
        <w:rPr>
          <w:bCs/>
          <w:iCs/>
          <w:spacing w:val="0"/>
          <w:sz w:val="24"/>
          <w:szCs w:val="24"/>
          <w:lang w:val="uk-UA" w:eastAsia="uk-UA"/>
        </w:rPr>
        <w:t>об’єднаний загальною метою або ідеєю план проведення туристичних, спортивно-оздоровчих, культурно-масових, пізнавальних та аматорських занять під час дозвілля.</w:t>
      </w:r>
    </w:p>
    <w:p w:rsidR="007B21FA" w:rsidRPr="00963866" w:rsidRDefault="007B21FA" w:rsidP="007B21FA">
      <w:pPr>
        <w:tabs>
          <w:tab w:val="left" w:pos="4680"/>
        </w:tabs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  <w:r w:rsidRPr="00963866">
        <w:rPr>
          <w:b/>
          <w:i/>
          <w:spacing w:val="0"/>
          <w:sz w:val="24"/>
          <w:szCs w:val="24"/>
          <w:lang w:val="uk-UA"/>
        </w:rPr>
        <w:t>5. Яке з наведених визначень щодо поняття “дозвілля” є правильним?</w:t>
      </w:r>
    </w:p>
    <w:p w:rsidR="007B21FA" w:rsidRPr="00963866" w:rsidRDefault="007B21FA" w:rsidP="007B21FA">
      <w:pPr>
        <w:pStyle w:val="Style6"/>
        <w:widowControl/>
        <w:tabs>
          <w:tab w:val="left" w:pos="590"/>
        </w:tabs>
        <w:ind w:left="142" w:firstLine="142"/>
        <w:jc w:val="both"/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</w:pPr>
      <w:r w:rsidRPr="00963866"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  <w:t>а) позаробочий час, що залишається людині з вираховуванням часу на побутові справи;</w:t>
      </w:r>
    </w:p>
    <w:p w:rsidR="007B21FA" w:rsidRPr="00963866" w:rsidRDefault="007B21FA" w:rsidP="007B21FA">
      <w:pPr>
        <w:pStyle w:val="Style6"/>
        <w:widowControl/>
        <w:tabs>
          <w:tab w:val="left" w:pos="590"/>
        </w:tabs>
        <w:ind w:left="142" w:firstLine="142"/>
        <w:jc w:val="both"/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</w:pPr>
      <w:r w:rsidRPr="00963866"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  <w:t>б) вечірня пора доби;</w:t>
      </w:r>
    </w:p>
    <w:p w:rsidR="007B21FA" w:rsidRPr="00963866" w:rsidRDefault="007B21FA" w:rsidP="007B21FA">
      <w:pPr>
        <w:pStyle w:val="Style6"/>
        <w:widowControl/>
        <w:tabs>
          <w:tab w:val="left" w:pos="590"/>
        </w:tabs>
        <w:ind w:left="142" w:firstLine="142"/>
        <w:jc w:val="both"/>
        <w:rPr>
          <w:rFonts w:ascii="Times New Roman" w:hAnsi="Times New Roman"/>
          <w:lang w:val="uk-UA"/>
        </w:rPr>
      </w:pPr>
      <w:r w:rsidRPr="00963866">
        <w:rPr>
          <w:rStyle w:val="FontStyle14"/>
          <w:rFonts w:ascii="Times New Roman" w:hAnsi="Times New Roman" w:cs="Times New Roman"/>
          <w:b w:val="0"/>
          <w:i w:val="0"/>
          <w:sz w:val="24"/>
          <w:szCs w:val="24"/>
          <w:lang w:val="uk-UA" w:eastAsia="uk-UA"/>
        </w:rPr>
        <w:t>в)</w:t>
      </w:r>
      <w:r w:rsidRPr="00963866">
        <w:rPr>
          <w:rFonts w:ascii="Times New Roman" w:hAnsi="Times New Roman"/>
          <w:lang w:val="uk-UA"/>
        </w:rPr>
        <w:t>відпустка.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  <w:r w:rsidRPr="00963866">
        <w:rPr>
          <w:b/>
          <w:i/>
          <w:spacing w:val="0"/>
          <w:sz w:val="24"/>
          <w:szCs w:val="24"/>
          <w:lang w:val="uk-UA"/>
        </w:rPr>
        <w:t>6 .Яке з наведених визначень щодо поняття “</w:t>
      </w:r>
      <w:r w:rsidRPr="00963866">
        <w:rPr>
          <w:b/>
          <w:i/>
          <w:iCs/>
          <w:spacing w:val="0"/>
          <w:sz w:val="24"/>
          <w:szCs w:val="24"/>
        </w:rPr>
        <w:t>м</w:t>
      </w:r>
      <w:r w:rsidRPr="00963866">
        <w:rPr>
          <w:b/>
          <w:i/>
          <w:iCs/>
          <w:spacing w:val="0"/>
          <w:sz w:val="24"/>
          <w:szCs w:val="24"/>
          <w:lang w:val="uk-UA"/>
        </w:rPr>
        <w:t>асові фізкультурно-спортивні заходи</w:t>
      </w:r>
      <w:r w:rsidRPr="00963866">
        <w:rPr>
          <w:b/>
          <w:i/>
          <w:spacing w:val="0"/>
          <w:sz w:val="24"/>
          <w:szCs w:val="24"/>
          <w:lang w:val="uk-UA"/>
        </w:rPr>
        <w:t>” є правильним?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/>
        </w:rPr>
      </w:pPr>
      <w:r w:rsidRPr="00963866">
        <w:rPr>
          <w:spacing w:val="0"/>
          <w:sz w:val="24"/>
          <w:szCs w:val="24"/>
          <w:lang w:val="uk-UA"/>
        </w:rPr>
        <w:t>а)</w:t>
      </w:r>
      <w:r w:rsidRPr="00963866">
        <w:rPr>
          <w:iCs/>
          <w:spacing w:val="0"/>
          <w:sz w:val="24"/>
          <w:szCs w:val="24"/>
          <w:lang w:val="uk-UA"/>
        </w:rPr>
        <w:t>специфічна форма суперництва, кожний учасник якого за допомогою певних прийомів в рівних для всіх умовах прагне досягти найкращого результату, переграти і перемогти решту учасників;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/>
        </w:rPr>
      </w:pPr>
      <w:r w:rsidRPr="00963866">
        <w:rPr>
          <w:iCs/>
          <w:spacing w:val="0"/>
          <w:sz w:val="24"/>
          <w:szCs w:val="24"/>
          <w:lang w:val="uk-UA"/>
        </w:rPr>
        <w:t>б) діяльність, спрямована на отримання спортивних розрядів;</w:t>
      </w:r>
    </w:p>
    <w:p w:rsidR="007B21FA" w:rsidRPr="00963866" w:rsidRDefault="007B21FA" w:rsidP="007B21FA">
      <w:pPr>
        <w:ind w:left="142" w:firstLine="142"/>
        <w:jc w:val="both"/>
        <w:rPr>
          <w:spacing w:val="0"/>
          <w:sz w:val="24"/>
          <w:szCs w:val="24"/>
          <w:lang w:val="uk-UA"/>
        </w:rPr>
      </w:pPr>
      <w:r w:rsidRPr="00963866">
        <w:rPr>
          <w:iCs/>
          <w:spacing w:val="0"/>
          <w:sz w:val="24"/>
          <w:szCs w:val="24"/>
          <w:lang w:val="uk-UA"/>
        </w:rPr>
        <w:t xml:space="preserve">в) </w:t>
      </w:r>
      <w:r w:rsidRPr="00963866">
        <w:rPr>
          <w:spacing w:val="0"/>
          <w:sz w:val="24"/>
          <w:szCs w:val="24"/>
          <w:lang w:val="uk-UA"/>
        </w:rPr>
        <w:t>ігрова діяльність, учасники</w:t>
      </w:r>
      <w:r w:rsidRPr="00963866">
        <w:rPr>
          <w:color w:val="FF0000"/>
          <w:spacing w:val="0"/>
          <w:sz w:val="24"/>
          <w:szCs w:val="24"/>
          <w:lang w:val="uk-UA"/>
        </w:rPr>
        <w:t xml:space="preserve"> </w:t>
      </w:r>
      <w:r w:rsidRPr="00963866">
        <w:rPr>
          <w:spacing w:val="0"/>
          <w:sz w:val="24"/>
          <w:szCs w:val="24"/>
          <w:lang w:val="uk-UA"/>
        </w:rPr>
        <w:t>якої з урахуванням віку, статі, рівня фізичної підготовленості, мають однакові можливості в досягненні перемоги у вправах.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  <w:r w:rsidRPr="00963866">
        <w:rPr>
          <w:b/>
          <w:i/>
          <w:spacing w:val="0"/>
          <w:sz w:val="24"/>
          <w:szCs w:val="24"/>
          <w:lang w:val="uk-UA"/>
        </w:rPr>
        <w:t>7. Яке визначення має вид</w:t>
      </w:r>
      <w:r w:rsidRPr="00963866">
        <w:rPr>
          <w:b/>
          <w:i/>
          <w:color w:val="FF0000"/>
          <w:spacing w:val="0"/>
          <w:sz w:val="24"/>
          <w:szCs w:val="24"/>
          <w:lang w:val="uk-UA"/>
        </w:rPr>
        <w:t xml:space="preserve"> </w:t>
      </w:r>
      <w:r w:rsidRPr="00963866">
        <w:rPr>
          <w:b/>
          <w:i/>
          <w:spacing w:val="0"/>
          <w:sz w:val="24"/>
          <w:szCs w:val="24"/>
          <w:lang w:val="uk-UA"/>
        </w:rPr>
        <w:t>дозвільної діяльності, спрямований на відновлення духовних та фізичних сил людини?</w:t>
      </w:r>
    </w:p>
    <w:p w:rsidR="007B21FA" w:rsidRPr="00963866" w:rsidRDefault="007B21FA" w:rsidP="007B21FA">
      <w:pPr>
        <w:ind w:left="142" w:firstLine="142"/>
        <w:jc w:val="both"/>
        <w:rPr>
          <w:spacing w:val="0"/>
          <w:sz w:val="24"/>
          <w:szCs w:val="24"/>
          <w:lang w:val="uk-UA"/>
        </w:rPr>
      </w:pPr>
      <w:r w:rsidRPr="00963866">
        <w:rPr>
          <w:spacing w:val="0"/>
          <w:sz w:val="24"/>
          <w:szCs w:val="24"/>
          <w:lang w:val="uk-UA"/>
        </w:rPr>
        <w:t>а) туристична анімація;  б) рекреаційна анімація;  в) готельна анімація.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  <w:r w:rsidRPr="00963866">
        <w:rPr>
          <w:b/>
          <w:i/>
          <w:spacing w:val="0"/>
          <w:sz w:val="24"/>
          <w:szCs w:val="24"/>
          <w:lang w:val="uk-UA"/>
        </w:rPr>
        <w:t>8. Які ігри побудовані на динаміці?</w:t>
      </w:r>
    </w:p>
    <w:p w:rsidR="007B21FA" w:rsidRPr="00963866" w:rsidRDefault="007B21FA" w:rsidP="007B21FA">
      <w:pPr>
        <w:ind w:left="142" w:firstLine="142"/>
        <w:jc w:val="both"/>
        <w:rPr>
          <w:bCs/>
          <w:iCs/>
          <w:spacing w:val="0"/>
          <w:sz w:val="24"/>
          <w:szCs w:val="24"/>
          <w:lang w:val="uk-UA"/>
        </w:rPr>
      </w:pPr>
      <w:r w:rsidRPr="00963866">
        <w:rPr>
          <w:spacing w:val="0"/>
          <w:sz w:val="24"/>
          <w:szCs w:val="24"/>
          <w:lang w:val="uk-UA"/>
        </w:rPr>
        <w:t xml:space="preserve">а) рухливі, інтелектуальні;  б) </w:t>
      </w:r>
      <w:r w:rsidRPr="00963866">
        <w:rPr>
          <w:bCs/>
          <w:iCs/>
          <w:spacing w:val="0"/>
          <w:sz w:val="24"/>
          <w:szCs w:val="24"/>
          <w:lang w:val="uk-UA" w:eastAsia="uk-UA"/>
        </w:rPr>
        <w:t>рухливі, спортивні;  в) ділові, інтелектуальні</w:t>
      </w:r>
      <w:r w:rsidRPr="00963866">
        <w:rPr>
          <w:bCs/>
          <w:iCs/>
          <w:spacing w:val="0"/>
          <w:sz w:val="24"/>
          <w:szCs w:val="24"/>
          <w:lang w:val="uk-UA"/>
        </w:rPr>
        <w:t>.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  <w:r w:rsidRPr="00963866">
        <w:rPr>
          <w:b/>
          <w:bCs/>
          <w:i/>
          <w:iCs/>
          <w:spacing w:val="0"/>
          <w:sz w:val="24"/>
          <w:szCs w:val="24"/>
          <w:lang w:val="uk-UA"/>
        </w:rPr>
        <w:t>9. Який метод здійснення анімаційної програми реалізується через костюми, особливу мову спілкування, традиції, обряди, різноманітні життєві сюжети</w:t>
      </w:r>
      <w:r w:rsidRPr="00963866">
        <w:rPr>
          <w:b/>
          <w:i/>
          <w:spacing w:val="0"/>
          <w:sz w:val="24"/>
          <w:szCs w:val="24"/>
          <w:lang w:val="uk-UA"/>
        </w:rPr>
        <w:t>?</w:t>
      </w:r>
    </w:p>
    <w:p w:rsidR="007B21FA" w:rsidRPr="00963866" w:rsidRDefault="007B21FA" w:rsidP="007B21FA">
      <w:pPr>
        <w:ind w:left="142" w:firstLine="142"/>
        <w:jc w:val="both"/>
        <w:rPr>
          <w:spacing w:val="0"/>
          <w:sz w:val="24"/>
          <w:szCs w:val="24"/>
          <w:lang w:val="uk-UA"/>
        </w:rPr>
      </w:pPr>
      <w:r w:rsidRPr="00963866">
        <w:rPr>
          <w:spacing w:val="0"/>
          <w:sz w:val="24"/>
          <w:szCs w:val="24"/>
          <w:lang w:val="uk-UA"/>
        </w:rPr>
        <w:t>а) метод змагання;  б) метод рівноправного духовного контакту;  в) метод театралізації.</w:t>
      </w:r>
    </w:p>
    <w:p w:rsidR="007B21FA" w:rsidRDefault="007B21FA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</w:p>
    <w:p w:rsidR="00B93B96" w:rsidRDefault="00B93B96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</w:p>
    <w:p w:rsidR="007B21FA" w:rsidRPr="00963866" w:rsidRDefault="007B21FA" w:rsidP="007B21FA">
      <w:pPr>
        <w:ind w:left="142" w:firstLine="142"/>
        <w:jc w:val="both"/>
        <w:rPr>
          <w:b/>
          <w:i/>
          <w:iCs/>
          <w:spacing w:val="0"/>
          <w:sz w:val="24"/>
          <w:szCs w:val="24"/>
          <w:lang w:val="uk-UA" w:eastAsia="uk-UA"/>
        </w:rPr>
      </w:pPr>
      <w:r w:rsidRPr="00963866">
        <w:rPr>
          <w:b/>
          <w:i/>
          <w:spacing w:val="0"/>
          <w:sz w:val="24"/>
          <w:szCs w:val="24"/>
          <w:lang w:val="uk-UA"/>
        </w:rPr>
        <w:lastRenderedPageBreak/>
        <w:t>10.Яке з наведених визначень щодо поняття “</w:t>
      </w:r>
      <w:proofErr w:type="spellStart"/>
      <w:r w:rsidRPr="00963866">
        <w:rPr>
          <w:b/>
          <w:i/>
          <w:spacing w:val="0"/>
          <w:sz w:val="24"/>
          <w:szCs w:val="24"/>
          <w:lang w:val="uk-UA"/>
        </w:rPr>
        <w:t>подієвий</w:t>
      </w:r>
      <w:proofErr w:type="spellEnd"/>
      <w:r w:rsidRPr="00963866">
        <w:rPr>
          <w:b/>
          <w:i/>
          <w:spacing w:val="0"/>
          <w:sz w:val="24"/>
          <w:szCs w:val="24"/>
          <w:lang w:val="uk-UA"/>
        </w:rPr>
        <w:t xml:space="preserve"> туризм” є правильним</w:t>
      </w:r>
      <w:r w:rsidRPr="00963866">
        <w:rPr>
          <w:b/>
          <w:i/>
          <w:iCs/>
          <w:spacing w:val="0"/>
          <w:sz w:val="24"/>
          <w:szCs w:val="24"/>
          <w:lang w:val="uk-UA" w:eastAsia="uk-UA"/>
        </w:rPr>
        <w:t>?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>а) вид туризму, орієнтований на відвідування місцевості в певний час, пов'язаний з якоюсь особливою подією;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>б) діяльність з формування, просування та реалізації анімаційних програм різного напряму, що забезпечують цікаві, розвивальні та духовно збагачувальні дозвільні програми туристичного відпочинку;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>в) складна структура та різноманітні форми прояву туристичної діяльності.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iCs/>
          <w:spacing w:val="0"/>
          <w:sz w:val="24"/>
          <w:szCs w:val="24"/>
          <w:lang w:val="uk-UA"/>
        </w:rPr>
      </w:pPr>
      <w:r w:rsidRPr="00963866">
        <w:rPr>
          <w:b/>
          <w:i/>
          <w:iCs/>
          <w:spacing w:val="0"/>
          <w:sz w:val="24"/>
          <w:szCs w:val="24"/>
          <w:lang w:val="uk-UA" w:eastAsia="uk-UA"/>
        </w:rPr>
        <w:t xml:space="preserve">11. </w:t>
      </w:r>
      <w:r w:rsidRPr="00963866">
        <w:rPr>
          <w:b/>
          <w:i/>
          <w:spacing w:val="0"/>
          <w:sz w:val="24"/>
          <w:szCs w:val="24"/>
          <w:lang w:val="uk-UA"/>
        </w:rPr>
        <w:t>Яке з наведених визначень щодо поняття “додаткові анімаційні послуги” є правильним</w:t>
      </w:r>
      <w:r w:rsidRPr="00963866">
        <w:rPr>
          <w:b/>
          <w:i/>
          <w:iCs/>
          <w:spacing w:val="0"/>
          <w:sz w:val="24"/>
          <w:szCs w:val="24"/>
          <w:lang w:val="uk-UA"/>
        </w:rPr>
        <w:t>?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 xml:space="preserve">а) програми, призначені для </w:t>
      </w:r>
      <w:r w:rsidRPr="00963866">
        <w:rPr>
          <w:b/>
          <w:i/>
          <w:spacing w:val="0"/>
          <w:sz w:val="24"/>
          <w:szCs w:val="24"/>
          <w:lang w:val="uk-UA"/>
        </w:rPr>
        <w:t>“</w:t>
      </w:r>
      <w:r w:rsidRPr="00963866">
        <w:rPr>
          <w:iCs/>
          <w:spacing w:val="0"/>
          <w:sz w:val="24"/>
          <w:szCs w:val="24"/>
          <w:lang w:val="uk-UA" w:eastAsia="uk-UA"/>
        </w:rPr>
        <w:t>підтримки</w:t>
      </w:r>
      <w:r w:rsidRPr="00963866">
        <w:rPr>
          <w:b/>
          <w:i/>
          <w:spacing w:val="0"/>
          <w:sz w:val="24"/>
          <w:szCs w:val="24"/>
          <w:lang w:val="uk-UA"/>
        </w:rPr>
        <w:t>”</w:t>
      </w:r>
      <w:r w:rsidRPr="00963866">
        <w:rPr>
          <w:iCs/>
          <w:spacing w:val="0"/>
          <w:sz w:val="24"/>
          <w:szCs w:val="24"/>
          <w:lang w:val="uk-UA" w:eastAsia="uk-UA"/>
        </w:rPr>
        <w:t xml:space="preserve"> основних туристичних послуг, обумовлені переїздами, затримками в дорозі, несприятливими погодними умовами;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>б) цільові туристичні поїздки заради анімаційної програми або безперервного анімаційного процесу;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>в) сукупність соціальних закладів, об’єктів та споруд</w:t>
      </w:r>
      <w:r>
        <w:rPr>
          <w:iCs/>
          <w:spacing w:val="0"/>
          <w:sz w:val="24"/>
          <w:szCs w:val="24"/>
          <w:lang w:val="uk-UA" w:eastAsia="uk-UA"/>
        </w:rPr>
        <w:t xml:space="preserve"> </w:t>
      </w:r>
      <w:r w:rsidRPr="00963866">
        <w:rPr>
          <w:iCs/>
          <w:spacing w:val="0"/>
          <w:sz w:val="24"/>
          <w:szCs w:val="24"/>
          <w:lang w:val="uk-UA" w:eastAsia="uk-UA"/>
        </w:rPr>
        <w:t>для забезпечення ефективної анімаційної діяльності.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  <w:r w:rsidRPr="00963866">
        <w:rPr>
          <w:b/>
          <w:bCs/>
          <w:i/>
          <w:iCs/>
          <w:spacing w:val="0"/>
          <w:sz w:val="24"/>
          <w:szCs w:val="24"/>
          <w:lang w:val="uk-UA"/>
        </w:rPr>
        <w:t>12. Оздоровча функція рекреаційної туристичної анімації спрямована на:</w:t>
      </w:r>
    </w:p>
    <w:p w:rsidR="007B21FA" w:rsidRPr="00963866" w:rsidRDefault="007B21FA" w:rsidP="007B21FA">
      <w:pPr>
        <w:ind w:left="142" w:firstLine="142"/>
        <w:jc w:val="both"/>
        <w:rPr>
          <w:spacing w:val="0"/>
          <w:sz w:val="24"/>
          <w:szCs w:val="24"/>
          <w:lang w:val="uk-UA"/>
        </w:rPr>
      </w:pPr>
      <w:r w:rsidRPr="00963866">
        <w:rPr>
          <w:spacing w:val="0"/>
          <w:sz w:val="24"/>
          <w:szCs w:val="24"/>
          <w:lang w:val="uk-UA"/>
        </w:rPr>
        <w:t>а) можливість переходу від повсякденного</w:t>
      </w:r>
      <w:r>
        <w:rPr>
          <w:spacing w:val="0"/>
          <w:sz w:val="24"/>
          <w:szCs w:val="24"/>
          <w:lang w:val="uk-UA"/>
        </w:rPr>
        <w:t xml:space="preserve"> </w:t>
      </w:r>
      <w:r w:rsidRPr="00963866">
        <w:rPr>
          <w:spacing w:val="0"/>
          <w:sz w:val="24"/>
          <w:szCs w:val="24"/>
          <w:lang w:val="uk-UA"/>
        </w:rPr>
        <w:t>стану до вільного, дозвільного;</w:t>
      </w:r>
    </w:p>
    <w:p w:rsidR="007B21FA" w:rsidRPr="00963866" w:rsidRDefault="007B21FA" w:rsidP="007B21FA">
      <w:pPr>
        <w:ind w:left="142" w:firstLine="142"/>
        <w:jc w:val="both"/>
        <w:rPr>
          <w:spacing w:val="0"/>
          <w:sz w:val="24"/>
          <w:szCs w:val="24"/>
          <w:lang w:val="uk-UA"/>
        </w:rPr>
      </w:pPr>
      <w:r w:rsidRPr="00963866">
        <w:rPr>
          <w:spacing w:val="0"/>
          <w:sz w:val="24"/>
          <w:szCs w:val="24"/>
          <w:lang w:val="uk-UA"/>
        </w:rPr>
        <w:t>б) створення позитивних емоцій та стимулювання психічної стабільності;</w:t>
      </w:r>
    </w:p>
    <w:p w:rsidR="007B21FA" w:rsidRPr="00963866" w:rsidRDefault="007B21FA" w:rsidP="007B21FA">
      <w:pPr>
        <w:ind w:left="142" w:firstLine="142"/>
        <w:jc w:val="both"/>
        <w:rPr>
          <w:spacing w:val="0"/>
          <w:sz w:val="24"/>
          <w:szCs w:val="24"/>
          <w:lang w:val="uk-UA"/>
        </w:rPr>
      </w:pPr>
      <w:r w:rsidRPr="00963866">
        <w:rPr>
          <w:spacing w:val="0"/>
          <w:sz w:val="24"/>
          <w:szCs w:val="24"/>
          <w:lang w:val="uk-UA"/>
        </w:rPr>
        <w:t>в) відновлення та розвиток фізичних сил людини.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  <w:r w:rsidRPr="00963866">
        <w:rPr>
          <w:b/>
          <w:i/>
          <w:spacing w:val="0"/>
          <w:sz w:val="24"/>
          <w:szCs w:val="24"/>
          <w:lang w:val="uk-UA"/>
        </w:rPr>
        <w:t>13. Яке з наведених нижче визначень щодо поняття “</w:t>
      </w:r>
      <w:r w:rsidRPr="00963866">
        <w:rPr>
          <w:b/>
          <w:bCs/>
          <w:i/>
          <w:spacing w:val="0"/>
          <w:sz w:val="24"/>
          <w:szCs w:val="24"/>
          <w:lang w:val="uk-UA"/>
        </w:rPr>
        <w:t>конфлікт</w:t>
      </w:r>
      <w:r w:rsidRPr="00963866">
        <w:rPr>
          <w:b/>
          <w:i/>
          <w:spacing w:val="0"/>
          <w:sz w:val="24"/>
          <w:szCs w:val="24"/>
          <w:lang w:val="uk-UA"/>
        </w:rPr>
        <w:t>” є правильним: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>а)</w:t>
      </w:r>
      <w:r w:rsidRPr="00963866">
        <w:rPr>
          <w:iCs/>
          <w:spacing w:val="0"/>
          <w:sz w:val="24"/>
          <w:szCs w:val="24"/>
          <w:lang w:val="uk-UA"/>
        </w:rPr>
        <w:t>багаторівневе, багатомірне та багатофункціональне соціально-психологічне явище</w:t>
      </w:r>
      <w:r w:rsidRPr="00963866">
        <w:rPr>
          <w:iCs/>
          <w:spacing w:val="0"/>
          <w:sz w:val="24"/>
          <w:szCs w:val="24"/>
          <w:lang w:val="uk-UA" w:eastAsia="uk-UA"/>
        </w:rPr>
        <w:t>;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 xml:space="preserve">б) </w:t>
      </w:r>
      <w:r w:rsidRPr="00963866">
        <w:rPr>
          <w:iCs/>
          <w:spacing w:val="0"/>
          <w:sz w:val="24"/>
          <w:szCs w:val="24"/>
          <w:lang w:val="uk-UA"/>
        </w:rPr>
        <w:t>психологічно напружена ситуація</w:t>
      </w:r>
      <w:r w:rsidRPr="00963866">
        <w:rPr>
          <w:iCs/>
          <w:spacing w:val="0"/>
          <w:sz w:val="24"/>
          <w:szCs w:val="24"/>
          <w:lang w:val="uk-UA" w:eastAsia="uk-UA"/>
        </w:rPr>
        <w:t>;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 xml:space="preserve">в) </w:t>
      </w:r>
      <w:r w:rsidRPr="00963866">
        <w:rPr>
          <w:iCs/>
          <w:spacing w:val="0"/>
          <w:sz w:val="24"/>
          <w:szCs w:val="24"/>
          <w:lang w:val="uk-UA"/>
        </w:rPr>
        <w:t>соціально й психологічно не стабільна ситуація</w:t>
      </w:r>
      <w:r w:rsidRPr="00963866">
        <w:rPr>
          <w:iCs/>
          <w:spacing w:val="0"/>
          <w:sz w:val="24"/>
          <w:szCs w:val="24"/>
        </w:rPr>
        <w:t>.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iCs/>
          <w:spacing w:val="0"/>
          <w:sz w:val="24"/>
          <w:szCs w:val="24"/>
          <w:lang w:val="uk-UA"/>
        </w:rPr>
      </w:pPr>
      <w:r w:rsidRPr="00963866">
        <w:rPr>
          <w:b/>
          <w:i/>
          <w:spacing w:val="0"/>
          <w:sz w:val="24"/>
          <w:szCs w:val="24"/>
          <w:lang w:val="uk-UA"/>
        </w:rPr>
        <w:t>14. Предмет конфлікту – це</w:t>
      </w:r>
      <w:r w:rsidRPr="00963866">
        <w:rPr>
          <w:b/>
          <w:i/>
          <w:iCs/>
          <w:spacing w:val="0"/>
          <w:sz w:val="24"/>
          <w:szCs w:val="24"/>
          <w:lang w:val="uk-UA"/>
        </w:rPr>
        <w:t>:</w:t>
      </w:r>
    </w:p>
    <w:p w:rsidR="007B21FA" w:rsidRPr="00963866" w:rsidRDefault="007B21FA" w:rsidP="007B21FA">
      <w:pPr>
        <w:ind w:left="142" w:firstLine="142"/>
        <w:jc w:val="both"/>
        <w:rPr>
          <w:spacing w:val="0"/>
          <w:sz w:val="24"/>
          <w:szCs w:val="24"/>
          <w:lang w:val="uk-UA"/>
        </w:rPr>
      </w:pPr>
      <w:r w:rsidRPr="00963866">
        <w:rPr>
          <w:spacing w:val="0"/>
          <w:sz w:val="24"/>
          <w:szCs w:val="24"/>
          <w:lang w:val="uk-UA"/>
        </w:rPr>
        <w:t>а) те, через що виник конфлікт;  б) те, що застосовували для протиправних дій під час конфлікту;  в) учасники конфлікту.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  <w:r w:rsidRPr="00963866">
        <w:rPr>
          <w:b/>
          <w:i/>
          <w:spacing w:val="0"/>
          <w:sz w:val="24"/>
          <w:szCs w:val="24"/>
          <w:lang w:val="uk-UA"/>
        </w:rPr>
        <w:t>15. Конфліктологія –це дисципліна, що вивчає: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>а) причини конфліктів;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>б) закономірності виникнення, розвитку, вирішення та завершення конфліктів будь-якого рівня;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>в) складні соціально-психологічні відносини між людьми.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spacing w:val="0"/>
          <w:sz w:val="24"/>
          <w:szCs w:val="24"/>
          <w:lang w:val="uk-UA"/>
        </w:rPr>
      </w:pPr>
      <w:r w:rsidRPr="00963866">
        <w:rPr>
          <w:b/>
          <w:i/>
          <w:spacing w:val="0"/>
          <w:sz w:val="24"/>
          <w:szCs w:val="24"/>
          <w:lang w:val="uk-UA"/>
        </w:rPr>
        <w:t>16. Які заняття допомагають підготувати м’язи до більш важких вправ:</w:t>
      </w:r>
    </w:p>
    <w:p w:rsidR="007B21FA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>а) загально-організуючі вправи різного напряму;   б) зміцнювальні вправи;  в) загально-розвивальні</w:t>
      </w:r>
      <w:r>
        <w:rPr>
          <w:iCs/>
          <w:spacing w:val="0"/>
          <w:sz w:val="24"/>
          <w:szCs w:val="24"/>
          <w:lang w:val="uk-UA" w:eastAsia="uk-UA"/>
        </w:rPr>
        <w:t xml:space="preserve"> </w:t>
      </w:r>
    </w:p>
    <w:p w:rsidR="007B21FA" w:rsidRPr="00963866" w:rsidRDefault="007B21FA" w:rsidP="007B21FA">
      <w:pPr>
        <w:ind w:left="142" w:firstLine="142"/>
        <w:jc w:val="both"/>
        <w:rPr>
          <w:iCs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>вправи.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iCs/>
          <w:spacing w:val="0"/>
          <w:sz w:val="24"/>
          <w:szCs w:val="24"/>
          <w:lang w:val="uk-UA" w:eastAsia="uk-UA"/>
        </w:rPr>
      </w:pPr>
      <w:r w:rsidRPr="00963866">
        <w:rPr>
          <w:b/>
          <w:i/>
          <w:iCs/>
          <w:spacing w:val="0"/>
          <w:sz w:val="24"/>
          <w:szCs w:val="24"/>
          <w:lang w:val="uk-UA" w:eastAsia="uk-UA"/>
        </w:rPr>
        <w:t>17. Степ-аеробіка це:</w:t>
      </w:r>
    </w:p>
    <w:p w:rsidR="007B21FA" w:rsidRPr="00963866" w:rsidRDefault="007B21FA" w:rsidP="007B21FA">
      <w:pPr>
        <w:ind w:left="142" w:firstLine="142"/>
        <w:jc w:val="both"/>
        <w:rPr>
          <w:spacing w:val="0"/>
          <w:sz w:val="24"/>
          <w:szCs w:val="24"/>
          <w:lang w:val="uk-UA"/>
        </w:rPr>
      </w:pPr>
      <w:r w:rsidRPr="00963866">
        <w:rPr>
          <w:spacing w:val="0"/>
          <w:sz w:val="24"/>
          <w:szCs w:val="24"/>
        </w:rPr>
        <w:t xml:space="preserve">а) </w:t>
      </w:r>
      <w:r w:rsidRPr="00963866">
        <w:rPr>
          <w:spacing w:val="0"/>
          <w:sz w:val="24"/>
          <w:szCs w:val="24"/>
          <w:lang w:val="uk-UA"/>
        </w:rPr>
        <w:t xml:space="preserve">новий </w:t>
      </w:r>
      <w:proofErr w:type="gramStart"/>
      <w:r w:rsidRPr="00963866">
        <w:rPr>
          <w:spacing w:val="0"/>
          <w:sz w:val="24"/>
          <w:szCs w:val="24"/>
          <w:lang w:val="uk-UA"/>
        </w:rPr>
        <w:t>р</w:t>
      </w:r>
      <w:proofErr w:type="gramEnd"/>
      <w:r w:rsidRPr="00963866">
        <w:rPr>
          <w:spacing w:val="0"/>
          <w:sz w:val="24"/>
          <w:szCs w:val="24"/>
          <w:lang w:val="uk-UA"/>
        </w:rPr>
        <w:t>ізновид аеробіки, який базується на рухах карате</w:t>
      </w:r>
      <w:r w:rsidRPr="00963866">
        <w:rPr>
          <w:spacing w:val="0"/>
          <w:sz w:val="24"/>
          <w:szCs w:val="24"/>
        </w:rPr>
        <w:t>;</w:t>
      </w:r>
    </w:p>
    <w:p w:rsidR="007B21FA" w:rsidRPr="00963866" w:rsidRDefault="007B21FA" w:rsidP="007B21FA">
      <w:pPr>
        <w:ind w:left="142" w:firstLine="142"/>
        <w:jc w:val="both"/>
        <w:rPr>
          <w:spacing w:val="0"/>
          <w:sz w:val="24"/>
          <w:szCs w:val="24"/>
        </w:rPr>
      </w:pPr>
      <w:r w:rsidRPr="00963866">
        <w:rPr>
          <w:spacing w:val="0"/>
          <w:sz w:val="24"/>
          <w:szCs w:val="24"/>
        </w:rPr>
        <w:t xml:space="preserve">б) </w:t>
      </w:r>
      <w:r w:rsidRPr="00963866">
        <w:rPr>
          <w:spacing w:val="0"/>
          <w:sz w:val="24"/>
          <w:szCs w:val="24"/>
          <w:lang w:val="uk-UA"/>
        </w:rPr>
        <w:t xml:space="preserve">оздоровча аеробіка з використанням </w:t>
      </w:r>
      <w:proofErr w:type="gramStart"/>
      <w:r w:rsidRPr="00963866">
        <w:rPr>
          <w:spacing w:val="0"/>
          <w:sz w:val="24"/>
          <w:szCs w:val="24"/>
          <w:lang w:val="uk-UA"/>
        </w:rPr>
        <w:t>спец</w:t>
      </w:r>
      <w:proofErr w:type="gramEnd"/>
      <w:r w:rsidRPr="00963866">
        <w:rPr>
          <w:spacing w:val="0"/>
          <w:sz w:val="24"/>
          <w:szCs w:val="24"/>
          <w:lang w:val="uk-UA"/>
        </w:rPr>
        <w:t>іальних платформ</w:t>
      </w:r>
      <w:r w:rsidRPr="00963866">
        <w:rPr>
          <w:spacing w:val="0"/>
          <w:sz w:val="24"/>
          <w:szCs w:val="24"/>
        </w:rPr>
        <w:t>;</w:t>
      </w:r>
    </w:p>
    <w:p w:rsidR="007B21FA" w:rsidRPr="00963866" w:rsidRDefault="007B21FA" w:rsidP="007B21FA">
      <w:pPr>
        <w:ind w:left="142" w:firstLine="142"/>
        <w:jc w:val="both"/>
        <w:rPr>
          <w:spacing w:val="0"/>
          <w:sz w:val="24"/>
          <w:szCs w:val="24"/>
          <w:lang w:val="uk-UA"/>
        </w:rPr>
      </w:pPr>
      <w:r w:rsidRPr="00963866">
        <w:rPr>
          <w:spacing w:val="0"/>
          <w:sz w:val="24"/>
          <w:szCs w:val="24"/>
        </w:rPr>
        <w:t xml:space="preserve">в) </w:t>
      </w:r>
      <w:r w:rsidRPr="00963866">
        <w:rPr>
          <w:spacing w:val="0"/>
          <w:sz w:val="24"/>
          <w:szCs w:val="24"/>
          <w:lang w:val="uk-UA"/>
        </w:rPr>
        <w:t>командна гра, що проводиться за загально прийнятими правилами.</w:t>
      </w:r>
    </w:p>
    <w:p w:rsidR="007B21FA" w:rsidRPr="00963866" w:rsidRDefault="007B21FA" w:rsidP="007B21FA">
      <w:pPr>
        <w:ind w:left="142" w:firstLine="142"/>
        <w:jc w:val="both"/>
        <w:rPr>
          <w:b/>
          <w:i/>
          <w:iCs/>
          <w:spacing w:val="0"/>
          <w:sz w:val="24"/>
          <w:szCs w:val="24"/>
          <w:lang w:val="uk-UA" w:eastAsia="uk-UA"/>
        </w:rPr>
      </w:pPr>
      <w:r w:rsidRPr="00963866">
        <w:rPr>
          <w:b/>
          <w:i/>
          <w:iCs/>
          <w:spacing w:val="0"/>
          <w:sz w:val="24"/>
          <w:szCs w:val="24"/>
          <w:lang w:val="uk-UA" w:eastAsia="uk-UA"/>
        </w:rPr>
        <w:t>18. Комплекс спеціальних вправ на воді з супроводом ритмічної музики – це:</w:t>
      </w:r>
    </w:p>
    <w:p w:rsidR="007B21FA" w:rsidRPr="00963866" w:rsidRDefault="007B21FA" w:rsidP="007B21FA">
      <w:pPr>
        <w:ind w:left="142" w:firstLine="142"/>
        <w:jc w:val="both"/>
        <w:rPr>
          <w:iCs/>
          <w:color w:val="FF0000"/>
          <w:spacing w:val="0"/>
          <w:sz w:val="24"/>
          <w:szCs w:val="24"/>
          <w:lang w:val="uk-UA" w:eastAsia="uk-UA"/>
        </w:rPr>
      </w:pPr>
      <w:r w:rsidRPr="00963866">
        <w:rPr>
          <w:iCs/>
          <w:spacing w:val="0"/>
          <w:sz w:val="24"/>
          <w:szCs w:val="24"/>
          <w:lang w:val="uk-UA" w:eastAsia="uk-UA"/>
        </w:rPr>
        <w:t xml:space="preserve">а) </w:t>
      </w:r>
      <w:proofErr w:type="spellStart"/>
      <w:r w:rsidRPr="00963866">
        <w:rPr>
          <w:iCs/>
          <w:spacing w:val="0"/>
          <w:sz w:val="24"/>
          <w:szCs w:val="24"/>
          <w:lang w:val="uk-UA" w:eastAsia="uk-UA"/>
        </w:rPr>
        <w:t>аква</w:t>
      </w:r>
      <w:proofErr w:type="spellEnd"/>
      <w:r w:rsidRPr="00963866">
        <w:rPr>
          <w:iCs/>
          <w:spacing w:val="0"/>
          <w:sz w:val="24"/>
          <w:szCs w:val="24"/>
          <w:lang w:val="uk-UA" w:eastAsia="uk-UA"/>
        </w:rPr>
        <w:t>-аеробіка;  б) водне поло;  в) синхронне плавання</w:t>
      </w:r>
      <w:r w:rsidRPr="00963866">
        <w:rPr>
          <w:iCs/>
          <w:color w:val="FF0000"/>
          <w:spacing w:val="0"/>
          <w:sz w:val="24"/>
          <w:szCs w:val="24"/>
          <w:lang w:val="uk-UA" w:eastAsia="uk-UA"/>
        </w:rPr>
        <w:t>.</w:t>
      </w:r>
    </w:p>
    <w:p w:rsidR="007B21FA" w:rsidRPr="00963866" w:rsidRDefault="007B21FA" w:rsidP="007B21FA">
      <w:pPr>
        <w:pStyle w:val="a3"/>
        <w:spacing w:after="0" w:line="240" w:lineRule="auto"/>
        <w:ind w:left="142" w:firstLine="142"/>
        <w:contextualSpacing w:val="0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963866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19. </w:t>
      </w:r>
      <w:r w:rsidRPr="00963866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Короткий виклад змісту п’єси, сюжет, за яким створюється вистава, театральна імпровізація, масові видовища – це:</w:t>
      </w:r>
    </w:p>
    <w:p w:rsidR="007B21FA" w:rsidRPr="00963866" w:rsidRDefault="007B21FA" w:rsidP="007B21FA">
      <w:pPr>
        <w:ind w:left="142" w:firstLine="142"/>
        <w:jc w:val="both"/>
        <w:rPr>
          <w:rFonts w:eastAsia="Calibri"/>
          <w:spacing w:val="0"/>
          <w:sz w:val="24"/>
          <w:szCs w:val="24"/>
          <w:lang w:val="uk-UA" w:eastAsia="en-US"/>
        </w:rPr>
      </w:pPr>
      <w:r w:rsidRPr="00963866">
        <w:rPr>
          <w:rFonts w:eastAsia="Calibri"/>
          <w:spacing w:val="0"/>
          <w:sz w:val="24"/>
          <w:szCs w:val="24"/>
          <w:lang w:val="uk-UA" w:eastAsia="en-US"/>
        </w:rPr>
        <w:t>а) план;  б) сценарний план;  в) сценарій.</w:t>
      </w:r>
    </w:p>
    <w:p w:rsidR="007B21FA" w:rsidRPr="00963866" w:rsidRDefault="007B21FA" w:rsidP="007B21FA">
      <w:pPr>
        <w:pStyle w:val="a3"/>
        <w:spacing w:after="0" w:line="240" w:lineRule="auto"/>
        <w:ind w:left="142" w:firstLine="142"/>
        <w:contextualSpacing w:val="0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963866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20. </w:t>
      </w:r>
      <w:r w:rsidRPr="00963866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Процес відновлення психофізичного балансу людського організму− це:</w:t>
      </w:r>
    </w:p>
    <w:p w:rsidR="007B21FA" w:rsidRPr="00963866" w:rsidRDefault="007B21FA" w:rsidP="007B21FA">
      <w:pPr>
        <w:ind w:left="142" w:firstLine="142"/>
        <w:jc w:val="both"/>
        <w:rPr>
          <w:rFonts w:eastAsia="Calibri"/>
          <w:spacing w:val="0"/>
          <w:sz w:val="24"/>
          <w:szCs w:val="24"/>
          <w:lang w:val="uk-UA" w:eastAsia="en-US"/>
        </w:rPr>
      </w:pPr>
      <w:r w:rsidRPr="00963866">
        <w:rPr>
          <w:rFonts w:eastAsia="Calibri"/>
          <w:spacing w:val="0"/>
          <w:sz w:val="24"/>
          <w:szCs w:val="24"/>
          <w:lang w:val="uk-UA" w:eastAsia="en-US"/>
        </w:rPr>
        <w:t>а) анімація;  б) рекреація;  в) дозвілля.</w:t>
      </w:r>
    </w:p>
    <w:p w:rsidR="007B21FA" w:rsidRPr="00963866" w:rsidRDefault="007B21FA" w:rsidP="007B21FA">
      <w:pPr>
        <w:ind w:left="142" w:firstLine="142"/>
        <w:jc w:val="both"/>
        <w:rPr>
          <w:b/>
          <w:spacing w:val="0"/>
          <w:sz w:val="24"/>
          <w:szCs w:val="24"/>
          <w:lang w:val="uk-UA"/>
        </w:rPr>
      </w:pPr>
      <w:r w:rsidRPr="00963866">
        <w:rPr>
          <w:b/>
          <w:i/>
          <w:spacing w:val="0"/>
          <w:sz w:val="24"/>
          <w:szCs w:val="24"/>
          <w:lang w:val="uk-UA"/>
        </w:rPr>
        <w:t>21. Спортивний напрям анімаційних програм− це</w:t>
      </w:r>
      <w:r w:rsidRPr="00963866">
        <w:rPr>
          <w:b/>
          <w:spacing w:val="0"/>
          <w:sz w:val="24"/>
          <w:szCs w:val="24"/>
          <w:lang w:val="uk-UA"/>
        </w:rPr>
        <w:t>:</w:t>
      </w:r>
    </w:p>
    <w:p w:rsidR="007B21FA" w:rsidRPr="00963866" w:rsidRDefault="007B21FA" w:rsidP="007B21FA">
      <w:pPr>
        <w:ind w:left="142" w:firstLine="142"/>
        <w:jc w:val="both"/>
        <w:rPr>
          <w:spacing w:val="0"/>
          <w:sz w:val="24"/>
          <w:szCs w:val="24"/>
          <w:lang w:val="uk-UA"/>
        </w:rPr>
      </w:pPr>
      <w:r w:rsidRPr="00963866">
        <w:rPr>
          <w:spacing w:val="0"/>
          <w:sz w:val="24"/>
          <w:szCs w:val="24"/>
          <w:lang w:val="uk-UA"/>
        </w:rPr>
        <w:t xml:space="preserve">а) спортивно-оздоровча анімація;  б) туристично-оздоровча анімація;  в) </w:t>
      </w:r>
      <w:proofErr w:type="spellStart"/>
      <w:r w:rsidRPr="00963866">
        <w:rPr>
          <w:spacing w:val="0"/>
          <w:sz w:val="24"/>
          <w:szCs w:val="24"/>
          <w:lang w:val="uk-UA"/>
        </w:rPr>
        <w:t>оздоровчо</w:t>
      </w:r>
      <w:proofErr w:type="spellEnd"/>
      <w:r w:rsidRPr="00963866">
        <w:rPr>
          <w:spacing w:val="0"/>
          <w:sz w:val="24"/>
          <w:szCs w:val="24"/>
          <w:lang w:val="uk-UA"/>
        </w:rPr>
        <w:t>-пізнавальна анімація.</w:t>
      </w:r>
    </w:p>
    <w:p w:rsidR="007B21FA" w:rsidRPr="00963866" w:rsidRDefault="007B21FA" w:rsidP="007B21FA">
      <w:pPr>
        <w:ind w:left="142" w:firstLine="142"/>
        <w:jc w:val="center"/>
        <w:rPr>
          <w:b/>
          <w:i/>
          <w:spacing w:val="0"/>
          <w:sz w:val="24"/>
          <w:szCs w:val="24"/>
          <w:lang w:val="uk-UA"/>
        </w:rPr>
      </w:pPr>
    </w:p>
    <w:p w:rsidR="007B21FA" w:rsidRPr="009F668C" w:rsidRDefault="007B21FA" w:rsidP="007B21FA">
      <w:pPr>
        <w:ind w:left="142" w:firstLine="142"/>
        <w:jc w:val="center"/>
        <w:rPr>
          <w:spacing w:val="0"/>
          <w:sz w:val="24"/>
          <w:szCs w:val="24"/>
          <w:lang w:val="uk-UA"/>
        </w:rPr>
      </w:pPr>
      <w:r w:rsidRPr="00963866">
        <w:rPr>
          <w:b/>
          <w:i/>
          <w:spacing w:val="0"/>
          <w:sz w:val="24"/>
          <w:szCs w:val="24"/>
          <w:lang w:val="uk-UA"/>
        </w:rPr>
        <w:t>Дякуємо за відповіді!</w:t>
      </w:r>
    </w:p>
    <w:p w:rsidR="00185569" w:rsidRDefault="00185569">
      <w:pPr>
        <w:rPr>
          <w:lang w:val="uk-UA"/>
        </w:rPr>
      </w:pPr>
    </w:p>
    <w:p w:rsidR="007B21FA" w:rsidRDefault="007B21FA">
      <w:pPr>
        <w:rPr>
          <w:lang w:val="uk-UA"/>
        </w:rPr>
      </w:pPr>
    </w:p>
    <w:p w:rsidR="007B21FA" w:rsidRDefault="007B21FA">
      <w:pPr>
        <w:rPr>
          <w:lang w:val="uk-UA"/>
        </w:rPr>
      </w:pPr>
    </w:p>
    <w:p w:rsidR="007B21FA" w:rsidRDefault="007B21FA">
      <w:pPr>
        <w:rPr>
          <w:lang w:val="uk-UA"/>
        </w:rPr>
      </w:pPr>
    </w:p>
    <w:p w:rsidR="007B21FA" w:rsidRDefault="007B21FA">
      <w:pPr>
        <w:rPr>
          <w:lang w:val="uk-UA"/>
        </w:rPr>
      </w:pPr>
    </w:p>
    <w:p w:rsidR="007B21FA" w:rsidRDefault="007B21FA">
      <w:pPr>
        <w:rPr>
          <w:lang w:val="uk-UA"/>
        </w:rPr>
      </w:pPr>
    </w:p>
    <w:p w:rsidR="007B21FA" w:rsidRDefault="007B21FA">
      <w:pPr>
        <w:rPr>
          <w:lang w:val="uk-UA"/>
        </w:rPr>
      </w:pPr>
    </w:p>
    <w:p w:rsidR="007B21FA" w:rsidRDefault="007B21FA">
      <w:pPr>
        <w:rPr>
          <w:lang w:val="uk-UA"/>
        </w:rPr>
      </w:pPr>
    </w:p>
    <w:p w:rsidR="007B21FA" w:rsidRDefault="009F668C" w:rsidP="009F668C">
      <w:pPr>
        <w:ind w:left="284" w:firstLine="567"/>
        <w:rPr>
          <w:lang w:val="uk-UA"/>
        </w:rPr>
      </w:pPr>
      <w:r>
        <w:rPr>
          <w:lang w:val="uk-UA"/>
        </w:rPr>
        <w:lastRenderedPageBreak/>
        <w:t>Тестові завдання, які мають визначити рівень сформованості теоретичних знань з анімаційної діяльності.</w:t>
      </w:r>
    </w:p>
    <w:p w:rsidR="009F668C" w:rsidRDefault="009F668C" w:rsidP="009F668C">
      <w:pPr>
        <w:ind w:left="284" w:firstLine="567"/>
        <w:rPr>
          <w:lang w:val="uk-UA"/>
        </w:rPr>
      </w:pPr>
      <w:r>
        <w:rPr>
          <w:lang w:val="uk-UA"/>
        </w:rPr>
        <w:t>Результати визначаються за кількістю правильних відповідей.</w:t>
      </w:r>
    </w:p>
    <w:p w:rsidR="009F668C" w:rsidRDefault="0099627F" w:rsidP="007E667A">
      <w:pPr>
        <w:ind w:left="284" w:right="282" w:firstLine="567"/>
        <w:rPr>
          <w:lang w:val="uk-UA"/>
        </w:rPr>
      </w:pPr>
      <w:r>
        <w:rPr>
          <w:lang w:val="uk-UA"/>
        </w:rPr>
        <w:t>20</w:t>
      </w:r>
      <w:r w:rsidR="009F668C">
        <w:rPr>
          <w:lang w:val="uk-UA"/>
        </w:rPr>
        <w:t>-21 правильна відповідь – високий рівень знань. Це рівень повної готовності до анімаційної діяльності, який дозволяє конкурувати на ринку праці.</w:t>
      </w:r>
    </w:p>
    <w:p w:rsidR="007E667A" w:rsidRDefault="0099627F" w:rsidP="007E667A">
      <w:pPr>
        <w:ind w:left="284" w:right="282" w:firstLine="567"/>
        <w:rPr>
          <w:lang w:val="uk-UA"/>
        </w:rPr>
      </w:pPr>
      <w:r>
        <w:rPr>
          <w:lang w:val="uk-UA"/>
        </w:rPr>
        <w:t>15-19</w:t>
      </w:r>
      <w:r w:rsidR="007E667A">
        <w:rPr>
          <w:lang w:val="uk-UA"/>
        </w:rPr>
        <w:t xml:space="preserve"> </w:t>
      </w:r>
      <w:r w:rsidR="009F668C">
        <w:rPr>
          <w:lang w:val="uk-UA"/>
        </w:rPr>
        <w:t xml:space="preserve">правильних відповідей - </w:t>
      </w:r>
      <w:r w:rsidR="007E667A">
        <w:rPr>
          <w:lang w:val="uk-UA"/>
        </w:rPr>
        <w:t xml:space="preserve">достатній рівень. Це рівень </w:t>
      </w:r>
      <w:r w:rsidR="007E667A" w:rsidRPr="003A59C5">
        <w:rPr>
          <w:i/>
          <w:lang w:val="uk-UA"/>
        </w:rPr>
        <w:t>середньої готовності</w:t>
      </w:r>
      <w:r w:rsidR="007E667A">
        <w:rPr>
          <w:i/>
          <w:lang w:val="uk-UA"/>
        </w:rPr>
        <w:t xml:space="preserve">, </w:t>
      </w:r>
      <w:r w:rsidR="007E667A">
        <w:rPr>
          <w:lang w:val="uk-UA"/>
        </w:rPr>
        <w:t>але він вже дозволяє фахівці з анімаційної діяльності конкурувати на ринку праці.</w:t>
      </w:r>
    </w:p>
    <w:p w:rsidR="007E667A" w:rsidRPr="007E667A" w:rsidRDefault="0099627F" w:rsidP="007E667A">
      <w:pPr>
        <w:ind w:left="284" w:right="282" w:firstLine="567"/>
        <w:rPr>
          <w:lang w:val="uk-UA"/>
        </w:rPr>
      </w:pPr>
      <w:r>
        <w:rPr>
          <w:lang w:val="uk-UA"/>
        </w:rPr>
        <w:t>10-14</w:t>
      </w:r>
      <w:r w:rsidR="007E667A">
        <w:rPr>
          <w:lang w:val="uk-UA"/>
        </w:rPr>
        <w:t xml:space="preserve"> правильних відповідей - </w:t>
      </w:r>
      <w:r w:rsidR="007E667A" w:rsidRPr="007E667A">
        <w:rPr>
          <w:lang w:val="uk-UA"/>
        </w:rPr>
        <w:t xml:space="preserve">допустимий рівень. На цьому рівні сформована </w:t>
      </w:r>
      <w:r w:rsidR="007E667A" w:rsidRPr="007E667A">
        <w:rPr>
          <w:i/>
          <w:lang w:val="uk-UA"/>
        </w:rPr>
        <w:t xml:space="preserve">мінімальна готовність, </w:t>
      </w:r>
      <w:r w:rsidR="007E667A" w:rsidRPr="007E667A">
        <w:rPr>
          <w:lang w:val="uk-UA"/>
        </w:rPr>
        <w:t>яка є недостатньою для конкурування на ринку праці.</w:t>
      </w:r>
    </w:p>
    <w:p w:rsidR="007E667A" w:rsidRPr="007E667A" w:rsidRDefault="007E667A" w:rsidP="007E667A">
      <w:pPr>
        <w:ind w:left="284" w:right="282" w:firstLine="567"/>
        <w:rPr>
          <w:lang w:val="uk-UA"/>
        </w:rPr>
      </w:pPr>
      <w:r>
        <w:rPr>
          <w:lang w:val="uk-UA"/>
        </w:rPr>
        <w:t xml:space="preserve">менше </w:t>
      </w:r>
      <w:r w:rsidR="0099627F">
        <w:rPr>
          <w:lang w:val="uk-UA"/>
        </w:rPr>
        <w:t>10</w:t>
      </w:r>
      <w:bookmarkStart w:id="0" w:name="_GoBack"/>
      <w:bookmarkEnd w:id="0"/>
      <w:r>
        <w:rPr>
          <w:lang w:val="uk-UA"/>
        </w:rPr>
        <w:t xml:space="preserve">правильних відповідей - </w:t>
      </w:r>
      <w:r w:rsidRPr="007E667A">
        <w:rPr>
          <w:lang w:val="uk-UA"/>
        </w:rPr>
        <w:t xml:space="preserve">недопустимий рівень. Цей рівень кваліфікується як </w:t>
      </w:r>
      <w:r w:rsidRPr="007E667A">
        <w:rPr>
          <w:i/>
          <w:lang w:val="uk-UA"/>
        </w:rPr>
        <w:t>недопустимий</w:t>
      </w:r>
      <w:r w:rsidRPr="007E667A">
        <w:rPr>
          <w:lang w:val="uk-UA"/>
        </w:rPr>
        <w:t xml:space="preserve"> для випускника вищого навчального закладу.</w:t>
      </w:r>
    </w:p>
    <w:p w:rsidR="007E667A" w:rsidRPr="007E667A" w:rsidRDefault="007E667A" w:rsidP="007E667A">
      <w:pPr>
        <w:ind w:left="284" w:right="282" w:firstLine="567"/>
        <w:rPr>
          <w:lang w:val="uk-UA"/>
        </w:rPr>
      </w:pPr>
    </w:p>
    <w:p w:rsidR="009F668C" w:rsidRDefault="007E667A" w:rsidP="007E667A">
      <w:pPr>
        <w:ind w:left="284" w:right="282" w:firstLine="567"/>
        <w:rPr>
          <w:lang w:val="uk-UA"/>
        </w:rPr>
      </w:pPr>
      <w:r>
        <w:rPr>
          <w:lang w:val="uk-UA"/>
        </w:rPr>
        <w:t>Правильні відповіді:</w:t>
      </w:r>
    </w:p>
    <w:p w:rsidR="00B93B96" w:rsidRDefault="007E667A" w:rsidP="007E667A">
      <w:pPr>
        <w:ind w:left="284" w:right="282" w:firstLine="567"/>
        <w:rPr>
          <w:lang w:val="uk-UA"/>
        </w:rPr>
      </w:pPr>
      <w:r>
        <w:rPr>
          <w:lang w:val="uk-UA"/>
        </w:rPr>
        <w:t xml:space="preserve">1 -  а; 2 – а; 3 – б; 4 </w:t>
      </w:r>
      <w:r w:rsidR="00B93B96">
        <w:rPr>
          <w:lang w:val="uk-UA"/>
        </w:rPr>
        <w:t>–</w:t>
      </w:r>
      <w:r>
        <w:rPr>
          <w:lang w:val="uk-UA"/>
        </w:rPr>
        <w:t xml:space="preserve"> </w:t>
      </w:r>
      <w:r w:rsidR="00B93B96">
        <w:rPr>
          <w:lang w:val="uk-UA"/>
        </w:rPr>
        <w:t xml:space="preserve">в; 5 – а; 6 – в; 7 – б; 8 – б; 9 – в; 10 – а; 11 – а; 12 – в; 13 – а; </w:t>
      </w:r>
    </w:p>
    <w:p w:rsidR="007E667A" w:rsidRDefault="00B93B96" w:rsidP="007E667A">
      <w:pPr>
        <w:ind w:left="284" w:right="282" w:firstLine="567"/>
        <w:rPr>
          <w:lang w:val="uk-UA"/>
        </w:rPr>
      </w:pPr>
      <w:r>
        <w:rPr>
          <w:lang w:val="uk-UA"/>
        </w:rPr>
        <w:t>14 – а; 15 – б; 16 – в; 17 – б; 18 – а; 19 – в; 20 – б; 21 – а.</w:t>
      </w:r>
    </w:p>
    <w:p w:rsidR="00282B24" w:rsidRDefault="00282B24" w:rsidP="007E667A">
      <w:pPr>
        <w:ind w:left="284" w:right="282" w:firstLine="567"/>
        <w:rPr>
          <w:lang w:val="uk-UA"/>
        </w:rPr>
      </w:pPr>
    </w:p>
    <w:p w:rsidR="00282B24" w:rsidRPr="00282B24" w:rsidRDefault="00282B24" w:rsidP="00282B24">
      <w:pPr>
        <w:ind w:left="284" w:right="282" w:firstLine="567"/>
        <w:rPr>
          <w:lang w:val="uk-UA"/>
        </w:rPr>
      </w:pPr>
      <w:r w:rsidRPr="00282B24">
        <w:rPr>
          <w:b/>
          <w:i/>
          <w:lang w:val="uk-UA"/>
        </w:rPr>
        <w:t>Високий рівень знань.</w:t>
      </w:r>
      <w:r w:rsidRPr="00282B24">
        <w:rPr>
          <w:lang w:val="uk-UA"/>
        </w:rPr>
        <w:t xml:space="preserve"> Це рівень повної готовності до анімаційної діяльності, який дозволяє конкурувати на ринку праці.</w:t>
      </w:r>
    </w:p>
    <w:p w:rsidR="00282B24" w:rsidRPr="00282B24" w:rsidRDefault="00282B24" w:rsidP="00282B24">
      <w:pPr>
        <w:ind w:left="284" w:right="282" w:firstLine="567"/>
        <w:rPr>
          <w:lang w:val="uk-UA"/>
        </w:rPr>
      </w:pPr>
      <w:r w:rsidRPr="00282B24">
        <w:rPr>
          <w:b/>
          <w:i/>
          <w:lang w:val="uk-UA"/>
        </w:rPr>
        <w:t>Достатній рівень</w:t>
      </w:r>
      <w:r w:rsidRPr="00282B24">
        <w:rPr>
          <w:lang w:val="uk-UA"/>
        </w:rPr>
        <w:t xml:space="preserve">. Це рівень </w:t>
      </w:r>
      <w:r w:rsidRPr="00282B24">
        <w:rPr>
          <w:i/>
          <w:lang w:val="uk-UA"/>
        </w:rPr>
        <w:t xml:space="preserve">середньої готовності, </w:t>
      </w:r>
      <w:r w:rsidRPr="00282B24">
        <w:rPr>
          <w:lang w:val="uk-UA"/>
        </w:rPr>
        <w:t>але він вже дозволяє фахівці з анімаційної діяльності конкурувати на ринку праці.</w:t>
      </w:r>
    </w:p>
    <w:p w:rsidR="00282B24" w:rsidRPr="00282B24" w:rsidRDefault="00282B24" w:rsidP="00282B24">
      <w:pPr>
        <w:ind w:left="284" w:right="282" w:firstLine="567"/>
        <w:rPr>
          <w:lang w:val="uk-UA"/>
        </w:rPr>
      </w:pPr>
      <w:r w:rsidRPr="00282B24">
        <w:rPr>
          <w:b/>
          <w:i/>
          <w:lang w:val="uk-UA"/>
        </w:rPr>
        <w:t>Допустимий рівень</w:t>
      </w:r>
      <w:r w:rsidRPr="00282B24">
        <w:rPr>
          <w:lang w:val="uk-UA"/>
        </w:rPr>
        <w:t xml:space="preserve">. На цьому рівні сформована </w:t>
      </w:r>
      <w:r w:rsidRPr="00282B24">
        <w:rPr>
          <w:i/>
          <w:lang w:val="uk-UA"/>
        </w:rPr>
        <w:t xml:space="preserve">мінімальна готовність, </w:t>
      </w:r>
      <w:r w:rsidRPr="00282B24">
        <w:rPr>
          <w:lang w:val="uk-UA"/>
        </w:rPr>
        <w:t>яка є недостатньою для конкурування на ринку праці.</w:t>
      </w:r>
    </w:p>
    <w:p w:rsidR="00282B24" w:rsidRPr="00282B24" w:rsidRDefault="00282B24" w:rsidP="00282B24">
      <w:pPr>
        <w:ind w:left="284" w:right="282" w:firstLine="567"/>
        <w:rPr>
          <w:lang w:val="uk-UA"/>
        </w:rPr>
      </w:pPr>
      <w:r w:rsidRPr="00282B24">
        <w:rPr>
          <w:b/>
          <w:i/>
          <w:lang w:val="uk-UA"/>
        </w:rPr>
        <w:t xml:space="preserve">Недопустимий рівень. </w:t>
      </w:r>
      <w:r w:rsidRPr="00282B24">
        <w:rPr>
          <w:lang w:val="uk-UA"/>
        </w:rPr>
        <w:t xml:space="preserve">Цей рівень кваліфікується як </w:t>
      </w:r>
      <w:r w:rsidRPr="00282B24">
        <w:rPr>
          <w:i/>
          <w:lang w:val="uk-UA"/>
        </w:rPr>
        <w:t>недопустимий</w:t>
      </w:r>
      <w:r w:rsidRPr="00282B24">
        <w:rPr>
          <w:lang w:val="uk-UA"/>
        </w:rPr>
        <w:t xml:space="preserve"> для випускника вищого навчального закладу.</w:t>
      </w:r>
    </w:p>
    <w:p w:rsidR="008A6408" w:rsidRDefault="008A6408" w:rsidP="007E667A">
      <w:pPr>
        <w:ind w:left="284" w:right="282" w:firstLine="567"/>
        <w:rPr>
          <w:lang w:val="uk-UA"/>
        </w:rPr>
      </w:pPr>
    </w:p>
    <w:tbl>
      <w:tblPr>
        <w:tblpPr w:leftFromText="180" w:rightFromText="180" w:vertAnchor="text" w:horzAnchor="page" w:tblpX="1318" w:tblpY="1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9"/>
        <w:gridCol w:w="3544"/>
        <w:gridCol w:w="1418"/>
        <w:gridCol w:w="1559"/>
        <w:gridCol w:w="1288"/>
        <w:gridCol w:w="1288"/>
      </w:tblGrid>
      <w:tr w:rsidR="00CF7153" w:rsidRPr="00CF7153" w:rsidTr="00CF7153">
        <w:trPr>
          <w:cantSplit/>
          <w:trHeight w:val="560"/>
        </w:trPr>
        <w:tc>
          <w:tcPr>
            <w:tcW w:w="1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153" w:rsidRPr="00CF7153" w:rsidRDefault="00CF7153" w:rsidP="00CF7153">
            <w:pPr>
              <w:keepNext/>
              <w:jc w:val="center"/>
              <w:outlineLvl w:val="1"/>
              <w:rPr>
                <w:rFonts w:eastAsia="Calibri"/>
                <w:b/>
                <w:bCs/>
                <w:iCs/>
                <w:caps/>
                <w:spacing w:val="0"/>
                <w:sz w:val="22"/>
                <w:szCs w:val="22"/>
              </w:rPr>
            </w:pPr>
            <w:r w:rsidRPr="00CF7153">
              <w:rPr>
                <w:rFonts w:eastAsia="Calibri"/>
                <w:b/>
                <w:bCs/>
                <w:iCs/>
                <w:caps/>
                <w:spacing w:val="0"/>
                <w:sz w:val="22"/>
                <w:szCs w:val="22"/>
              </w:rPr>
              <w:t>За шкалою</w:t>
            </w:r>
          </w:p>
          <w:p w:rsidR="00CF7153" w:rsidRPr="00CF7153" w:rsidRDefault="00CF7153" w:rsidP="00CF7153">
            <w:pPr>
              <w:jc w:val="center"/>
              <w:outlineLvl w:val="5"/>
              <w:rPr>
                <w:b/>
                <w:bCs/>
                <w:spacing w:val="0"/>
                <w:sz w:val="22"/>
                <w:szCs w:val="22"/>
              </w:rPr>
            </w:pPr>
            <w:proofErr w:type="spellStart"/>
            <w:r w:rsidRPr="00CF7153">
              <w:rPr>
                <w:b/>
                <w:bCs/>
                <w:spacing w:val="0"/>
                <w:sz w:val="22"/>
                <w:szCs w:val="22"/>
              </w:rPr>
              <w:t>ECTS</w:t>
            </w:r>
            <w:proofErr w:type="spellEnd"/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153" w:rsidRPr="00CF7153" w:rsidRDefault="00CF7153" w:rsidP="00CF7153">
            <w:pPr>
              <w:ind w:right="-108"/>
              <w:jc w:val="center"/>
              <w:outlineLvl w:val="4"/>
              <w:rPr>
                <w:b/>
                <w:bCs/>
                <w:iCs/>
                <w:spacing w:val="0"/>
                <w:sz w:val="22"/>
                <w:szCs w:val="22"/>
              </w:rPr>
            </w:pPr>
            <w:r w:rsidRPr="00CF7153">
              <w:rPr>
                <w:b/>
                <w:bCs/>
                <w:iCs/>
                <w:spacing w:val="0"/>
                <w:sz w:val="22"/>
                <w:szCs w:val="22"/>
              </w:rPr>
              <w:t>За шкалою</w:t>
            </w:r>
          </w:p>
          <w:p w:rsidR="00CF7153" w:rsidRPr="00CF7153" w:rsidRDefault="00CF7153" w:rsidP="00CF7153">
            <w:pPr>
              <w:jc w:val="center"/>
              <w:rPr>
                <w:rFonts w:eastAsia="Calibri"/>
                <w:b/>
                <w:spacing w:val="0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b/>
                <w:spacing w:val="0"/>
                <w:sz w:val="22"/>
                <w:szCs w:val="22"/>
                <w:lang w:val="uk-UA"/>
              </w:rPr>
              <w:t xml:space="preserve">   університету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153" w:rsidRPr="00CF7153" w:rsidRDefault="00CF7153" w:rsidP="00CF7153">
            <w:pPr>
              <w:keepNext/>
              <w:jc w:val="center"/>
              <w:outlineLvl w:val="2"/>
              <w:rPr>
                <w:b/>
                <w:bCs/>
                <w:spacing w:val="0"/>
                <w:sz w:val="22"/>
                <w:szCs w:val="22"/>
              </w:rPr>
            </w:pPr>
            <w:r w:rsidRPr="00CF7153">
              <w:rPr>
                <w:b/>
                <w:bCs/>
                <w:spacing w:val="0"/>
                <w:sz w:val="22"/>
                <w:szCs w:val="22"/>
              </w:rPr>
              <w:t xml:space="preserve">За </w:t>
            </w:r>
            <w:proofErr w:type="spellStart"/>
            <w:r w:rsidRPr="00CF7153">
              <w:rPr>
                <w:b/>
                <w:bCs/>
                <w:spacing w:val="0"/>
                <w:sz w:val="22"/>
                <w:szCs w:val="22"/>
              </w:rPr>
              <w:t>національною</w:t>
            </w:r>
            <w:proofErr w:type="spellEnd"/>
            <w:r w:rsidRPr="00CF7153">
              <w:rPr>
                <w:b/>
                <w:bCs/>
                <w:spacing w:val="0"/>
                <w:sz w:val="22"/>
                <w:szCs w:val="22"/>
              </w:rPr>
              <w:t xml:space="preserve"> шкалою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153" w:rsidRPr="00CF7153" w:rsidRDefault="00CF7153" w:rsidP="00282B24">
            <w:pPr>
              <w:keepNext/>
              <w:jc w:val="center"/>
              <w:outlineLvl w:val="2"/>
              <w:rPr>
                <w:b/>
                <w:bCs/>
                <w:spacing w:val="0"/>
                <w:sz w:val="22"/>
                <w:szCs w:val="22"/>
                <w:lang w:val="uk-UA"/>
              </w:rPr>
            </w:pPr>
            <w:r>
              <w:rPr>
                <w:b/>
                <w:bCs/>
                <w:spacing w:val="0"/>
                <w:sz w:val="22"/>
                <w:szCs w:val="22"/>
              </w:rPr>
              <w:t xml:space="preserve">За </w:t>
            </w:r>
            <w:proofErr w:type="gramStart"/>
            <w:r>
              <w:rPr>
                <w:b/>
                <w:bCs/>
                <w:spacing w:val="0"/>
                <w:sz w:val="22"/>
                <w:szCs w:val="22"/>
                <w:lang w:val="uk-UA"/>
              </w:rPr>
              <w:t>р</w:t>
            </w:r>
            <w:proofErr w:type="gramEnd"/>
            <w:r>
              <w:rPr>
                <w:b/>
                <w:bCs/>
                <w:spacing w:val="0"/>
                <w:sz w:val="22"/>
                <w:szCs w:val="22"/>
                <w:lang w:val="uk-UA"/>
              </w:rPr>
              <w:t xml:space="preserve">івнями </w:t>
            </w:r>
            <w:proofErr w:type="spellStart"/>
            <w:r w:rsidR="00282B24">
              <w:rPr>
                <w:b/>
                <w:bCs/>
                <w:spacing w:val="0"/>
                <w:sz w:val="22"/>
                <w:szCs w:val="22"/>
                <w:lang w:val="uk-UA"/>
              </w:rPr>
              <w:t>знянь</w:t>
            </w:r>
            <w:proofErr w:type="spellEnd"/>
          </w:p>
        </w:tc>
      </w:tr>
      <w:tr w:rsidR="00CF7153" w:rsidRPr="00CF7153" w:rsidTr="00E24CE9">
        <w:trPr>
          <w:cantSplit/>
          <w:trHeight w:val="300"/>
        </w:trPr>
        <w:tc>
          <w:tcPr>
            <w:tcW w:w="1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153" w:rsidRPr="00CF7153" w:rsidRDefault="00CF7153" w:rsidP="00CF7153">
            <w:pPr>
              <w:rPr>
                <w:b/>
                <w:bCs/>
                <w:spacing w:val="0"/>
                <w:sz w:val="22"/>
                <w:szCs w:val="22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153" w:rsidRPr="00CF7153" w:rsidRDefault="00CF7153" w:rsidP="00CF7153">
            <w:pPr>
              <w:rPr>
                <w:rFonts w:eastAsia="Calibri"/>
                <w:b/>
                <w:spacing w:val="0"/>
                <w:sz w:val="22"/>
                <w:szCs w:val="24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153" w:rsidRPr="00CF7153" w:rsidRDefault="00CF7153" w:rsidP="00CF7153">
            <w:pPr>
              <w:keepNext/>
              <w:jc w:val="center"/>
              <w:outlineLvl w:val="2"/>
              <w:rPr>
                <w:b/>
                <w:bCs/>
                <w:spacing w:val="0"/>
                <w:sz w:val="22"/>
                <w:szCs w:val="22"/>
              </w:rPr>
            </w:pPr>
            <w:proofErr w:type="spellStart"/>
            <w:r w:rsidRPr="00CF7153">
              <w:rPr>
                <w:b/>
                <w:bCs/>
                <w:spacing w:val="0"/>
                <w:sz w:val="22"/>
                <w:szCs w:val="22"/>
              </w:rPr>
              <w:t>Екзамен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153" w:rsidRPr="00CF7153" w:rsidRDefault="00CF7153" w:rsidP="00CF7153">
            <w:pPr>
              <w:keepNext/>
              <w:jc w:val="center"/>
              <w:outlineLvl w:val="2"/>
              <w:rPr>
                <w:b/>
                <w:bCs/>
                <w:spacing w:val="0"/>
                <w:sz w:val="22"/>
                <w:szCs w:val="22"/>
              </w:rPr>
            </w:pPr>
            <w:proofErr w:type="spellStart"/>
            <w:r w:rsidRPr="00CF7153">
              <w:rPr>
                <w:b/>
                <w:bCs/>
                <w:spacing w:val="0"/>
                <w:sz w:val="22"/>
                <w:szCs w:val="22"/>
              </w:rPr>
              <w:t>Залі</w:t>
            </w:r>
            <w:proofErr w:type="gramStart"/>
            <w:r w:rsidRPr="00CF7153">
              <w:rPr>
                <w:b/>
                <w:bCs/>
                <w:spacing w:val="0"/>
                <w:sz w:val="22"/>
                <w:szCs w:val="22"/>
              </w:rPr>
              <w:t>к</w:t>
            </w:r>
            <w:proofErr w:type="spellEnd"/>
            <w:proofErr w:type="gram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153" w:rsidRPr="00CF7153" w:rsidRDefault="00CF7153" w:rsidP="00282B24">
            <w:pPr>
              <w:keepNext/>
              <w:jc w:val="center"/>
              <w:outlineLvl w:val="2"/>
              <w:rPr>
                <w:b/>
                <w:bCs/>
                <w:spacing w:val="0"/>
                <w:sz w:val="22"/>
                <w:szCs w:val="22"/>
                <w:lang w:val="uk-UA"/>
              </w:rPr>
            </w:pPr>
            <w:r>
              <w:rPr>
                <w:b/>
                <w:bCs/>
                <w:spacing w:val="0"/>
                <w:sz w:val="22"/>
                <w:szCs w:val="22"/>
                <w:lang w:val="uk-UA"/>
              </w:rPr>
              <w:t>Кількість питань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153" w:rsidRPr="00CF7153" w:rsidRDefault="00CF7153" w:rsidP="00282B24">
            <w:pPr>
              <w:keepNext/>
              <w:jc w:val="center"/>
              <w:outlineLvl w:val="2"/>
              <w:rPr>
                <w:b/>
                <w:bCs/>
                <w:spacing w:val="0"/>
                <w:sz w:val="22"/>
                <w:szCs w:val="22"/>
                <w:lang w:val="uk-UA"/>
              </w:rPr>
            </w:pPr>
            <w:r>
              <w:rPr>
                <w:b/>
                <w:bCs/>
                <w:spacing w:val="0"/>
                <w:sz w:val="22"/>
                <w:szCs w:val="22"/>
                <w:lang w:val="uk-UA"/>
              </w:rPr>
              <w:t xml:space="preserve">Рівень </w:t>
            </w:r>
            <w:r w:rsidR="00282B24">
              <w:rPr>
                <w:b/>
                <w:bCs/>
                <w:spacing w:val="0"/>
                <w:sz w:val="22"/>
                <w:szCs w:val="22"/>
                <w:lang w:val="uk-UA"/>
              </w:rPr>
              <w:t>знань</w:t>
            </w:r>
          </w:p>
        </w:tc>
      </w:tr>
      <w:tr w:rsidR="00CF7153" w:rsidRPr="00CF7153" w:rsidTr="002820ED">
        <w:trPr>
          <w:cantSplit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153" w:rsidRPr="00CF7153" w:rsidRDefault="00CF7153" w:rsidP="00CF7153">
            <w:pPr>
              <w:ind w:right="-68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153" w:rsidRPr="00CF7153" w:rsidRDefault="00CF7153" w:rsidP="00CF7153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90 – 100</w:t>
            </w:r>
          </w:p>
          <w:p w:rsidR="00CF7153" w:rsidRPr="00CF7153" w:rsidRDefault="00CF7153" w:rsidP="00CF7153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(відмінно)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153" w:rsidRPr="00CF7153" w:rsidRDefault="00CF7153" w:rsidP="00CF7153">
            <w:pPr>
              <w:keepNext/>
              <w:spacing w:before="240" w:after="60"/>
              <w:jc w:val="center"/>
              <w:outlineLvl w:val="3"/>
              <w:rPr>
                <w:rFonts w:eastAsia="Calibri"/>
                <w:bCs/>
                <w:spacing w:val="0"/>
                <w:sz w:val="22"/>
                <w:szCs w:val="22"/>
              </w:rPr>
            </w:pPr>
            <w:r w:rsidRPr="00CF7153">
              <w:rPr>
                <w:rFonts w:eastAsia="Calibri"/>
                <w:bCs/>
                <w:spacing w:val="0"/>
                <w:sz w:val="22"/>
                <w:szCs w:val="22"/>
              </w:rPr>
              <w:t>5 (</w:t>
            </w:r>
            <w:proofErr w:type="spellStart"/>
            <w:r w:rsidRPr="00CF7153">
              <w:rPr>
                <w:rFonts w:eastAsia="Calibri"/>
                <w:bCs/>
                <w:spacing w:val="0"/>
                <w:sz w:val="22"/>
                <w:szCs w:val="22"/>
              </w:rPr>
              <w:t>відмінно</w:t>
            </w:r>
            <w:proofErr w:type="spellEnd"/>
            <w:r w:rsidRPr="00CF7153">
              <w:rPr>
                <w:rFonts w:eastAsia="Calibri"/>
                <w:bCs/>
                <w:spacing w:val="0"/>
                <w:sz w:val="22"/>
                <w:szCs w:val="22"/>
              </w:rPr>
              <w:t>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153" w:rsidRPr="00CF7153" w:rsidRDefault="00CF7153" w:rsidP="00CF7153">
            <w:pPr>
              <w:keepNext/>
              <w:spacing w:before="240" w:after="60"/>
              <w:jc w:val="center"/>
              <w:outlineLvl w:val="3"/>
              <w:rPr>
                <w:rFonts w:eastAsia="Calibri"/>
                <w:bCs/>
                <w:spacing w:val="0"/>
                <w:sz w:val="22"/>
                <w:szCs w:val="22"/>
              </w:rPr>
            </w:pPr>
            <w:proofErr w:type="spellStart"/>
            <w:r w:rsidRPr="00CF7153">
              <w:rPr>
                <w:rFonts w:eastAsia="Calibri"/>
                <w:bCs/>
                <w:spacing w:val="0"/>
                <w:sz w:val="22"/>
                <w:szCs w:val="22"/>
              </w:rPr>
              <w:t>Зараховано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153" w:rsidRPr="00CF7153" w:rsidRDefault="00CF7153" w:rsidP="00282B24">
            <w:pPr>
              <w:keepNext/>
              <w:spacing w:before="240" w:after="60"/>
              <w:jc w:val="center"/>
              <w:outlineLvl w:val="3"/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</w:pPr>
            <w:r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  <w:t>20-21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153" w:rsidRPr="00CF7153" w:rsidRDefault="00CF7153" w:rsidP="00282B24">
            <w:pPr>
              <w:keepNext/>
              <w:spacing w:before="240" w:after="60"/>
              <w:jc w:val="center"/>
              <w:outlineLvl w:val="3"/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</w:pPr>
            <w:r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  <w:t>Високий рівень</w:t>
            </w:r>
          </w:p>
        </w:tc>
      </w:tr>
      <w:tr w:rsidR="00CF7153" w:rsidRPr="00CF7153" w:rsidTr="00CF3B73">
        <w:trPr>
          <w:cantSplit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153" w:rsidRPr="00CF7153" w:rsidRDefault="00CF7153" w:rsidP="00CF7153">
            <w:pPr>
              <w:ind w:right="-68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153" w:rsidRPr="00CF7153" w:rsidRDefault="00CF7153" w:rsidP="00CF7153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85 – 89</w:t>
            </w:r>
          </w:p>
          <w:p w:rsidR="00CF7153" w:rsidRPr="00CF7153" w:rsidRDefault="00CF7153" w:rsidP="00CF7153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(дуже добре)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153" w:rsidRPr="00CF7153" w:rsidRDefault="00CF7153" w:rsidP="00CF7153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4 (добре)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153" w:rsidRPr="00CF7153" w:rsidRDefault="00CF7153" w:rsidP="00CF7153">
            <w:pPr>
              <w:rPr>
                <w:rFonts w:eastAsia="Calibri"/>
                <w:bCs/>
                <w:spacing w:val="0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153" w:rsidRPr="00CF7153" w:rsidRDefault="00CF7153" w:rsidP="00282B24">
            <w:pPr>
              <w:jc w:val="center"/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</w:pPr>
            <w:r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  <w:t>18-19</w:t>
            </w:r>
          </w:p>
        </w:tc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7153" w:rsidRPr="00282B24" w:rsidRDefault="00282B24" w:rsidP="00282B24">
            <w:pPr>
              <w:jc w:val="center"/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</w:pPr>
            <w:r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  <w:t>Достатній рівень</w:t>
            </w:r>
          </w:p>
        </w:tc>
      </w:tr>
      <w:tr w:rsidR="00CF7153" w:rsidRPr="00CF7153" w:rsidTr="00CF3B73">
        <w:trPr>
          <w:cantSplit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153" w:rsidRPr="00CF7153" w:rsidRDefault="00CF7153" w:rsidP="00CF7153">
            <w:pPr>
              <w:ind w:right="-68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153" w:rsidRPr="00CF7153" w:rsidRDefault="00CF7153" w:rsidP="00CF7153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75 – 84</w:t>
            </w:r>
          </w:p>
          <w:p w:rsidR="00CF7153" w:rsidRPr="00CF7153" w:rsidRDefault="00CF7153" w:rsidP="00CF7153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(добре)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153" w:rsidRPr="00CF7153" w:rsidRDefault="00CF7153" w:rsidP="00CF7153">
            <w:pPr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153" w:rsidRPr="00CF7153" w:rsidRDefault="00CF7153" w:rsidP="00CF7153">
            <w:pPr>
              <w:rPr>
                <w:rFonts w:eastAsia="Calibri"/>
                <w:bCs/>
                <w:spacing w:val="0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153" w:rsidRPr="00CF7153" w:rsidRDefault="00CF7153" w:rsidP="00282B24">
            <w:pPr>
              <w:jc w:val="center"/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</w:pPr>
            <w:r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  <w:t>15-17</w:t>
            </w:r>
          </w:p>
        </w:tc>
        <w:tc>
          <w:tcPr>
            <w:tcW w:w="12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153" w:rsidRPr="00CF7153" w:rsidRDefault="00CF7153" w:rsidP="00282B24">
            <w:pPr>
              <w:jc w:val="center"/>
              <w:rPr>
                <w:rFonts w:eastAsia="Calibri"/>
                <w:bCs/>
                <w:spacing w:val="0"/>
                <w:sz w:val="22"/>
                <w:szCs w:val="22"/>
              </w:rPr>
            </w:pPr>
          </w:p>
        </w:tc>
      </w:tr>
      <w:tr w:rsidR="00282B24" w:rsidRPr="00CF7153" w:rsidTr="001017DB">
        <w:trPr>
          <w:cantSplit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ind w:right="-68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70 – 74</w:t>
            </w:r>
          </w:p>
          <w:p w:rsidR="00282B24" w:rsidRPr="00CF7153" w:rsidRDefault="00282B24" w:rsidP="00CF7153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 xml:space="preserve">(задовільно)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3 (задовільно)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rPr>
                <w:rFonts w:eastAsia="Calibri"/>
                <w:bCs/>
                <w:spacing w:val="0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B24" w:rsidRPr="00CF7153" w:rsidRDefault="00282B24" w:rsidP="00282B24">
            <w:pPr>
              <w:jc w:val="center"/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</w:pPr>
            <w:r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  <w:t>13-14</w:t>
            </w:r>
          </w:p>
        </w:tc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2B24" w:rsidRPr="00282B24" w:rsidRDefault="00282B24" w:rsidP="00282B24">
            <w:pPr>
              <w:jc w:val="center"/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</w:pPr>
            <w:r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  <w:t>Допустимий рівень</w:t>
            </w:r>
          </w:p>
        </w:tc>
      </w:tr>
      <w:tr w:rsidR="00282B24" w:rsidRPr="00CF7153" w:rsidTr="001017DB">
        <w:trPr>
          <w:cantSplit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ind w:right="-68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60 – 69</w:t>
            </w:r>
          </w:p>
          <w:p w:rsidR="00282B24" w:rsidRPr="00CF7153" w:rsidRDefault="00282B24" w:rsidP="00CF7153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(достатньо)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rPr>
                <w:rFonts w:eastAsia="Calibri"/>
                <w:bCs/>
                <w:spacing w:val="0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B24" w:rsidRPr="00CF7153" w:rsidRDefault="00282B24" w:rsidP="00282B24">
            <w:pPr>
              <w:jc w:val="center"/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</w:pPr>
            <w:r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  <w:t>10-12</w:t>
            </w:r>
          </w:p>
        </w:tc>
        <w:tc>
          <w:tcPr>
            <w:tcW w:w="12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B24" w:rsidRPr="00CF7153" w:rsidRDefault="00282B24" w:rsidP="00282B24">
            <w:pPr>
              <w:jc w:val="center"/>
              <w:rPr>
                <w:rFonts w:eastAsia="Calibri"/>
                <w:bCs/>
                <w:spacing w:val="0"/>
                <w:sz w:val="22"/>
                <w:szCs w:val="22"/>
              </w:rPr>
            </w:pPr>
          </w:p>
        </w:tc>
      </w:tr>
      <w:tr w:rsidR="00282B24" w:rsidRPr="00CF7153" w:rsidTr="00C20882">
        <w:trPr>
          <w:cantSplit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ind w:right="-68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proofErr w:type="spellStart"/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FX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35 – 59</w:t>
            </w:r>
          </w:p>
          <w:p w:rsidR="00282B24" w:rsidRPr="00CF7153" w:rsidRDefault="00282B24" w:rsidP="00CF7153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(незадовільно – з можливістю повторного складання)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2 (незадовільно)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Не зараховано</w:t>
            </w:r>
          </w:p>
        </w:tc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2B24" w:rsidRDefault="00282B24" w:rsidP="00282B24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</w:pPr>
          </w:p>
          <w:p w:rsidR="00282B24" w:rsidRDefault="00282B24" w:rsidP="00282B24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</w:pPr>
          </w:p>
          <w:p w:rsidR="00282B24" w:rsidRPr="00CF7153" w:rsidRDefault="00282B24" w:rsidP="00282B24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</w:pPr>
            <w:r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1-9</w:t>
            </w:r>
          </w:p>
        </w:tc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2B24" w:rsidRPr="00CF7153" w:rsidRDefault="00282B24" w:rsidP="00282B24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</w:pPr>
            <w:r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Не допустимий рівень</w:t>
            </w:r>
          </w:p>
        </w:tc>
      </w:tr>
      <w:tr w:rsidR="00282B24" w:rsidRPr="00CF7153" w:rsidTr="00C20882">
        <w:trPr>
          <w:cantSplit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ind w:right="-68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F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1 – 34</w:t>
            </w:r>
          </w:p>
          <w:p w:rsidR="00282B24" w:rsidRPr="00CF7153" w:rsidRDefault="00282B24" w:rsidP="00CF7153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CF7153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(незадовільно – з обов’язковим повторним курсом)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B24" w:rsidRPr="00CF7153" w:rsidRDefault="00282B24" w:rsidP="00CF7153">
            <w:pPr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  <w:tc>
          <w:tcPr>
            <w:tcW w:w="12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B24" w:rsidRPr="00CF7153" w:rsidRDefault="00282B24" w:rsidP="00CF7153">
            <w:pPr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  <w:tc>
          <w:tcPr>
            <w:tcW w:w="12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B24" w:rsidRPr="00CF7153" w:rsidRDefault="00282B24" w:rsidP="00CF7153">
            <w:pPr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</w:tr>
    </w:tbl>
    <w:p w:rsidR="008A6408" w:rsidRDefault="008A6408" w:rsidP="007E667A">
      <w:pPr>
        <w:ind w:left="284" w:right="282" w:firstLine="567"/>
        <w:rPr>
          <w:lang w:val="uk-UA"/>
        </w:rPr>
      </w:pPr>
    </w:p>
    <w:p w:rsidR="00282B24" w:rsidRPr="007B21FA" w:rsidRDefault="00282B24" w:rsidP="007E667A">
      <w:pPr>
        <w:ind w:left="284" w:right="282" w:firstLine="567"/>
        <w:rPr>
          <w:lang w:val="uk-UA"/>
        </w:rPr>
      </w:pPr>
    </w:p>
    <w:sectPr w:rsidR="00282B24" w:rsidRPr="007B21FA" w:rsidSect="00B731D5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FA"/>
    <w:rsid w:val="0000091A"/>
    <w:rsid w:val="00003993"/>
    <w:rsid w:val="00005B61"/>
    <w:rsid w:val="00007983"/>
    <w:rsid w:val="00053AFA"/>
    <w:rsid w:val="000812EC"/>
    <w:rsid w:val="00082CA7"/>
    <w:rsid w:val="00083611"/>
    <w:rsid w:val="00084B17"/>
    <w:rsid w:val="00086918"/>
    <w:rsid w:val="000939B4"/>
    <w:rsid w:val="000A0E88"/>
    <w:rsid w:val="000A37E1"/>
    <w:rsid w:val="000A4EDB"/>
    <w:rsid w:val="000B1E51"/>
    <w:rsid w:val="000C74BB"/>
    <w:rsid w:val="000D6069"/>
    <w:rsid w:val="000E1D05"/>
    <w:rsid w:val="000E29C8"/>
    <w:rsid w:val="000F3A02"/>
    <w:rsid w:val="00107463"/>
    <w:rsid w:val="00136E59"/>
    <w:rsid w:val="001465C6"/>
    <w:rsid w:val="001662CB"/>
    <w:rsid w:val="001756F0"/>
    <w:rsid w:val="00181A4D"/>
    <w:rsid w:val="00185569"/>
    <w:rsid w:val="001927D9"/>
    <w:rsid w:val="001C334A"/>
    <w:rsid w:val="001C6B8D"/>
    <w:rsid w:val="001D27B4"/>
    <w:rsid w:val="001D2CAD"/>
    <w:rsid w:val="001D381C"/>
    <w:rsid w:val="001E77B5"/>
    <w:rsid w:val="001F65F8"/>
    <w:rsid w:val="00204AF1"/>
    <w:rsid w:val="002246D2"/>
    <w:rsid w:val="002315BD"/>
    <w:rsid w:val="00242203"/>
    <w:rsid w:val="00282B24"/>
    <w:rsid w:val="00297557"/>
    <w:rsid w:val="002A2A60"/>
    <w:rsid w:val="002E11C1"/>
    <w:rsid w:val="002F3835"/>
    <w:rsid w:val="0030402C"/>
    <w:rsid w:val="00307FF5"/>
    <w:rsid w:val="00340D8A"/>
    <w:rsid w:val="00355C47"/>
    <w:rsid w:val="003567FB"/>
    <w:rsid w:val="0036136E"/>
    <w:rsid w:val="00366704"/>
    <w:rsid w:val="00376713"/>
    <w:rsid w:val="00376EE2"/>
    <w:rsid w:val="00387831"/>
    <w:rsid w:val="003972F5"/>
    <w:rsid w:val="003B67B6"/>
    <w:rsid w:val="003D30F5"/>
    <w:rsid w:val="003D61AF"/>
    <w:rsid w:val="003E3F7F"/>
    <w:rsid w:val="003E476D"/>
    <w:rsid w:val="003E6D6B"/>
    <w:rsid w:val="003F18D7"/>
    <w:rsid w:val="003F6CA1"/>
    <w:rsid w:val="00414B15"/>
    <w:rsid w:val="00416ABB"/>
    <w:rsid w:val="004203C8"/>
    <w:rsid w:val="00424F0D"/>
    <w:rsid w:val="004278D9"/>
    <w:rsid w:val="004456BA"/>
    <w:rsid w:val="0045062E"/>
    <w:rsid w:val="00452E60"/>
    <w:rsid w:val="00457072"/>
    <w:rsid w:val="00457A70"/>
    <w:rsid w:val="00465DBC"/>
    <w:rsid w:val="0047484C"/>
    <w:rsid w:val="00475F6D"/>
    <w:rsid w:val="00482BBC"/>
    <w:rsid w:val="00491669"/>
    <w:rsid w:val="004A2DD7"/>
    <w:rsid w:val="004A4716"/>
    <w:rsid w:val="004A7C58"/>
    <w:rsid w:val="004D1B67"/>
    <w:rsid w:val="004D332D"/>
    <w:rsid w:val="004E2A83"/>
    <w:rsid w:val="004F0761"/>
    <w:rsid w:val="004F1337"/>
    <w:rsid w:val="004F30F2"/>
    <w:rsid w:val="005205FA"/>
    <w:rsid w:val="005206EC"/>
    <w:rsid w:val="00521F6A"/>
    <w:rsid w:val="00531A33"/>
    <w:rsid w:val="00531D7E"/>
    <w:rsid w:val="00534228"/>
    <w:rsid w:val="0056202D"/>
    <w:rsid w:val="0057354A"/>
    <w:rsid w:val="005745B6"/>
    <w:rsid w:val="0058300E"/>
    <w:rsid w:val="005B6D10"/>
    <w:rsid w:val="005C0F13"/>
    <w:rsid w:val="005E6E3E"/>
    <w:rsid w:val="00602F36"/>
    <w:rsid w:val="0066025F"/>
    <w:rsid w:val="00681819"/>
    <w:rsid w:val="0068373E"/>
    <w:rsid w:val="006838DF"/>
    <w:rsid w:val="006A3691"/>
    <w:rsid w:val="006A4832"/>
    <w:rsid w:val="006D1214"/>
    <w:rsid w:val="006D76AC"/>
    <w:rsid w:val="006E1926"/>
    <w:rsid w:val="007225DA"/>
    <w:rsid w:val="007419F7"/>
    <w:rsid w:val="00743D0B"/>
    <w:rsid w:val="007933F7"/>
    <w:rsid w:val="007A4A76"/>
    <w:rsid w:val="007A7AE5"/>
    <w:rsid w:val="007B0C68"/>
    <w:rsid w:val="007B21FA"/>
    <w:rsid w:val="007C23FB"/>
    <w:rsid w:val="007D516F"/>
    <w:rsid w:val="007D682F"/>
    <w:rsid w:val="007E3D4F"/>
    <w:rsid w:val="007E667A"/>
    <w:rsid w:val="007E7E8F"/>
    <w:rsid w:val="007F2517"/>
    <w:rsid w:val="007F5C7B"/>
    <w:rsid w:val="00800446"/>
    <w:rsid w:val="00804ED0"/>
    <w:rsid w:val="008611D0"/>
    <w:rsid w:val="008705C9"/>
    <w:rsid w:val="0087583F"/>
    <w:rsid w:val="00880873"/>
    <w:rsid w:val="008826B5"/>
    <w:rsid w:val="0089311C"/>
    <w:rsid w:val="0089555A"/>
    <w:rsid w:val="008A132C"/>
    <w:rsid w:val="008A4102"/>
    <w:rsid w:val="008A6408"/>
    <w:rsid w:val="008A687B"/>
    <w:rsid w:val="008B5CD1"/>
    <w:rsid w:val="008D5BE6"/>
    <w:rsid w:val="008E4E23"/>
    <w:rsid w:val="008E5B26"/>
    <w:rsid w:val="008F0B9A"/>
    <w:rsid w:val="008F0BE8"/>
    <w:rsid w:val="008F5268"/>
    <w:rsid w:val="009022FB"/>
    <w:rsid w:val="00914D72"/>
    <w:rsid w:val="00915CF8"/>
    <w:rsid w:val="009270F5"/>
    <w:rsid w:val="00936E15"/>
    <w:rsid w:val="00960F82"/>
    <w:rsid w:val="00962D8F"/>
    <w:rsid w:val="00963793"/>
    <w:rsid w:val="00973075"/>
    <w:rsid w:val="0099627F"/>
    <w:rsid w:val="009A7C7C"/>
    <w:rsid w:val="009C2051"/>
    <w:rsid w:val="009C5F9F"/>
    <w:rsid w:val="009F01D6"/>
    <w:rsid w:val="009F668C"/>
    <w:rsid w:val="00A23D3F"/>
    <w:rsid w:val="00A45E75"/>
    <w:rsid w:val="00A51285"/>
    <w:rsid w:val="00A5198A"/>
    <w:rsid w:val="00A70354"/>
    <w:rsid w:val="00A779B3"/>
    <w:rsid w:val="00A8369E"/>
    <w:rsid w:val="00A93873"/>
    <w:rsid w:val="00A96D14"/>
    <w:rsid w:val="00AB18FA"/>
    <w:rsid w:val="00AD6ED8"/>
    <w:rsid w:val="00AE7E84"/>
    <w:rsid w:val="00B04F5B"/>
    <w:rsid w:val="00B12311"/>
    <w:rsid w:val="00B35AC8"/>
    <w:rsid w:val="00B51D49"/>
    <w:rsid w:val="00B663D5"/>
    <w:rsid w:val="00B717B0"/>
    <w:rsid w:val="00B73834"/>
    <w:rsid w:val="00B73931"/>
    <w:rsid w:val="00B93B96"/>
    <w:rsid w:val="00B97366"/>
    <w:rsid w:val="00BA14A0"/>
    <w:rsid w:val="00BA6870"/>
    <w:rsid w:val="00BB262A"/>
    <w:rsid w:val="00BB445F"/>
    <w:rsid w:val="00BB6C6A"/>
    <w:rsid w:val="00BC1F37"/>
    <w:rsid w:val="00BC3726"/>
    <w:rsid w:val="00BC73B2"/>
    <w:rsid w:val="00BE75BB"/>
    <w:rsid w:val="00BE7F92"/>
    <w:rsid w:val="00C13B0A"/>
    <w:rsid w:val="00C32FCD"/>
    <w:rsid w:val="00C352E5"/>
    <w:rsid w:val="00C44B3D"/>
    <w:rsid w:val="00C71C3F"/>
    <w:rsid w:val="00C86555"/>
    <w:rsid w:val="00C90EA4"/>
    <w:rsid w:val="00CB0DE1"/>
    <w:rsid w:val="00CD3165"/>
    <w:rsid w:val="00CF5543"/>
    <w:rsid w:val="00CF7153"/>
    <w:rsid w:val="00D02716"/>
    <w:rsid w:val="00D1248C"/>
    <w:rsid w:val="00D12F56"/>
    <w:rsid w:val="00D176D0"/>
    <w:rsid w:val="00D2730B"/>
    <w:rsid w:val="00D27C7C"/>
    <w:rsid w:val="00D31B66"/>
    <w:rsid w:val="00D55EAD"/>
    <w:rsid w:val="00D60DFF"/>
    <w:rsid w:val="00DA0000"/>
    <w:rsid w:val="00DC3F4B"/>
    <w:rsid w:val="00DC4B68"/>
    <w:rsid w:val="00DE3B76"/>
    <w:rsid w:val="00DF1D6D"/>
    <w:rsid w:val="00E04486"/>
    <w:rsid w:val="00E210F1"/>
    <w:rsid w:val="00E22271"/>
    <w:rsid w:val="00E2769E"/>
    <w:rsid w:val="00E31897"/>
    <w:rsid w:val="00E375C9"/>
    <w:rsid w:val="00E40C44"/>
    <w:rsid w:val="00E637F9"/>
    <w:rsid w:val="00E713FA"/>
    <w:rsid w:val="00E93636"/>
    <w:rsid w:val="00EB3574"/>
    <w:rsid w:val="00EB44F2"/>
    <w:rsid w:val="00ED7DFC"/>
    <w:rsid w:val="00EE549A"/>
    <w:rsid w:val="00F01071"/>
    <w:rsid w:val="00F050BA"/>
    <w:rsid w:val="00F07920"/>
    <w:rsid w:val="00F17DE0"/>
    <w:rsid w:val="00F26673"/>
    <w:rsid w:val="00F44E91"/>
    <w:rsid w:val="00F529B4"/>
    <w:rsid w:val="00F52AFD"/>
    <w:rsid w:val="00F53C17"/>
    <w:rsid w:val="00F558F9"/>
    <w:rsid w:val="00F81C57"/>
    <w:rsid w:val="00F82E98"/>
    <w:rsid w:val="00F87023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1FA"/>
    <w:pPr>
      <w:spacing w:after="0" w:line="240" w:lineRule="auto"/>
    </w:pPr>
    <w:rPr>
      <w:rFonts w:ascii="Times New Roman" w:eastAsia="Times New Roman" w:hAnsi="Times New Roman" w:cs="Times New Roman"/>
      <w:spacing w:val="-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rsid w:val="007B21FA"/>
    <w:pPr>
      <w:widowControl w:val="0"/>
      <w:autoSpaceDE w:val="0"/>
      <w:autoSpaceDN w:val="0"/>
      <w:adjustRightInd w:val="0"/>
    </w:pPr>
    <w:rPr>
      <w:rFonts w:ascii="Arial" w:hAnsi="Arial"/>
      <w:spacing w:val="0"/>
      <w:sz w:val="24"/>
      <w:szCs w:val="24"/>
    </w:rPr>
  </w:style>
  <w:style w:type="character" w:customStyle="1" w:styleId="FontStyle14">
    <w:name w:val="Font Style14"/>
    <w:rsid w:val="007B21FA"/>
    <w:rPr>
      <w:rFonts w:ascii="Arial" w:hAnsi="Arial" w:cs="Arial"/>
      <w:b/>
      <w:bCs/>
      <w:i/>
      <w:iCs/>
      <w:sz w:val="20"/>
      <w:szCs w:val="20"/>
    </w:rPr>
  </w:style>
  <w:style w:type="paragraph" w:styleId="a3">
    <w:name w:val="List Paragraph"/>
    <w:basedOn w:val="a"/>
    <w:uiPriority w:val="34"/>
    <w:qFormat/>
    <w:rsid w:val="007B21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eastAsia="en-US"/>
    </w:rPr>
  </w:style>
  <w:style w:type="table" w:styleId="a4">
    <w:name w:val="Table Grid"/>
    <w:basedOn w:val="a1"/>
    <w:uiPriority w:val="59"/>
    <w:rsid w:val="00CF7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1FA"/>
    <w:pPr>
      <w:spacing w:after="0" w:line="240" w:lineRule="auto"/>
    </w:pPr>
    <w:rPr>
      <w:rFonts w:ascii="Times New Roman" w:eastAsia="Times New Roman" w:hAnsi="Times New Roman" w:cs="Times New Roman"/>
      <w:spacing w:val="-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rsid w:val="007B21FA"/>
    <w:pPr>
      <w:widowControl w:val="0"/>
      <w:autoSpaceDE w:val="0"/>
      <w:autoSpaceDN w:val="0"/>
      <w:adjustRightInd w:val="0"/>
    </w:pPr>
    <w:rPr>
      <w:rFonts w:ascii="Arial" w:hAnsi="Arial"/>
      <w:spacing w:val="0"/>
      <w:sz w:val="24"/>
      <w:szCs w:val="24"/>
    </w:rPr>
  </w:style>
  <w:style w:type="character" w:customStyle="1" w:styleId="FontStyle14">
    <w:name w:val="Font Style14"/>
    <w:rsid w:val="007B21FA"/>
    <w:rPr>
      <w:rFonts w:ascii="Arial" w:hAnsi="Arial" w:cs="Arial"/>
      <w:b/>
      <w:bCs/>
      <w:i/>
      <w:iCs/>
      <w:sz w:val="20"/>
      <w:szCs w:val="20"/>
    </w:rPr>
  </w:style>
  <w:style w:type="paragraph" w:styleId="a3">
    <w:name w:val="List Paragraph"/>
    <w:basedOn w:val="a"/>
    <w:uiPriority w:val="34"/>
    <w:qFormat/>
    <w:rsid w:val="007B21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eastAsia="en-US"/>
    </w:rPr>
  </w:style>
  <w:style w:type="table" w:styleId="a4">
    <w:name w:val="Table Grid"/>
    <w:basedOn w:val="a1"/>
    <w:uiPriority w:val="59"/>
    <w:rsid w:val="00CF7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2016-05-25T11:14:00Z</dcterms:created>
  <dcterms:modified xsi:type="dcterms:W3CDTF">2016-09-27T19:49:00Z</dcterms:modified>
</cp:coreProperties>
</file>