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BE" w:rsidRDefault="00990040">
      <w:pPr>
        <w:rPr>
          <w:b/>
          <w:sz w:val="32"/>
          <w:szCs w:val="32"/>
          <w:lang w:val="en-US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r w:rsidRPr="00BD6BBE">
        <w:rPr>
          <w:b/>
          <w:sz w:val="32"/>
          <w:szCs w:val="32"/>
          <w:lang w:val="en-US"/>
        </w:rPr>
        <w:t>c</w:t>
      </w:r>
      <w:r w:rsidRPr="00BD6BBE">
        <w:rPr>
          <w:b/>
          <w:sz w:val="32"/>
          <w:szCs w:val="32"/>
          <w:lang w:val="en-US"/>
        </w:rPr>
        <w:t>ases</w:t>
      </w:r>
      <w:r>
        <w:rPr>
          <w:b/>
          <w:sz w:val="32"/>
          <w:szCs w:val="32"/>
        </w:rPr>
        <w:t xml:space="preserve"> </w:t>
      </w:r>
      <w:r w:rsidR="00BD6BBE">
        <w:rPr>
          <w:b/>
          <w:sz w:val="32"/>
          <w:szCs w:val="32"/>
          <w:lang w:val="en-US"/>
        </w:rPr>
        <w:t>Report</w:t>
      </w:r>
    </w:p>
    <w:p w:rsidR="00BD6BBE" w:rsidRDefault="00BD6BBE" w:rsidP="00BD6BBE">
      <w:pPr>
        <w:pStyle w:val="Heading2"/>
        <w:numPr>
          <w:ilvl w:val="0"/>
          <w:numId w:val="2"/>
        </w:numPr>
        <w:spacing w:after="0" w:line="360" w:lineRule="auto"/>
      </w:pPr>
      <w:proofErr w:type="spellStart"/>
      <w:r>
        <w:t>Work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:</w:t>
      </w:r>
    </w:p>
    <w:p w:rsidR="00BD6BBE" w:rsidRDefault="00BD6BBE" w:rsidP="00BD6BBE">
      <w:pPr>
        <w:pStyle w:val="Heading2"/>
        <w:numPr>
          <w:ilvl w:val="0"/>
          <w:numId w:val="1"/>
        </w:numPr>
        <w:spacing w:before="0" w:after="0" w:line="360" w:lineRule="auto"/>
      </w:pPr>
      <w:bookmarkStart w:id="0" w:name="_rm5g8wacr6r"/>
      <w:bookmarkEnd w:id="0"/>
      <w:proofErr w:type="spellStart"/>
      <w:r>
        <w:t>Derived</w:t>
      </w:r>
      <w:proofErr w:type="spellEnd"/>
      <w:r>
        <w:t xml:space="preserve"> </w:t>
      </w:r>
      <w:hyperlink w:anchor="_3mqcf4k8fsf3">
        <w:r>
          <w:rPr>
            <w:rStyle w:val="InternetLink"/>
            <w:color w:val="1155CC"/>
          </w:rPr>
          <w:t>test cases</w:t>
        </w:r>
      </w:hyperlink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BD6BBE" w:rsidRDefault="00BD6BBE" w:rsidP="00BD6BBE">
      <w:pPr>
        <w:widowControl w:val="0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Identified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</w:p>
    <w:p w:rsidR="00BD6BBE" w:rsidRDefault="00BD6BBE" w:rsidP="00BD6BBE">
      <w:pPr>
        <w:widowControl w:val="0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decision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</w:p>
    <w:p w:rsidR="00BD6BBE" w:rsidRDefault="00BD6BBE" w:rsidP="00BD6BBE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</w:p>
    <w:p w:rsidR="00BD6BBE" w:rsidRDefault="00BD6BBE" w:rsidP="00BD6BBE">
      <w:pPr>
        <w:widowControl w:val="0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32"/>
          <w:szCs w:val="32"/>
        </w:rPr>
        <w:t>Fixed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defects</w:t>
      </w:r>
      <w:proofErr w:type="spellEnd"/>
      <w:r>
        <w:rPr>
          <w:sz w:val="32"/>
          <w:szCs w:val="32"/>
        </w:rPr>
        <w:t>:</w:t>
      </w:r>
      <w:bookmarkStart w:id="1" w:name="_GoBack"/>
      <w:bookmarkEnd w:id="1"/>
    </w:p>
    <w:p w:rsidR="00BD6BBE" w:rsidRPr="00BD6BBE" w:rsidRDefault="00BD6BBE" w:rsidP="00BD6BBE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BD6BBE">
        <w:rPr>
          <w:sz w:val="28"/>
          <w:szCs w:val="28"/>
        </w:rPr>
        <w:t xml:space="preserve">User </w:t>
      </w:r>
      <w:proofErr w:type="spellStart"/>
      <w:r w:rsidRPr="00BD6BBE">
        <w:rPr>
          <w:sz w:val="28"/>
          <w:szCs w:val="28"/>
        </w:rPr>
        <w:t>not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found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message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on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login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page</w:t>
      </w:r>
      <w:proofErr w:type="spellEnd"/>
    </w:p>
    <w:p w:rsidR="00BD6BBE" w:rsidRDefault="00BD6BBE" w:rsidP="00BD6BBE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proofErr w:type="spellStart"/>
      <w:r w:rsidRPr="00BD6BBE">
        <w:rPr>
          <w:sz w:val="28"/>
          <w:szCs w:val="28"/>
        </w:rPr>
        <w:t>Clock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choosing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on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the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request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creation</w:t>
      </w:r>
      <w:proofErr w:type="spellEnd"/>
      <w:r w:rsidRPr="00BD6BBE">
        <w:rPr>
          <w:sz w:val="28"/>
          <w:szCs w:val="28"/>
        </w:rPr>
        <w:t xml:space="preserve"> </w:t>
      </w:r>
      <w:proofErr w:type="spellStart"/>
      <w:r w:rsidRPr="00BD6BBE">
        <w:rPr>
          <w:sz w:val="28"/>
          <w:szCs w:val="28"/>
        </w:rPr>
        <w:t>page</w:t>
      </w:r>
      <w:proofErr w:type="spellEnd"/>
    </w:p>
    <w:p w:rsidR="00BD6BBE" w:rsidRDefault="00BD6BBE" w:rsidP="00BD6BBE">
      <w:pPr>
        <w:widowControl w:val="0"/>
        <w:numPr>
          <w:ilvl w:val="0"/>
          <w:numId w:val="1"/>
        </w:numPr>
        <w:spacing w:after="200" w:line="240" w:lineRule="auto"/>
      </w:pPr>
      <w:hyperlink r:id="rId5">
        <w:r>
          <w:rPr>
            <w:rStyle w:val="InternetLink"/>
            <w:color w:val="1155CC"/>
            <w:sz w:val="32"/>
            <w:szCs w:val="32"/>
          </w:rPr>
          <w:t>Documented the final solution</w:t>
        </w:r>
      </w:hyperlink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</w:p>
    <w:p w:rsidR="00BD6BBE" w:rsidRDefault="00BD6BBE" w:rsidP="00BD6BBE">
      <w:pPr>
        <w:pStyle w:val="Heading2"/>
        <w:numPr>
          <w:ilvl w:val="0"/>
          <w:numId w:val="2"/>
        </w:numPr>
        <w:spacing w:before="200" w:after="0" w:line="360" w:lineRule="auto"/>
      </w:pPr>
      <w:hyperlink r:id="rId6">
        <w:bookmarkStart w:id="2" w:name="_j7v8rpa3nwok"/>
        <w:bookmarkEnd w:id="2"/>
        <w:r>
          <w:rPr>
            <w:rStyle w:val="InternetLink"/>
            <w:color w:val="1155CC"/>
          </w:rPr>
          <w:t>Use cases with annotated decision points</w:t>
        </w:r>
      </w:hyperlink>
    </w:p>
    <w:p w:rsidR="00BD6BBE" w:rsidRDefault="00BD6BBE" w:rsidP="00BD6BBE">
      <w:pPr>
        <w:pStyle w:val="Heading2"/>
        <w:numPr>
          <w:ilvl w:val="0"/>
          <w:numId w:val="2"/>
        </w:numPr>
        <w:spacing w:before="0" w:after="0" w:line="360" w:lineRule="auto"/>
      </w:pPr>
      <w:hyperlink w:anchor="_s0fmeuv30s53">
        <w:bookmarkStart w:id="3" w:name="_3mqcf4k8fsf3"/>
        <w:bookmarkEnd w:id="3"/>
        <w:r>
          <w:rPr>
            <w:rStyle w:val="InternetLink"/>
            <w:color w:val="1155CC"/>
          </w:rPr>
          <w:t>Test cases with execution results</w:t>
        </w:r>
      </w:hyperlink>
    </w:p>
    <w:p w:rsidR="00BD6BBE" w:rsidRDefault="00BD6BBE" w:rsidP="00BD6BBE">
      <w:pPr>
        <w:widowControl w:val="0"/>
        <w:numPr>
          <w:ilvl w:val="1"/>
          <w:numId w:val="2"/>
        </w:numPr>
      </w:pPr>
      <w:r>
        <w:rPr>
          <w:rStyle w:val="InternetLink"/>
          <w:color w:val="1155CC"/>
          <w:sz w:val="28"/>
          <w:szCs w:val="28"/>
          <w:lang w:val="en-US"/>
        </w:rPr>
        <w:t>Sign-Up</w:t>
      </w:r>
    </w:p>
    <w:p w:rsidR="00BD6BBE" w:rsidRDefault="00BD6BBE" w:rsidP="00BD6BBE">
      <w:pPr>
        <w:widowControl w:val="0"/>
        <w:numPr>
          <w:ilvl w:val="1"/>
          <w:numId w:val="2"/>
        </w:numPr>
      </w:pPr>
      <w:r>
        <w:rPr>
          <w:rStyle w:val="InternetLink"/>
          <w:color w:val="1155CC"/>
          <w:sz w:val="28"/>
          <w:szCs w:val="28"/>
          <w:lang w:val="en-US"/>
        </w:rPr>
        <w:t>Sign-In</w:t>
      </w:r>
    </w:p>
    <w:p w:rsidR="00BD6BBE" w:rsidRDefault="00BD6BBE" w:rsidP="00BD6BBE">
      <w:pPr>
        <w:widowControl w:val="0"/>
        <w:numPr>
          <w:ilvl w:val="1"/>
          <w:numId w:val="2"/>
        </w:numPr>
      </w:pPr>
      <w:hyperlink w:anchor="_9s44ty9l4lxy">
        <w:r>
          <w:rPr>
            <w:rStyle w:val="InternetLink"/>
            <w:color w:val="1155CC"/>
            <w:sz w:val="28"/>
            <w:szCs w:val="28"/>
            <w:lang w:val="en-US"/>
          </w:rPr>
          <w:t>Request</w:t>
        </w:r>
      </w:hyperlink>
      <w:r>
        <w:rPr>
          <w:rStyle w:val="InternetLink"/>
          <w:color w:val="1155CC"/>
          <w:sz w:val="28"/>
          <w:szCs w:val="28"/>
          <w:lang w:val="en-US"/>
        </w:rPr>
        <w:t xml:space="preserve"> for cleaning creation</w:t>
      </w:r>
    </w:p>
    <w:p w:rsidR="00BD6BBE" w:rsidRDefault="00BD6BBE" w:rsidP="00BD6BBE">
      <w:pPr>
        <w:widowControl w:val="0"/>
        <w:numPr>
          <w:ilvl w:val="1"/>
          <w:numId w:val="2"/>
        </w:numPr>
        <w:spacing w:after="200" w:line="240" w:lineRule="auto"/>
      </w:pPr>
      <w:r>
        <w:rPr>
          <w:rStyle w:val="VisitedInternetLink"/>
          <w:color w:val="1155CC"/>
          <w:sz w:val="28"/>
          <w:szCs w:val="28"/>
          <w:lang w:val="en-US"/>
        </w:rPr>
        <w:t>Request list</w:t>
      </w:r>
    </w:p>
    <w:p w:rsidR="00BD6BBE" w:rsidRDefault="00BD6BBE" w:rsidP="00BD6BBE">
      <w:pPr>
        <w:pStyle w:val="Heading2"/>
        <w:numPr>
          <w:ilvl w:val="0"/>
          <w:numId w:val="2"/>
        </w:numPr>
        <w:spacing w:before="200" w:after="0" w:line="360" w:lineRule="auto"/>
      </w:pPr>
      <w:bookmarkStart w:id="4" w:name="_e96a0phaaimx"/>
      <w:bookmarkEnd w:id="4"/>
      <w:r>
        <w:rPr>
          <w:rStyle w:val="VisitedInternetLink"/>
          <w:color w:val="1155CC"/>
          <w:lang w:val="en-US"/>
        </w:rPr>
        <w:t>Request status change</w:t>
      </w:r>
    </w:p>
    <w:p w:rsidR="00BD6BBE" w:rsidRDefault="00BD6BBE" w:rsidP="00BD6BBE">
      <w:pPr>
        <w:pStyle w:val="Heading2"/>
        <w:numPr>
          <w:ilvl w:val="0"/>
          <w:numId w:val="2"/>
        </w:numPr>
        <w:spacing w:before="0" w:line="360" w:lineRule="auto"/>
      </w:pPr>
      <w:hyperlink w:anchor="_1apm1td09ft">
        <w:bookmarkStart w:id="5" w:name="_e96a0phaaimx1"/>
        <w:bookmarkEnd w:id="5"/>
        <w:r>
          <w:rPr>
            <w:rStyle w:val="VisitedInternetLink"/>
            <w:color w:val="1155CC"/>
          </w:rPr>
          <w:t>Interaction test cases matrices</w:t>
        </w:r>
      </w:hyperlink>
    </w:p>
    <w:p w:rsidR="00BD6BBE" w:rsidRPr="00BD6BBE" w:rsidRDefault="00BD6BBE" w:rsidP="00BD6BBE">
      <w:pPr>
        <w:rPr>
          <w:b/>
          <w:sz w:val="32"/>
          <w:szCs w:val="32"/>
          <w:lang w:val="en-US"/>
        </w:rPr>
      </w:pPr>
      <w:bookmarkStart w:id="6" w:name="_ut7ad6uq180t"/>
      <w:bookmarkEnd w:id="6"/>
      <w:r>
        <w:br w:type="page"/>
      </w:r>
    </w:p>
    <w:p w:rsidR="00BD6BBE" w:rsidRDefault="00BD6BB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:rsidR="00160A32" w:rsidRDefault="00160A32">
      <w:pPr>
        <w:rPr>
          <w:b/>
          <w:sz w:val="32"/>
          <w:szCs w:val="32"/>
        </w:rPr>
      </w:pPr>
    </w:p>
    <w:p w:rsidR="00160A32" w:rsidRDefault="00160A32">
      <w:pPr>
        <w:rPr>
          <w:b/>
          <w:sz w:val="24"/>
          <w:szCs w:val="24"/>
        </w:rPr>
      </w:pPr>
    </w:p>
    <w:p w:rsidR="00160A32" w:rsidRDefault="0099004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Decisions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Tree</w:t>
      </w:r>
      <w:proofErr w:type="spellEnd"/>
    </w:p>
    <w:p w:rsidR="00160A32" w:rsidRDefault="009900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8867775" cy="4305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0A32" w:rsidRDefault="0099004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Cases</w:t>
      </w:r>
      <w:proofErr w:type="spellEnd"/>
    </w:p>
    <w:p w:rsidR="00160A32" w:rsidRDefault="00160A32">
      <w:pPr>
        <w:rPr>
          <w:b/>
          <w:sz w:val="24"/>
          <w:szCs w:val="24"/>
        </w:rPr>
      </w:pPr>
    </w:p>
    <w:tbl>
      <w:tblPr>
        <w:tblStyle w:val="a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3489"/>
        <w:gridCol w:w="3490"/>
        <w:gridCol w:w="3490"/>
      </w:tblGrid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TC-01</w:t>
            </w: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TC-01-A1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24292E"/>
                <w:sz w:val="24"/>
                <w:szCs w:val="24"/>
              </w:rPr>
              <w:t>filled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sign-up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TC-01-S2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input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completeness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correctness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TC-01-S3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checks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there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account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registered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TC-01-S4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creates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account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information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tbl>
      <w:tblPr>
        <w:tblStyle w:val="a0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3489"/>
        <w:gridCol w:w="3490"/>
        <w:gridCol w:w="3490"/>
      </w:tblGrid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</w:t>
            </w: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TC-02-A1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24292E"/>
                <w:sz w:val="24"/>
                <w:szCs w:val="24"/>
              </w:rPr>
              <w:t>filled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sign-up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TC-02-S2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input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completeness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correctness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TC-02-AE1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least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one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incorrect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gets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message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was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incorrect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fills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again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tbl>
      <w:tblPr>
        <w:tblStyle w:val="a1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3489"/>
        <w:gridCol w:w="3490"/>
        <w:gridCol w:w="3490"/>
      </w:tblGrid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TC-03</w:t>
            </w: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credentinals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TC-03-A1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24292E"/>
                <w:sz w:val="24"/>
                <w:szCs w:val="24"/>
              </w:rPr>
              <w:t>filled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sign-up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TC-03-S2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input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completeness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correctness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TC-03-S3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checks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there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account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registered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TC-03-AE2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finds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account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login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shows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message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login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already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registered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registered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messages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appeared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6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tbl>
      <w:tblPr>
        <w:tblStyle w:val="a2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4305"/>
        <w:gridCol w:w="1470"/>
        <w:gridCol w:w="4643"/>
      </w:tblGrid>
      <w:tr w:rsidR="00160A32">
        <w:trPr>
          <w:trHeight w:val="42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TC-04</w:t>
            </w:r>
          </w:p>
        </w:tc>
      </w:tr>
      <w:tr w:rsidR="00160A32">
        <w:trPr>
          <w:trHeight w:val="42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</w:p>
        </w:tc>
      </w:tr>
      <w:tr w:rsidR="00160A32">
        <w:trPr>
          <w:trHeight w:val="42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TC-04-A1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fills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sign-in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24292E"/>
                <w:sz w:val="24"/>
                <w:szCs w:val="24"/>
              </w:rPr>
              <w:t>email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TC-04-S2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input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completeness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correctness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TC-04-S3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checks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there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account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email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TC-04-S4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authenticates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tbl>
      <w:tblPr>
        <w:tblStyle w:val="a3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6960"/>
        <w:gridCol w:w="1680"/>
        <w:gridCol w:w="1800"/>
      </w:tblGrid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TC-05</w:t>
            </w:r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TC-05-A1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fills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sign-in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24292E"/>
                <w:sz w:val="24"/>
                <w:szCs w:val="24"/>
              </w:rPr>
              <w:t>email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TC-05-S2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input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completeness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correctness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TC-05-AE1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least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one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incorrect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gets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message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was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incorrect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fills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again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tbl>
      <w:tblPr>
        <w:tblStyle w:val="a4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6900"/>
        <w:gridCol w:w="1680"/>
        <w:gridCol w:w="1800"/>
      </w:tblGrid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TC-06</w:t>
            </w:r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TC-06-A1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fills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sign-in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24292E"/>
                <w:sz w:val="24"/>
                <w:szCs w:val="24"/>
              </w:rPr>
              <w:t>email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TC-06-S2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input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fields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completeness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correctness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TC-06-S3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checks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there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account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email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TC-06-AE2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Account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email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password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was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found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shows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error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message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there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registered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provided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login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password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combination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signed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messages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appeared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tbl>
      <w:tblPr>
        <w:tblStyle w:val="a5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4710"/>
        <w:gridCol w:w="1020"/>
        <w:gridCol w:w="4643"/>
      </w:tblGrid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TC-07</w:t>
            </w:r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logged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requests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TC-07-A1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selects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his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room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number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date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performing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cleaning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TC-07-S2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selected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date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-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should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be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range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from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10 </w:t>
            </w:r>
            <w:proofErr w:type="spellStart"/>
            <w:r>
              <w:rPr>
                <w:color w:val="24292E"/>
                <w:sz w:val="24"/>
                <w:szCs w:val="24"/>
              </w:rPr>
              <w:t>am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6 </w:t>
            </w:r>
            <w:proofErr w:type="spellStart"/>
            <w:r>
              <w:rPr>
                <w:color w:val="24292E"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TC-07-S3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creates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specified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date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room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number</w:t>
            </w:r>
            <w:proofErr w:type="spellEnd"/>
            <w:r>
              <w:rPr>
                <w:color w:val="24292E"/>
                <w:sz w:val="24"/>
                <w:szCs w:val="24"/>
              </w:rPr>
              <w:t>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tbl>
      <w:tblPr>
        <w:tblStyle w:val="a6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7125"/>
        <w:gridCol w:w="1380"/>
        <w:gridCol w:w="1800"/>
      </w:tblGrid>
      <w:tr w:rsidR="00160A32">
        <w:trPr>
          <w:trHeight w:val="4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160A32">
        <w:trPr>
          <w:trHeight w:val="4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TC-08</w:t>
            </w:r>
          </w:p>
        </w:tc>
      </w:tr>
      <w:tr w:rsidR="00160A32">
        <w:trPr>
          <w:trHeight w:val="4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</w:p>
        </w:tc>
      </w:tr>
      <w:tr w:rsidR="00160A32">
        <w:trPr>
          <w:trHeight w:val="4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logged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</w:p>
        </w:tc>
      </w:tr>
      <w:tr w:rsidR="00160A32">
        <w:trPr>
          <w:trHeight w:val="4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Step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TC-08-A1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selects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his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room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number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date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performing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cleaning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TC-08-S2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validates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selected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date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-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should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be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range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from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10 </w:t>
            </w:r>
            <w:proofErr w:type="spellStart"/>
            <w:r>
              <w:rPr>
                <w:color w:val="24292E"/>
                <w:sz w:val="24"/>
                <w:szCs w:val="24"/>
              </w:rPr>
              <w:t>am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6 </w:t>
            </w:r>
            <w:proofErr w:type="spellStart"/>
            <w:r>
              <w:rPr>
                <w:color w:val="24292E"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TC-08-AE1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If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has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specified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time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range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from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10 </w:t>
            </w:r>
            <w:proofErr w:type="spellStart"/>
            <w:r>
              <w:rPr>
                <w:color w:val="24292E"/>
                <w:sz w:val="24"/>
                <w:szCs w:val="24"/>
              </w:rPr>
              <w:t>am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6 </w:t>
            </w:r>
            <w:proofErr w:type="spellStart"/>
            <w:r>
              <w:rPr>
                <w:color w:val="24292E"/>
                <w:sz w:val="24"/>
                <w:szCs w:val="24"/>
              </w:rPr>
              <w:t>pm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not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created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error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message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shown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tbl>
      <w:tblPr>
        <w:tblStyle w:val="a7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3210"/>
        <w:gridCol w:w="3499"/>
        <w:gridCol w:w="3499"/>
      </w:tblGrid>
      <w:tr w:rsidR="00160A32">
        <w:trPr>
          <w:trHeight w:val="42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Feedback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filling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TC-09</w:t>
            </w:r>
          </w:p>
        </w:tc>
      </w:tr>
      <w:tr w:rsidR="00160A32">
        <w:trPr>
          <w:trHeight w:val="42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Feedback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filling</w:t>
            </w:r>
            <w:proofErr w:type="spellEnd"/>
          </w:p>
        </w:tc>
      </w:tr>
      <w:tr w:rsidR="00160A32">
        <w:trPr>
          <w:trHeight w:val="42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fills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feedback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"</w:t>
            </w:r>
            <w:proofErr w:type="spellStart"/>
            <w:r>
              <w:rPr>
                <w:color w:val="24292E"/>
                <w:sz w:val="24"/>
                <w:szCs w:val="24"/>
              </w:rPr>
              <w:t>Done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"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feedback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entry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TC-09-A1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opens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TC-09-S2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shows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list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all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TC-09-A3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chooses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grade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TC-09-A4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submits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feedback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TC-09-S5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stores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grade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feedback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comment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tbl>
      <w:tblPr>
        <w:tblStyle w:val="a8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4485"/>
        <w:gridCol w:w="1095"/>
        <w:gridCol w:w="4643"/>
      </w:tblGrid>
      <w:tr w:rsidR="00160A32">
        <w:trPr>
          <w:trHeight w:val="42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TC-10</w:t>
            </w:r>
          </w:p>
        </w:tc>
      </w:tr>
      <w:tr w:rsidR="00160A32">
        <w:trPr>
          <w:trHeight w:val="42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60A32">
        <w:trPr>
          <w:trHeight w:val="42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logged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</w:p>
        </w:tc>
      </w:tr>
      <w:tr w:rsidR="00160A32">
        <w:trPr>
          <w:trHeight w:val="4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TC-10-A1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Admin</w:t>
            </w:r>
            <w:proofErr w:type="spellEnd"/>
            <w:r>
              <w:rPr>
                <w:color w:val="24292E"/>
                <w:sz w:val="24"/>
                <w:szCs w:val="24"/>
              </w:rPr>
              <w:t>/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opens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TC-10-S2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shows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list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all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2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tbl>
      <w:tblPr>
        <w:tblStyle w:val="a9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4065"/>
        <w:gridCol w:w="1395"/>
        <w:gridCol w:w="4643"/>
      </w:tblGrid>
      <w:tr w:rsidR="00160A32">
        <w:trPr>
          <w:trHeight w:val="42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TC-11</w:t>
            </w:r>
          </w:p>
        </w:tc>
      </w:tr>
      <w:tr w:rsidR="00160A32">
        <w:trPr>
          <w:trHeight w:val="42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TC-11-A1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selects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language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24292E"/>
                <w:sz w:val="24"/>
                <w:szCs w:val="24"/>
              </w:rPr>
              <w:t>Russian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English</w:t>
            </w:r>
            <w:proofErr w:type="spellEnd"/>
            <w:r>
              <w:rPr>
                <w:color w:val="24292E"/>
                <w:sz w:val="24"/>
                <w:szCs w:val="24"/>
              </w:rPr>
              <w:t>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TC-11-S2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displays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user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interface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selected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1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tbl>
      <w:tblPr>
        <w:tblStyle w:val="aa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7200"/>
        <w:gridCol w:w="1185"/>
        <w:gridCol w:w="2055"/>
      </w:tblGrid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ID: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TC-12</w:t>
            </w:r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suite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Priority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60A32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Setup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Teardown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Problem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TC-12-A1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Admin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opens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TC-12-S2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shows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list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all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TC-12-S3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updates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with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new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TC-12-S4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Email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client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who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created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containing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new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status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and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comment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message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24292E"/>
                <w:sz w:val="24"/>
                <w:szCs w:val="24"/>
              </w:rPr>
              <w:t>Also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4292E"/>
                <w:sz w:val="24"/>
                <w:szCs w:val="24"/>
              </w:rPr>
              <w:t>there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is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help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tex</w:t>
            </w:r>
            <w:r>
              <w:rPr>
                <w:color w:val="24292E"/>
                <w:sz w:val="24"/>
                <w:szCs w:val="24"/>
              </w:rPr>
              <w:t>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telling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that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4292E"/>
                <w:sz w:val="24"/>
                <w:szCs w:val="24"/>
              </w:rPr>
              <w:t>new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can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be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created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using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160A32">
        <w:trPr>
          <w:trHeight w:val="4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160A32">
        <w:trPr>
          <w:trHeight w:val="48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Complete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25.11.19</w:t>
            </w:r>
          </w:p>
        </w:tc>
      </w:tr>
    </w:tbl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rPr>
          <w:b/>
          <w:sz w:val="24"/>
          <w:szCs w:val="24"/>
        </w:rPr>
      </w:pPr>
    </w:p>
    <w:p w:rsidR="00160A32" w:rsidRDefault="00160A32">
      <w:pPr>
        <w:pStyle w:val="Heading2"/>
        <w:rPr>
          <w:b/>
        </w:rPr>
      </w:pPr>
      <w:bookmarkStart w:id="7" w:name="_lk1tzytkxine" w:colFirst="0" w:colLast="0"/>
      <w:bookmarkEnd w:id="7"/>
    </w:p>
    <w:p w:rsidR="00160A32" w:rsidRDefault="00990040">
      <w:pPr>
        <w:pStyle w:val="Heading2"/>
        <w:rPr>
          <w:b/>
        </w:rPr>
      </w:pPr>
      <w:bookmarkStart w:id="8" w:name="_73isbg8n984j" w:colFirst="0" w:colLast="0"/>
      <w:bookmarkEnd w:id="8"/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Matrix</w:t>
      </w:r>
      <w:proofErr w:type="spellEnd"/>
    </w:p>
    <w:p w:rsidR="00160A32" w:rsidRDefault="00160A32"/>
    <w:tbl>
      <w:tblPr>
        <w:tblStyle w:val="ab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1"/>
        <w:gridCol w:w="1216"/>
        <w:gridCol w:w="1020"/>
        <w:gridCol w:w="1020"/>
        <w:gridCol w:w="990"/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TC-03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TC-04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TC-05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TC-06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TC-07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TC-08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TC-09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TC-10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TC-11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TC-12</w:t>
            </w: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Incorrect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Existing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Correct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Incorrect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Correct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Correct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Correct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Correct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Cleaning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Incorrect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B7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Grade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60A32" w:rsidRDefault="00160A32"/>
    <w:p w:rsidR="00160A32" w:rsidRDefault="00160A32"/>
    <w:p w:rsidR="00160A32" w:rsidRDefault="00160A32"/>
    <w:p w:rsidR="00160A32" w:rsidRDefault="00160A32"/>
    <w:p w:rsidR="00160A32" w:rsidRDefault="00160A32"/>
    <w:p w:rsidR="00160A32" w:rsidRDefault="00160A32"/>
    <w:p w:rsidR="00160A32" w:rsidRDefault="00160A32"/>
    <w:p w:rsidR="00160A32" w:rsidRDefault="00160A32"/>
    <w:p w:rsidR="00160A32" w:rsidRDefault="00990040">
      <w:pPr>
        <w:pStyle w:val="Heading2"/>
        <w:rPr>
          <w:b/>
        </w:rPr>
      </w:pPr>
      <w:bookmarkStart w:id="9" w:name="_njb3i6al0b6x" w:colFirst="0" w:colLast="0"/>
      <w:bookmarkEnd w:id="9"/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values</w:t>
      </w:r>
      <w:proofErr w:type="spellEnd"/>
    </w:p>
    <w:p w:rsidR="00160A32" w:rsidRDefault="00160A32"/>
    <w:p w:rsidR="00160A32" w:rsidRDefault="00990040">
      <w:pPr>
        <w:rPr>
          <w:b/>
        </w:rPr>
      </w:pPr>
      <w:r>
        <w:rPr>
          <w:b/>
        </w:rPr>
        <w:t>TC-01</w:t>
      </w:r>
    </w:p>
    <w:p w:rsidR="00160A32" w:rsidRDefault="00160A32"/>
    <w:tbl>
      <w:tblPr>
        <w:tblStyle w:val="ac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"/>
        <w:gridCol w:w="1718"/>
        <w:gridCol w:w="2949"/>
        <w:gridCol w:w="3309"/>
        <w:gridCol w:w="4964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example@mail.ru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Harry</w:t>
            </w:r>
            <w:proofErr w:type="spellEnd"/>
            <w:r>
              <w:t xml:space="preserve"> </w:t>
            </w:r>
            <w:proofErr w:type="spellStart"/>
            <w:r>
              <w:t>Potter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+79179994416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password8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</w:t>
            </w:r>
            <w:proofErr w:type="spellEnd"/>
            <w:r>
              <w:t xml:space="preserve">  </w:t>
            </w:r>
            <w:proofErr w:type="spellStart"/>
            <w:r>
              <w:t>page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TC-02</w:t>
      </w:r>
    </w:p>
    <w:p w:rsidR="00160A32" w:rsidRDefault="00160A32"/>
    <w:tbl>
      <w:tblPr>
        <w:tblStyle w:val="ad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8"/>
        <w:gridCol w:w="2961"/>
        <w:gridCol w:w="3395"/>
        <w:gridCol w:w="4869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wrong#mail.ru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Harry</w:t>
            </w:r>
            <w:proofErr w:type="spellEnd"/>
            <w:r>
              <w:t xml:space="preserve"> </w:t>
            </w:r>
            <w:proofErr w:type="spellStart"/>
            <w:r>
              <w:t>Potter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+79179994416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lastRenderedPageBreak/>
              <w:t>B4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password8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TC-03</w:t>
      </w:r>
    </w:p>
    <w:p w:rsidR="00160A32" w:rsidRDefault="00160A32"/>
    <w:tbl>
      <w:tblPr>
        <w:tblStyle w:val="ae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9"/>
        <w:gridCol w:w="2963"/>
        <w:gridCol w:w="3304"/>
        <w:gridCol w:w="4957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assign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User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Harry</w:t>
            </w:r>
            <w:proofErr w:type="spellEnd"/>
            <w:r>
              <w:t xml:space="preserve"> </w:t>
            </w:r>
            <w:proofErr w:type="spellStart"/>
            <w:r>
              <w:t>Potter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+79179994416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password8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TC-04</w:t>
      </w:r>
    </w:p>
    <w:p w:rsidR="00160A32" w:rsidRDefault="00160A32"/>
    <w:tbl>
      <w:tblPr>
        <w:tblStyle w:val="af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9"/>
        <w:gridCol w:w="2963"/>
        <w:gridCol w:w="3304"/>
        <w:gridCol w:w="4957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TC-05</w:t>
      </w:r>
    </w:p>
    <w:p w:rsidR="00160A32" w:rsidRDefault="00160A32"/>
    <w:tbl>
      <w:tblPr>
        <w:tblStyle w:val="af0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9"/>
        <w:gridCol w:w="2963"/>
        <w:gridCol w:w="3304"/>
        <w:gridCol w:w="4957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Incorrect%mail.com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TC-06</w:t>
      </w:r>
    </w:p>
    <w:p w:rsidR="00160A32" w:rsidRDefault="00160A32"/>
    <w:tbl>
      <w:tblPr>
        <w:tblStyle w:val="af1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9"/>
        <w:gridCol w:w="2963"/>
        <w:gridCol w:w="3304"/>
        <w:gridCol w:w="4957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Non_existing@mail.com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Sign-in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sign-in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TC-07</w:t>
      </w:r>
    </w:p>
    <w:p w:rsidR="00160A32" w:rsidRDefault="00160A32"/>
    <w:tbl>
      <w:tblPr>
        <w:tblStyle w:val="af2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9"/>
        <w:gridCol w:w="2963"/>
        <w:gridCol w:w="3304"/>
        <w:gridCol w:w="4957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311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Cleaning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11/18/2019 8:36 PM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  <w:p w:rsidR="00160A32" w:rsidRDefault="00160A32">
            <w:pPr>
              <w:widowControl w:val="0"/>
              <w:spacing w:line="240" w:lineRule="auto"/>
            </w:pPr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TC-08</w:t>
      </w:r>
    </w:p>
    <w:p w:rsidR="00160A32" w:rsidRDefault="00160A32"/>
    <w:tbl>
      <w:tblPr>
        <w:tblStyle w:val="af3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9"/>
        <w:gridCol w:w="2963"/>
        <w:gridCol w:w="3304"/>
        <w:gridCol w:w="4957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lastRenderedPageBreak/>
              <w:t>B5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311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Cleaning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11/18/2019 9:36 PM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  <w:p w:rsidR="00160A32" w:rsidRDefault="00160A32">
            <w:pPr>
              <w:widowControl w:val="0"/>
              <w:spacing w:line="240" w:lineRule="auto"/>
            </w:pPr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rPr>
          <w:b/>
        </w:rPr>
      </w:pPr>
      <w:r>
        <w:rPr>
          <w:b/>
        </w:rPr>
        <w:t>TC-09</w:t>
      </w:r>
    </w:p>
    <w:p w:rsidR="00160A32" w:rsidRDefault="00160A32"/>
    <w:tbl>
      <w:tblPr>
        <w:tblStyle w:val="af4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709"/>
        <w:gridCol w:w="2963"/>
        <w:gridCol w:w="3304"/>
        <w:gridCol w:w="4957"/>
      </w:tblGrid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Obtained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 xml:space="preserve">B7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Grade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 xml:space="preserve">4 </w:t>
            </w:r>
            <w:proofErr w:type="spellStart"/>
            <w:r>
              <w:t>stars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160A3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r>
              <w:t>B8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Feedback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rPr>
                <w:color w:val="24292E"/>
              </w:rPr>
              <w:t>The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system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stores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the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grade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and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the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feedback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comment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for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the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request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:rsidR="00160A32" w:rsidRDefault="00160A32">
      <w:pPr>
        <w:rPr>
          <w:b/>
        </w:rPr>
      </w:pPr>
    </w:p>
    <w:p w:rsidR="00160A32" w:rsidRDefault="00990040">
      <w:pPr>
        <w:pStyle w:val="Heading2"/>
        <w:rPr>
          <w:b/>
        </w:rPr>
      </w:pPr>
      <w:bookmarkStart w:id="10" w:name="_icicv5d7kg0b" w:colFirst="0" w:colLast="0"/>
      <w:bookmarkEnd w:id="10"/>
      <w:proofErr w:type="spellStart"/>
      <w:r>
        <w:rPr>
          <w:b/>
        </w:rPr>
        <w:t>Interaction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Matrix</w:t>
      </w:r>
      <w:proofErr w:type="spellEnd"/>
    </w:p>
    <w:p w:rsidR="00160A32" w:rsidRDefault="00160A32"/>
    <w:p w:rsidR="00160A32" w:rsidRDefault="00160A32"/>
    <w:tbl>
      <w:tblPr>
        <w:tblStyle w:val="af5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27"/>
        <w:gridCol w:w="2326"/>
        <w:gridCol w:w="2326"/>
        <w:gridCol w:w="2326"/>
        <w:gridCol w:w="2326"/>
      </w:tblGrid>
      <w:tr w:rsidR="00160A32"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Submit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sign-up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form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Request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for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Cleaning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Creation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Request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status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change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Feedback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on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cleaning</w:t>
            </w:r>
            <w:proofErr w:type="spellEnd"/>
            <w:r>
              <w:rPr>
                <w:b/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4292E"/>
                <w:sz w:val="24"/>
                <w:szCs w:val="24"/>
                <w:highlight w:val="white"/>
              </w:rPr>
              <w:t>filling</w:t>
            </w:r>
            <w:proofErr w:type="spellEnd"/>
          </w:p>
        </w:tc>
      </w:tr>
      <w:tr w:rsidR="00160A32"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spacing w:line="240" w:lineRule="auto"/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Submit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sign-up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form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RD -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Request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for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Cleaning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Creation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RD -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RD -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</w:p>
        </w:tc>
      </w:tr>
      <w:tr w:rsidR="00160A32"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lastRenderedPageBreak/>
              <w:t>Request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status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change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RC - </w:t>
            </w:r>
            <w:proofErr w:type="spellStart"/>
            <w:r>
              <w:t>cleaning</w:t>
            </w:r>
            <w:proofErr w:type="spellEnd"/>
            <w:r>
              <w:t xml:space="preserve"> </w:t>
            </w:r>
            <w:proofErr w:type="spellStart"/>
            <w:r>
              <w:t>createon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32"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Feedback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on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cleaning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filling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990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RC -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32" w:rsidRDefault="0016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60A32" w:rsidRDefault="00160A32"/>
    <w:sectPr w:rsidR="00160A32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7801"/>
    <w:multiLevelType w:val="multilevel"/>
    <w:tmpl w:val="0CA0C0B4"/>
    <w:lvl w:ilvl="0">
      <w:start w:val="1"/>
      <w:numFmt w:val="decimal"/>
      <w:lvlText w:val="%1."/>
      <w:lvlJc w:val="left"/>
      <w:pPr>
        <w:ind w:left="1440" w:hanging="360"/>
      </w:pPr>
      <w:rPr>
        <w:sz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00B5A11"/>
    <w:multiLevelType w:val="multilevel"/>
    <w:tmpl w:val="F37C96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A32"/>
    <w:rsid w:val="00160A32"/>
    <w:rsid w:val="00990040"/>
    <w:rsid w:val="00B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0C058"/>
  <w15:docId w15:val="{493ED903-2C5D-004C-A8E3-CC92EB2B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InternetLink">
    <w:name w:val="Internet Link"/>
    <w:rsid w:val="00BD6BBE"/>
    <w:rPr>
      <w:color w:val="000080"/>
      <w:u w:val="single"/>
      <w:lang/>
    </w:rPr>
  </w:style>
  <w:style w:type="character" w:customStyle="1" w:styleId="VisitedInternetLink">
    <w:name w:val="Visited Internet Link"/>
    <w:rsid w:val="00BD6BBE"/>
    <w:rPr>
      <w:color w:val="80000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rigens/BBQReserver/blob/master/Docs/Use%20cases.md" TargetMode="External"/><Relationship Id="rId5" Type="http://schemas.openxmlformats.org/officeDocument/2006/relationships/hyperlink" Target="https://github.com/gbrigens/BBQReserver/blob/master/Docs/User%20Documentati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2019-11-28T09:13:00Z</dcterms:created>
  <dcterms:modified xsi:type="dcterms:W3CDTF">2019-11-28T09:13:00Z</dcterms:modified>
</cp:coreProperties>
</file>