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tbl>
      <w:tblPr>
        <w:tblW w:w="10256" w:type="dxa"/>
        <w:jc w:val="left"/>
        <w:tblInd w:w="0" w:type="dxa"/>
        <w:tblCellMar>
          <w:top w:w="30" w:type="dxa"/>
          <w:left w:w="50" w:type="dxa"/>
          <w:bottom w:w="30" w:type="dxa"/>
          <w:right w:w="50" w:type="dxa"/>
        </w:tblCellMar>
        <w:tblLook w:val="04a0"/>
      </w:tblPr>
      <w:tblGrid>
        <w:gridCol w:w="2477"/>
        <w:gridCol w:w="2480"/>
        <w:gridCol w:w="994"/>
        <w:gridCol w:w="4304"/>
      </w:tblGrid>
      <w:tr>
        <w:trPr>
          <w:trHeight w:val="240" w:hRule="atLeast"/>
        </w:trPr>
        <w:tc>
          <w:tcPr>
            <w:tcW w:w="495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FFFFFF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БИК</w:t>
            </w:r>
          </w:p>
        </w:tc>
        <w:tc>
          <w:tcPr>
            <w:tcW w:w="4304" w:type="dxa"/>
            <w:tcBorders>
              <w:top w:val="single" w:sz="12" w:space="0" w:color="000000"/>
              <w:left w:val="single" w:sz="6" w:space="0" w:color="000000"/>
              <w:bottom w:val="single" w:sz="6" w:space="0" w:color="FFFFFF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4" w:hRule="atLeast"/>
        </w:trPr>
        <w:tc>
          <w:tcPr>
            <w:tcW w:w="495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1243 1412 6125 5567</w:t>
            </w:r>
          </w:p>
        </w:tc>
      </w:tr>
      <w:tr>
        <w:trPr>
          <w:trHeight w:val="240" w:hRule="atLeast"/>
        </w:trPr>
        <w:tc>
          <w:tcPr>
            <w:tcW w:w="4957" w:type="dxa"/>
            <w:gridSpan w:val="2"/>
            <w:tcBorders>
              <w:top w:val="single" w:sz="6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Банк получателя НеСПББанк</w:t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247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ИНН 12414124</w:t>
            </w:r>
          </w:p>
        </w:tc>
        <w:tc>
          <w:tcPr>
            <w:tcW w:w="24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КПП 551241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1241 2412 4145 1244</w:t>
            </w:r>
          </w:p>
        </w:tc>
      </w:tr>
      <w:tr>
        <w:trPr>
          <w:trHeight w:val="240" w:hRule="atLeast"/>
        </w:trPr>
        <w:tc>
          <w:tcPr>
            <w:tcW w:w="495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FFFFFF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64" w:hRule="atLeast"/>
        </w:trPr>
        <w:tc>
          <w:tcPr>
            <w:tcW w:w="495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4957" w:type="dxa"/>
            <w:gridSpan w:val="2"/>
            <w:tcBorders>
              <w:top w:val="single" w:sz="6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Получатель Мсье Неудачник</w:t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125" w:type="dxa"/>
        <w:jc w:val="left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4a0"/>
      </w:tblPr>
      <w:tblGrid>
        <w:gridCol w:w="10125"/>
      </w:tblGrid>
      <w:tr>
        <w:trPr>
          <w:trHeight w:val="700" w:hRule="atLeast"/>
        </w:trPr>
        <w:tc>
          <w:tcPr>
            <w:tcW w:w="10125" w:type="dxa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Счет № 1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25 </w:t>
            </w:r>
            <w:r>
              <w:rPr>
                <w:b/>
                <w:bCs/>
                <w:sz w:val="28"/>
                <w:szCs w:val="28"/>
                <w:lang w:val="ru-RU"/>
              </w:rPr>
              <w:t>мая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8"/>
                <w:szCs w:val="28"/>
                <w:lang w:val="ru-RU" w:eastAsia="ru-RU" w:bidi="ar-SA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10105" w:type="dxa"/>
        <w:jc w:val="left"/>
        <w:tblInd w:w="0" w:type="dxa"/>
        <w:tblCellMar>
          <w:top w:w="100" w:type="dxa"/>
          <w:left w:w="7" w:type="dxa"/>
          <w:bottom w:w="0" w:type="dxa"/>
          <w:right w:w="7" w:type="dxa"/>
        </w:tblCellMar>
        <w:tblLook w:val="04a0"/>
      </w:tblPr>
      <w:tblGrid>
        <w:gridCol w:w="1497"/>
        <w:gridCol w:w="8607"/>
      </w:tblGrid>
      <w:tr>
        <w:trPr/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Поставщик (Исполнитель):</w:t>
            </w:r>
          </w:p>
        </w:tc>
        <w:tc>
          <w:tcPr>
            <w:tcW w:w="86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ООО «!internet!»</w:t>
            </w:r>
          </w:p>
        </w:tc>
      </w:tr>
      <w:tr>
        <w:trPr/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Покупатель (Заказчик):</w:t>
            </w:r>
          </w:p>
        </w:tc>
        <w:tc>
          <w:tcPr>
            <w:tcW w:w="86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ООО «Кто-тотам»</w:t>
            </w:r>
          </w:p>
        </w:tc>
      </w:tr>
      <w:tr>
        <w:trPr/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Основание:</w:t>
            </w:r>
          </w:p>
        </w:tc>
        <w:tc>
          <w:tcPr>
            <w:tcW w:w="86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 интернет платить надо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10205" w:type="dxa"/>
        <w:jc w:val="left"/>
        <w:tblInd w:w="0" w:type="dxa"/>
        <w:tblCellMar>
          <w:top w:w="50" w:type="dxa"/>
          <w:left w:w="50" w:type="dxa"/>
          <w:bottom w:w="50" w:type="dxa"/>
          <w:right w:w="50" w:type="dxa"/>
        </w:tblCellMar>
        <w:tblLook w:val="04a0"/>
      </w:tblPr>
      <w:tblGrid>
        <w:gridCol w:w="498"/>
        <w:gridCol w:w="5143"/>
        <w:gridCol w:w="993"/>
        <w:gridCol w:w="795"/>
        <w:gridCol w:w="1388"/>
        <w:gridCol w:w="1387"/>
      </w:tblGrid>
      <w:tr>
        <w:trPr>
          <w:trHeight w:val="400" w:hRule="atLeast"/>
        </w:trPr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№</w:t>
            </w:r>
          </w:p>
        </w:tc>
        <w:tc>
          <w:tcPr>
            <w:tcW w:w="51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Ед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Сумма</w:t>
            </w:r>
          </w:p>
        </w:tc>
      </w:tr>
      <w:tr>
        <w:trPr/>
        <w:tc>
          <w:tcPr>
            <w:tcW w:w="4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 Inet }}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 Inet }}</w:t>
            </w:r>
          </w:p>
        </w:tc>
      </w:tr>
      <w:tr>
        <w:trPr/>
        <w:tc>
          <w:tcPr>
            <w:tcW w:w="498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143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Телефония</w:t>
            </w:r>
          </w:p>
        </w:tc>
        <w:tc>
          <w:tcPr>
            <w:tcW w:w="993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138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 Tel }}</w:t>
            </w:r>
          </w:p>
        </w:tc>
        <w:tc>
          <w:tcPr>
            <w:tcW w:w="1387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 Tel }}</w:t>
            </w:r>
          </w:p>
        </w:tc>
      </w:tr>
    </w:tbl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205" w:type="dxa"/>
        <w:jc w:val="left"/>
        <w:tblInd w:w="0" w:type="dxa"/>
        <w:tblCellMar>
          <w:top w:w="0" w:type="dxa"/>
          <w:left w:w="50" w:type="dxa"/>
          <w:bottom w:w="10" w:type="dxa"/>
          <w:right w:w="50" w:type="dxa"/>
        </w:tblCellMar>
        <w:tblLook w:val="04a0"/>
      </w:tblPr>
      <w:tblGrid>
        <w:gridCol w:w="8821"/>
        <w:gridCol w:w="1383"/>
      </w:tblGrid>
      <w:tr>
        <w:trPr>
          <w:trHeight w:val="200" w:hRule="atLeast"/>
        </w:trPr>
        <w:tc>
          <w:tcPr>
            <w:tcW w:w="88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{{ </w:t>
            </w:r>
            <w:r>
              <w:rPr/>
              <w:t>All</w:t>
            </w:r>
            <w:r>
              <w:rPr/>
              <w:t xml:space="preserve"> }}</w:t>
            </w:r>
          </w:p>
        </w:tc>
      </w:tr>
      <w:tr>
        <w:trPr>
          <w:trHeight w:val="200" w:hRule="atLeast"/>
        </w:trPr>
        <w:tc>
          <w:tcPr>
            <w:tcW w:w="88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 NDS }}</w:t>
            </w:r>
          </w:p>
        </w:tc>
      </w:tr>
      <w:tr>
        <w:trPr>
          <w:trHeight w:val="200" w:hRule="atLeast"/>
        </w:trPr>
        <w:tc>
          <w:tcPr>
            <w:tcW w:w="88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 All }}</w:t>
            </w:r>
          </w:p>
        </w:tc>
      </w:tr>
      <w:tr>
        <w:trPr>
          <w:trHeight w:val="200" w:hRule="atLeast"/>
        </w:trPr>
        <w:tc>
          <w:tcPr>
            <w:tcW w:w="102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Всего наименований </w:t>
            </w:r>
          </w:p>
        </w:tc>
      </w:tr>
      <w:tr>
        <w:trPr>
          <w:trHeight w:val="200" w:hRule="atLeast"/>
        </w:trPr>
        <w:tc>
          <w:tcPr>
            <w:tcW w:w="10204" w:type="dxa"/>
            <w:gridSpan w:val="2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{{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Slova</w:t>
            </w:r>
            <w:r>
              <w:rPr>
                <w:b/>
                <w:bCs/>
                <w:lang w:val="ru-RU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Внимание!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  <w:t xml:space="preserve">Руководитель </w:t>
      </w:r>
      <w:r>
        <w:rPr>
          <w:u w:val="single"/>
          <w:lang w:val="ru-RU"/>
        </w:rPr>
        <w:t xml:space="preserve">                                               </w:t>
      </w:r>
      <w:r>
        <w:rPr>
          <w:rFonts w:eastAsia="Arial" w:cs="Arial"/>
          <w:color w:val="auto"/>
          <w:kern w:val="0"/>
          <w:sz w:val="20"/>
          <w:szCs w:val="20"/>
          <w:u w:val="single"/>
          <w:lang w:val="ru-RU" w:eastAsia="ru-RU" w:bidi="ar-SA"/>
        </w:rPr>
        <w:t>Юрков С.А.</w:t>
      </w:r>
      <w:r>
        <w:rPr>
          <w:lang w:val="ru-RU"/>
        </w:rPr>
        <w:t xml:space="preserve"> Бухгалтер  </w:t>
      </w:r>
      <w:r>
        <w:rPr>
          <w:u w:val="single"/>
          <w:lang w:val="ru-RU"/>
        </w:rPr>
        <w:t xml:space="preserve">                                                    </w:t>
      </w:r>
      <w:r>
        <w:rPr>
          <w:rFonts w:eastAsia="Arial" w:cs="Arial"/>
          <w:b w:val="false"/>
          <w:bCs w:val="false"/>
          <w:i w:val="false"/>
          <w:iCs w:val="false"/>
          <w:color w:val="auto"/>
          <w:kern w:val="0"/>
          <w:sz w:val="20"/>
          <w:szCs w:val="20"/>
          <w:u w:val="single"/>
          <w:lang w:val="ru-RU" w:eastAsia="ru-RU" w:bidi="ar-SA"/>
        </w:rPr>
        <w:t>Юрков С.А.</w:t>
      </w:r>
    </w:p>
    <w:sectPr>
      <w:type w:val="nextPage"/>
      <w:pgSz w:w="11906" w:h="16838"/>
      <w:pgMar w:left="900" w:right="900" w:header="0" w:top="60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e02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unhideWhenUsed/>
    <w:qFormat/>
    <w:rsid w:val="000b1e02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LibreOffice/6.4.2.2$Linux_X86_64 LibreOffice_project/40$Build-2</Application>
  <Pages>1</Pages>
  <Words>134</Words>
  <Characters>687</Characters>
  <CharactersWithSpaces>881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2018-06-28T15:21:00Z</dcterms:created>
  <dc:creator/>
  <dc:description/>
  <dc:language>ru-RU</dc:language>
  <cp:lastModifiedBy/>
  <dcterms:modified xsi:type="dcterms:W3CDTF">2020-05-25T18:01:26Z</dcterms:modified>
  <cp:revision>7</cp:revision>
  <dc:subject/>
  <dc:title>Счет № 996 от 28 июня 2018 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